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23" w:rsidRPr="00534FFE" w:rsidRDefault="00276299" w:rsidP="00534FFE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ОСОБЕННОСТИ ОБРАЗОВАТЕЛЬНОГО ПРОЦЕССА ДЛЯ</w:t>
      </w:r>
      <w:r w:rsidR="0053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34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УЧАЩИХСЯ, ИМЕЮЩИХ  НАРУШЕНИЯ  СЛУХА, В УСЛОВИЯХ УЧРЕЖДЕНИЯ ОБЩЕГО СРЕДНЕГО ОБРАЗОВАНИЯ</w:t>
      </w:r>
    </w:p>
    <w:p w:rsidR="00584F23" w:rsidRPr="00534FFE" w:rsidRDefault="00584F23" w:rsidP="00534FFE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84F23" w:rsidRPr="00534FFE" w:rsidRDefault="00534FFE" w:rsidP="00534FFE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Козловская Анжела Евгеньевна, бакалавр, заместитель директора по учебной работе Государственного учреждения образования «Средняя школа №10 г. Мозыря»</w:t>
      </w:r>
    </w:p>
    <w:p w:rsidR="00584F23" w:rsidRPr="00534FFE" w:rsidRDefault="00584F23" w:rsidP="00534FFE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84F23" w:rsidRPr="00534FFE" w:rsidRDefault="00276299" w:rsidP="00534FFE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 этап  развития   образования  является   переходным  от интеграции  детей  с  проблемами  развития  в  среду  их  здоровых  сверстников.  Очень  большое  значение  имеет  включение  детей  с  нарушениями  слуха  в  разнообразную  социально  значимую  деятельность,  где  появляется  потребность  в  общении   и  развивается  устная  речь.  В  процессе  такой  совместной  деятельности  дети  с  нарушениями  слуха  могут   реализовать  тот  потенциал,  который  позволяет  им  ощутить  свою  независимость  и  устойчивость  в  этой  жизни;  они  имеют  возможность  проявить  инициативу,  самостоятельность,  что  обеспечивает  их  адаптацию  к окружающей  среде  и  интеграцию  в независимую  жизнь.  </w:t>
      </w:r>
    </w:p>
    <w:p w:rsidR="00584F23" w:rsidRPr="00534FFE" w:rsidRDefault="00276299" w:rsidP="00534FFE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теории  и  практике  сурдопедагогики  разработаны  различные  виды  и  формы  интеграции  детей  с  нарушениями  слуха  в  зависимости  от  их  индивидуальных  особенностей.</w:t>
      </w:r>
    </w:p>
    <w:p w:rsidR="00584F23" w:rsidRPr="00534FFE" w:rsidRDefault="00276299" w:rsidP="00534FF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совместного обучения учащихся с нарушениями слуха и учащихся с нормальным уровнем развития имеет положительный результат </w:t>
      </w: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средней школе №10 г. Мозыря, где с  2002 года    обучаются дети с нарушениями слуха.</w:t>
      </w:r>
    </w:p>
    <w:p w:rsidR="00584F23" w:rsidRPr="00534FFE" w:rsidRDefault="00276299" w:rsidP="00534FF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Первый класс для детей с нарушениями слуха был открыт по разрешению Министерства образования РБ в 2002 г., в  количественном составе 5 учащихся. Выпуск учащихся этого  класса состоялся в 2014 году. Выпускники школы продолжают обучение в Минском государственном колледже электроники, Московском государственном техническом университете им. Н.Э. Баумана, работают на гродненском предприятии.</w:t>
      </w:r>
    </w:p>
    <w:p w:rsidR="00584F23" w:rsidRPr="00534FFE" w:rsidRDefault="00276299" w:rsidP="00534FF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 2008 г.</w:t>
      </w: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учрежден</w:t>
      </w:r>
      <w:proofErr w:type="spellStart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стали обучаться дети, имеющие нарушения слуха, в интегрированных классах.</w:t>
      </w:r>
    </w:p>
    <w:p w:rsidR="00584F23" w:rsidRPr="00534FFE" w:rsidRDefault="00276299" w:rsidP="00534FF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 настоящее время в учреждении образования обучается 13 учащихся. </w:t>
      </w:r>
      <w:r w:rsidRPr="00534FF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Обучение осуществляется в специальном классе, интегрованных классах полной  и неполной наполняемости.</w:t>
      </w:r>
    </w:p>
    <w:p w:rsidR="00584F23" w:rsidRPr="00534FFE" w:rsidRDefault="00276299" w:rsidP="00534FF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ab/>
      </w: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Образовательный процесс строится согласно 2 видам учебных планов:</w:t>
      </w:r>
    </w:p>
    <w:p w:rsidR="00584F23" w:rsidRPr="00534FFE" w:rsidRDefault="00276299" w:rsidP="00534FFE">
      <w:pPr>
        <w:pStyle w:val="a4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учебный план специальной общеобразовательной школы для детей с нарушением слуха первого отделения (срок обучения – 11 лет);</w:t>
      </w:r>
    </w:p>
    <w:p w:rsidR="00584F23" w:rsidRPr="00534FFE" w:rsidRDefault="00276299" w:rsidP="00534FFE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учебный план специальной общеобразовательной школы для детей с нарушением слуха второго отделения (срок обучения – 12 лет).</w:t>
      </w:r>
    </w:p>
    <w:p w:rsidR="00584F23" w:rsidRPr="00534FFE" w:rsidRDefault="00276299" w:rsidP="00534FFE">
      <w:pPr>
        <w:pStyle w:val="a4"/>
        <w:spacing w:after="0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Учебные программы </w:t>
      </w: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предметам</w:t>
      </w: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для обучения детей с нарушениями слуха на </w:t>
      </w:r>
      <w:r w:rsidRPr="00534F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534F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ступенях общего среднего образования практически не имеют отличий от учебных программ для детей  с нормальным уровнем развития.</w:t>
      </w:r>
    </w:p>
    <w:p w:rsidR="00584F23" w:rsidRPr="00534FFE" w:rsidRDefault="00276299" w:rsidP="00534FF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Для организации обучения детей с нарушениями слуха в школе имеются нормативные правовые документы, регламентирующие образовательный процесс как для учащихся с нормальным уровнем развития, так и для учащихся с нарушениями слуха; специалист по работе с детьми с нарушениями слуха -  сурдопедагог; оборудован класс для обучения детей с нарушением слуха, укомплектованный коллективной звукоусиливающей аппаратурой; кабинет для отдыха/релаксации; изучены педагогическим коллективом специальные методики по изучению дактильной азбуки и жестового языка.</w:t>
      </w:r>
    </w:p>
    <w:p w:rsidR="00584F23" w:rsidRPr="00534FFE" w:rsidRDefault="00276299" w:rsidP="00534FFE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поступлении в учреждение общего среднего образования дети с нарушениями слуха имеют разный уровень психического и речевого развития, который зависит от степени снижения слуха и времени его возникновения, адекватности медицинской коррекции слуха, наличия своевременной, квалифицированной и систематической психолого-педагогической помощи, особенностей ребенка и его воспитания в семье.</w:t>
      </w:r>
    </w:p>
    <w:p w:rsidR="00584F23" w:rsidRPr="00534FFE" w:rsidRDefault="00276299" w:rsidP="00534FFE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Сотрудничество педагогов, узких специалистов и законных представителей учащихся – залог успеха развития учащегося с нарушениями слуха. Законные представители учащихся с нарушенным слухом при сопровождении учителем класса и специалистами, принимая активное участие в воспитании и обучении ребенка, обеспечивают непрерывность образовательного процесса.</w:t>
      </w:r>
    </w:p>
    <w:p w:rsidR="00584F23" w:rsidRPr="00534FFE" w:rsidRDefault="00276299" w:rsidP="00534FF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Работа по включению ребенка с нарушениями слуха в образовательный процесс учреждения общего среднего образования строится следующим образом:</w:t>
      </w:r>
    </w:p>
    <w:p w:rsidR="00584F23" w:rsidRPr="00534FFE" w:rsidRDefault="00276299" w:rsidP="00534FFE">
      <w:pPr>
        <w:pStyle w:val="a4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индивидуальное собеседование законных представителей с членами администрации (цель собеседования: формирование представлений законных представителей о реальных возможностях учреждения образования при обучении детей с нарушением слуха совместно с детьми с нормальным уровнем развития);</w:t>
      </w:r>
    </w:p>
    <w:p w:rsidR="00584F23" w:rsidRPr="00534FFE" w:rsidRDefault="00276299" w:rsidP="00534FFE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индивидуальное собеседование законных представителей с сурдопедагогом, проведение первых пробных занятий с ребенком, имеющим нарушение слуха (цель занятий: владение ребенком с нарушением слуха жестовой и дактильной речью, умение слушать и выполнять рекомендации педагога);</w:t>
      </w:r>
    </w:p>
    <w:p w:rsidR="00584F23" w:rsidRPr="00534FFE" w:rsidRDefault="00276299" w:rsidP="00534FFE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определение учебного плана и знакомство законных представителей  с основными требованиями учебной программы;</w:t>
      </w:r>
    </w:p>
    <w:p w:rsidR="00584F23" w:rsidRPr="00534FFE" w:rsidRDefault="00276299" w:rsidP="00534FFE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комплектование интегрированных классов полной и неполной наполняемости;</w:t>
      </w:r>
    </w:p>
    <w:p w:rsidR="00584F23" w:rsidRPr="00534FFE" w:rsidRDefault="00276299" w:rsidP="00534FFE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методическое инструктивное совещание с педагогами, осуществляющими образовательный процесс в данном классе (цель совещания: изучение нормативных документов при организации образовательного процесса с учащимися с нарушением слуха. </w:t>
      </w: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учреждения образования, начиная работать  с глухими/слабослышащими учащимися, должен помнить об особенностях их познавательного и личностного развития</w:t>
      </w: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584F23" w:rsidRPr="00534FFE" w:rsidRDefault="00276299" w:rsidP="00534FFE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bookmarkStart w:id="0" w:name="_GoBack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глухими/слабослышащими детьми </w:t>
      </w:r>
      <w:bookmarkEnd w:id="0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методы являются наиболее востребованными. </w:t>
      </w:r>
      <w:proofErr w:type="gramStart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методы предполагают использование пособий (плакатов, таблиц, схем, картин и т.д.), демонстрацию приборов, опытов, кинофильмов, компьютерных презентаций и т.д., обеспечивающих </w:t>
      </w:r>
      <w:proofErr w:type="spellStart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полисенсорную</w:t>
      </w:r>
      <w:proofErr w:type="spellEnd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 восприятия информации.</w:t>
      </w:r>
      <w:proofErr w:type="gramEnd"/>
    </w:p>
    <w:p w:rsidR="00584F23" w:rsidRPr="00534FFE" w:rsidRDefault="00276299" w:rsidP="00534FFE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необходимую наглядность, педагог разъясняет цель демонстрации, акцентирует внимание на объекте  и помощи учащимся удержать его в поле зрения, </w:t>
      </w:r>
      <w:proofErr w:type="spellStart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охарактеризовывает</w:t>
      </w:r>
      <w:proofErr w:type="spellEnd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свойства, показывает разные его стороны, делает для него соответствующие комментарии.</w:t>
      </w:r>
    </w:p>
    <w:p w:rsidR="00584F23" w:rsidRPr="00534FFE" w:rsidRDefault="00276299" w:rsidP="00534FF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нарушенным слухом, благодаря компенсаторному свойству организма, опираются на </w:t>
      </w:r>
      <w:proofErr w:type="spellStart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слухо-зрительное</w:t>
      </w:r>
      <w:proofErr w:type="spellEnd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восприятие, где зрению отводится значимая роль в получении информации. Поэтому учитель должен обращать внимание на визуальную составляющую своих уроков.</w:t>
      </w:r>
    </w:p>
    <w:p w:rsidR="00584F23" w:rsidRPr="00534FFE" w:rsidRDefault="00276299" w:rsidP="00534FF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Организация совместного обучения имеет и свои трудности.</w:t>
      </w:r>
      <w:r w:rsidRPr="00534FF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534F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Педагоги школы сталкиваются со следующими затруднениями при обучении детей с нарушением слуха:</w:t>
      </w:r>
    </w:p>
    <w:p w:rsidR="00584F23" w:rsidRPr="00534FFE" w:rsidRDefault="00276299" w:rsidP="00534FF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</w:t>
      </w:r>
      <w:r w:rsidRPr="00534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темп переключения</w:t>
      </w: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ребенку с нарушением слуха требуется определенное время для окончания одного учебного действия и перехода к другому;</w:t>
      </w:r>
    </w:p>
    <w:p w:rsidR="00584F23" w:rsidRPr="00534FFE" w:rsidRDefault="00276299" w:rsidP="00534FF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сниженный объем внимания;</w:t>
      </w:r>
    </w:p>
    <w:p w:rsidR="00584F23" w:rsidRPr="00534FFE" w:rsidRDefault="00276299" w:rsidP="00534FF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затруднения в </w:t>
      </w:r>
      <w:r w:rsidRPr="00534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распределении внимания:</w:t>
      </w: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(глухой/слабослышащий ребенок не может одновременно слушать и писать).</w:t>
      </w:r>
    </w:p>
    <w:p w:rsidR="00584F23" w:rsidRPr="00534FFE" w:rsidRDefault="00276299" w:rsidP="00534FFE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большая утомляемость,</w:t>
      </w: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получение информации происходит на </w:t>
      </w:r>
      <w:proofErr w:type="spellStart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слухо-зрительной</w:t>
      </w:r>
      <w:proofErr w:type="spellEnd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(в отличие от слышащего учащегося, который  в течение учебного занятия  при чтении опирается на зрительный анализатор, при  объяснении  материала – </w:t>
      </w:r>
      <w:proofErr w:type="spellStart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наслуховой</w:t>
      </w:r>
      <w:proofErr w:type="spellEnd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  с нарушением слуха постоянно задействует оба анализатора);</w:t>
      </w:r>
    </w:p>
    <w:p w:rsidR="00584F23" w:rsidRPr="00534FFE" w:rsidRDefault="00276299" w:rsidP="00534FF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Pr="00534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специфических </w:t>
      </w:r>
      <w:r w:rsidRPr="00534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особенностей формирования личности</w:t>
      </w: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отметить  наличие у таких детей комплекса негативных состояний – неуверенность в себе. Реакция на новые обстоятельства (незнакомые задания, обстановку, незнакомых людей) может быть разной по форме, но в основе ее лежит боязнь ошибиться: уход, отказ от общения с незнакомым человеком - «Я не знаю, не умею, не могу», иногда капризы, «уход в себя» или агрессия.</w:t>
      </w:r>
    </w:p>
    <w:p w:rsidR="00584F23" w:rsidRPr="00534FFE" w:rsidRDefault="00276299" w:rsidP="00534FF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неслышащего</w:t>
      </w:r>
      <w:proofErr w:type="spellEnd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/слабослышащего учащегося построить </w:t>
      </w:r>
      <w:r w:rsidRPr="00534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межличностные отношения </w:t>
      </w: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важно с педагогом, который является ведущим в формировании оценки одноклассников и самооценки на протяжении длительного времени, вплоть до старших классов. Приоритетное общение с учителем  и ограничение взаимодействия с одноклассниками может привести к нарушению социальной коммуникации, повышенной раздражительности, невротическим реакциям.</w:t>
      </w:r>
    </w:p>
    <w:p w:rsidR="00584F23" w:rsidRPr="00534FFE" w:rsidRDefault="00276299" w:rsidP="00534FFE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Учитывая </w:t>
      </w:r>
      <w:r w:rsidRPr="00534FF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особые образовательные потребности</w:t>
      </w:r>
      <w:r w:rsidRPr="00534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с нарушениями слуха, педагоги учреждения образования выполняют обязательные правила:</w:t>
      </w:r>
    </w:p>
    <w:p w:rsidR="00584F23" w:rsidRPr="00534FFE" w:rsidRDefault="00276299" w:rsidP="00534FFE">
      <w:pPr>
        <w:pStyle w:val="Standard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сотрудничают с сурдопедагогом и законными представителями ребёнка;</w:t>
      </w:r>
    </w:p>
    <w:p w:rsidR="00584F23" w:rsidRPr="00534FFE" w:rsidRDefault="00276299" w:rsidP="00534FFE">
      <w:pPr>
        <w:pStyle w:val="Standard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стимулируют полноценное взаимодействие глухого/слабослышащего ребенка со сверстниками и способствуют скорейшей и наиболее полной адаптации его в детском коллективе;</w:t>
      </w:r>
    </w:p>
    <w:p w:rsidR="00584F23" w:rsidRPr="00534FFE" w:rsidRDefault="00276299" w:rsidP="00534FFE">
      <w:pPr>
        <w:pStyle w:val="Standard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соблюдают необходимые методические требования (месторасположение относительно учащегося с нарушенным слухом; требования к речи взрослого; наличие наглядного и дидактического материала на всех этапах урока; контроль понимания ребёнком заданий и инструкций до их выполнения и т.д.);</w:t>
      </w:r>
    </w:p>
    <w:p w:rsidR="00584F23" w:rsidRPr="00534FFE" w:rsidRDefault="00276299" w:rsidP="00534FFE">
      <w:pPr>
        <w:pStyle w:val="Standard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организовывают рабочее пространство учащегося с нарушением слуха </w:t>
      </w:r>
      <w:r w:rsidRPr="00534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(подготавливают его место; проверяют исправность/работоспособность слуховых</w:t>
      </w:r>
      <w:r w:rsidRPr="00534F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аппаратов/</w:t>
      </w:r>
      <w:proofErr w:type="spellStart"/>
      <w:r w:rsidRPr="00534F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кохлеарного</w:t>
      </w:r>
      <w:proofErr w:type="spellEnd"/>
      <w:r w:rsidRPr="00534F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4F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импланта</w:t>
      </w:r>
      <w:proofErr w:type="spellEnd"/>
      <w:r w:rsidRPr="00534F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 проверяют индивидуальные дидактические пособия и т.д.);</w:t>
      </w:r>
    </w:p>
    <w:p w:rsidR="00584F23" w:rsidRPr="00534FFE" w:rsidRDefault="00276299" w:rsidP="00534FFE">
      <w:pPr>
        <w:pStyle w:val="Standard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включают глухого/слабослышащего ребёнка в обучение на учебном занятии, используя специальные методы, приемы и средства, учитывая возможности учащегося и </w:t>
      </w:r>
      <w:r w:rsidRPr="00534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избегая </w:t>
      </w:r>
      <w:proofErr w:type="spellStart"/>
      <w:r w:rsidRPr="00534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гиперопеки</w:t>
      </w:r>
      <w:proofErr w:type="spellEnd"/>
      <w:r w:rsidRPr="00534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534F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задерживая при этом темп проведения урока;</w:t>
      </w:r>
    </w:p>
    <w:p w:rsidR="00584F23" w:rsidRPr="00534FFE" w:rsidRDefault="00276299" w:rsidP="00534FFE">
      <w:pPr>
        <w:pStyle w:val="Standard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решают ряд задач коррекционной направленности в процессе урока (стимулируют </w:t>
      </w:r>
      <w:proofErr w:type="spellStart"/>
      <w:r w:rsidRPr="00534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слухо-зрительное</w:t>
      </w:r>
      <w:proofErr w:type="spellEnd"/>
      <w:r w:rsidRPr="00534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внимание; проверяют понимание ребенком обращенной речи, заданий, текстов; исправляют речевые ошибки и закрепляют навыки грамматически правильной речи; расширяют словарный запас; развивают связную речь учащегося; оказывают помощь при написании изложений, диктантов, при составлении пересказов и т.д.).</w:t>
      </w:r>
    </w:p>
    <w:p w:rsidR="00584F23" w:rsidRPr="00534FFE" w:rsidRDefault="00276299" w:rsidP="00534FF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организации режима кооперации (взаимодействия) учащегося с нарушенным слухом со слышащими сверстниками в учебном процессе необходимо координировать совместную деятельность, учитывать индивидуальные возможности каждого, оказывать поддержку каждому входящему в состав группы, основываясь на элементах сотрудничества.</w:t>
      </w:r>
    </w:p>
    <w:p w:rsidR="00584F23" w:rsidRPr="00534FFE" w:rsidRDefault="00276299" w:rsidP="00534FF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hAnsi="Times New Roman" w:cs="Times New Roman"/>
          <w:sz w:val="28"/>
          <w:szCs w:val="28"/>
        </w:rPr>
        <w:tab/>
        <w:t>Нам  всем  предстоит  преодолеть  барьер  изолированности.  Каждый ребёнок  имеет  право  иметь  возможность  реализовать  своё  право  на  образование  в  любом  типе образовательного  учреждения  и  получить  при  этом  необходимую  ему  специализированную  помощь.</w:t>
      </w:r>
    </w:p>
    <w:p w:rsidR="00584F23" w:rsidRPr="00534FFE" w:rsidRDefault="00276299" w:rsidP="00534FF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hAnsi="Times New Roman" w:cs="Times New Roman"/>
          <w:sz w:val="28"/>
          <w:szCs w:val="28"/>
        </w:rPr>
        <w:tab/>
        <w:t xml:space="preserve">Самое  главное  в нашей деятельности -  не  отделять  ребёнка  с  нарушениями  слуха  от  других  детей и  не  считать  его  неполноценным.  </w:t>
      </w:r>
    </w:p>
    <w:p w:rsidR="00584F23" w:rsidRPr="00534FFE" w:rsidRDefault="00276299" w:rsidP="00534FF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hAnsi="Times New Roman" w:cs="Times New Roman"/>
          <w:sz w:val="28"/>
          <w:szCs w:val="28"/>
        </w:rPr>
        <w:tab/>
        <w:t>Фиксация  на  успехе  не  только  мотивирует  ребёнка  к  дальнейшей  деятельности,  но  и  способствует  появлению  уверенности  в  себе,  в  своих  делах. Благодаря  этому  происходит  постепенная  перестройка  отношения  к  своему  дефекту,  к  себе,  к  окружающим,  меняются  в  лучшую  сторону  черты  характера.</w:t>
      </w:r>
    </w:p>
    <w:p w:rsidR="00584F23" w:rsidRPr="00534FFE" w:rsidRDefault="00276299" w:rsidP="00534FFE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 постепенно  переходит  из  социальной  изоляции  в  мир  окружающих  его  слышащих  людей.</w:t>
      </w:r>
    </w:p>
    <w:p w:rsidR="00850413" w:rsidRPr="00534FFE" w:rsidRDefault="00850413" w:rsidP="00534FFE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F23" w:rsidRDefault="00276299" w:rsidP="00534FF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FF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34FFE" w:rsidRPr="00534FFE" w:rsidRDefault="00534FFE" w:rsidP="00534FF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584F23" w:rsidRPr="00534FFE" w:rsidRDefault="00276299" w:rsidP="00534FFE">
      <w:pPr>
        <w:pStyle w:val="a4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Речицкая</w:t>
      </w:r>
      <w:proofErr w:type="spellEnd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Г. Уроки русского языка и литературы в школе для слабослышащих детей</w:t>
      </w:r>
      <w:proofErr w:type="gramStart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 дом «</w:t>
      </w:r>
      <w:proofErr w:type="spellStart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Владас</w:t>
      </w:r>
      <w:proofErr w:type="spellEnd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2012  - 152 с.</w:t>
      </w:r>
    </w:p>
    <w:p w:rsidR="00584F23" w:rsidRPr="00534FFE" w:rsidRDefault="00276299" w:rsidP="00534FFE">
      <w:pPr>
        <w:pStyle w:val="a4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Комаров, К.В. Методика обучения русскому языку для слабослышащих детей: Учеб</w:t>
      </w:r>
      <w:proofErr w:type="gramStart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вузов. 2-е изд., </w:t>
      </w:r>
      <w:proofErr w:type="spellStart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Изд. дом «ОНИКС 21 век», 2005 - 168 </w:t>
      </w:r>
      <w:proofErr w:type="gramStart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F23" w:rsidRPr="00895087" w:rsidRDefault="00276299" w:rsidP="00534FFE">
      <w:pPr>
        <w:pStyle w:val="a4"/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для учреждений общего среднего образования с белорусским и русским языками обучения. Русский язык. V-XI классы. - Минск: НИО, 2012 -44 с.</w:t>
      </w:r>
    </w:p>
    <w:sectPr w:rsidR="00584F23" w:rsidRPr="00895087" w:rsidSect="00534FFE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299" w:rsidRDefault="00276299" w:rsidP="00584F23">
      <w:pPr>
        <w:rPr>
          <w:rFonts w:hint="eastAsia"/>
        </w:rPr>
      </w:pPr>
      <w:r>
        <w:separator/>
      </w:r>
    </w:p>
  </w:endnote>
  <w:endnote w:type="continuationSeparator" w:id="1">
    <w:p w:rsidR="00276299" w:rsidRDefault="00276299" w:rsidP="00584F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299" w:rsidRDefault="00276299" w:rsidP="00584F23">
      <w:pPr>
        <w:rPr>
          <w:rFonts w:hint="eastAsia"/>
        </w:rPr>
      </w:pPr>
      <w:r w:rsidRPr="00584F23">
        <w:rPr>
          <w:color w:val="000000"/>
        </w:rPr>
        <w:separator/>
      </w:r>
    </w:p>
  </w:footnote>
  <w:footnote w:type="continuationSeparator" w:id="1">
    <w:p w:rsidR="00276299" w:rsidRDefault="00276299" w:rsidP="00584F2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3EB3"/>
    <w:multiLevelType w:val="multilevel"/>
    <w:tmpl w:val="2B48B35C"/>
    <w:styleLink w:val="WWNum9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AEB2B28"/>
    <w:multiLevelType w:val="multilevel"/>
    <w:tmpl w:val="A3D6B306"/>
    <w:styleLink w:val="WWNum1"/>
    <w:lvl w:ilvl="0">
      <w:numFmt w:val="bullet"/>
      <w:lvlText w:val="-"/>
      <w:lvlJc w:val="left"/>
      <w:rPr>
        <w:rFonts w:ascii="Times New Roman" w:eastAsia="Times New Roman" w:hAnsi="Times New Roman" w:cs="Times New Roman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EBB6F33"/>
    <w:multiLevelType w:val="multilevel"/>
    <w:tmpl w:val="6B10A89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C7C3FFD"/>
    <w:multiLevelType w:val="multilevel"/>
    <w:tmpl w:val="31C2263A"/>
    <w:styleLink w:val="WWNum3"/>
    <w:lvl w:ilvl="0">
      <w:numFmt w:val="bullet"/>
      <w:lvlText w:val=""/>
      <w:lvlJc w:val="left"/>
      <w:rPr>
        <w:rFonts w:ascii="Symbol" w:hAnsi="Symbol"/>
        <w:color w:val="00000A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6CC3510F"/>
    <w:multiLevelType w:val="multilevel"/>
    <w:tmpl w:val="EEDC117C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</w:num>
  <w:num w:numId="8">
    <w:abstractNumId w:val="3"/>
  </w:num>
  <w:num w:numId="9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9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84F23"/>
    <w:rsid w:val="00276299"/>
    <w:rsid w:val="00534FFE"/>
    <w:rsid w:val="00584F23"/>
    <w:rsid w:val="00850413"/>
    <w:rsid w:val="00895087"/>
    <w:rsid w:val="009826F2"/>
    <w:rsid w:val="00B31ADF"/>
    <w:rsid w:val="00D57008"/>
    <w:rsid w:val="00DF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4F23"/>
  </w:style>
  <w:style w:type="paragraph" w:customStyle="1" w:styleId="Heading">
    <w:name w:val="Heading"/>
    <w:basedOn w:val="Standard"/>
    <w:next w:val="Textbody"/>
    <w:rsid w:val="00584F2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84F23"/>
    <w:pPr>
      <w:spacing w:after="140" w:line="288" w:lineRule="auto"/>
    </w:pPr>
  </w:style>
  <w:style w:type="paragraph" w:styleId="a3">
    <w:name w:val="List"/>
    <w:basedOn w:val="Textbody"/>
    <w:rsid w:val="00584F23"/>
  </w:style>
  <w:style w:type="paragraph" w:customStyle="1" w:styleId="Caption">
    <w:name w:val="Caption"/>
    <w:basedOn w:val="Standard"/>
    <w:rsid w:val="00584F2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84F23"/>
    <w:pPr>
      <w:suppressLineNumbers/>
    </w:pPr>
  </w:style>
  <w:style w:type="paragraph" w:styleId="a4">
    <w:name w:val="List Paragraph"/>
    <w:basedOn w:val="Standard"/>
    <w:rsid w:val="00584F23"/>
    <w:pPr>
      <w:spacing w:after="200"/>
      <w:ind w:left="720"/>
    </w:pPr>
  </w:style>
  <w:style w:type="character" w:customStyle="1" w:styleId="ListLabel1">
    <w:name w:val="ListLabel 1"/>
    <w:rsid w:val="00584F23"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rsid w:val="00584F23"/>
    <w:rPr>
      <w:rFonts w:cs="Courier New"/>
    </w:rPr>
  </w:style>
  <w:style w:type="character" w:customStyle="1" w:styleId="ListLabel3">
    <w:name w:val="ListLabel 3"/>
    <w:rsid w:val="00584F23"/>
    <w:rPr>
      <w:rFonts w:cs="Courier New"/>
    </w:rPr>
  </w:style>
  <w:style w:type="character" w:customStyle="1" w:styleId="ListLabel4">
    <w:name w:val="ListLabel 4"/>
    <w:rsid w:val="00584F23"/>
    <w:rPr>
      <w:rFonts w:cs="Courier New"/>
    </w:rPr>
  </w:style>
  <w:style w:type="character" w:customStyle="1" w:styleId="ListLabel5">
    <w:name w:val="ListLabel 5"/>
    <w:rsid w:val="00584F23"/>
    <w:rPr>
      <w:rFonts w:ascii="Times New Roman" w:hAnsi="Times New Roman"/>
      <w:color w:val="00000A"/>
      <w:sz w:val="28"/>
    </w:rPr>
  </w:style>
  <w:style w:type="character" w:customStyle="1" w:styleId="ListLabel6">
    <w:name w:val="ListLabel 6"/>
    <w:rsid w:val="00584F23"/>
    <w:rPr>
      <w:rFonts w:cs="Courier New"/>
    </w:rPr>
  </w:style>
  <w:style w:type="character" w:customStyle="1" w:styleId="ListLabel7">
    <w:name w:val="ListLabel 7"/>
    <w:rsid w:val="00584F23"/>
    <w:rPr>
      <w:rFonts w:cs="Courier New"/>
    </w:rPr>
  </w:style>
  <w:style w:type="character" w:customStyle="1" w:styleId="ListLabel8">
    <w:name w:val="ListLabel 8"/>
    <w:rsid w:val="00584F23"/>
    <w:rPr>
      <w:rFonts w:cs="Courier New"/>
    </w:rPr>
  </w:style>
  <w:style w:type="numbering" w:customStyle="1" w:styleId="WWNum9">
    <w:name w:val="WWNum9"/>
    <w:basedOn w:val="a2"/>
    <w:rsid w:val="00584F23"/>
    <w:pPr>
      <w:numPr>
        <w:numId w:val="1"/>
      </w:numPr>
    </w:pPr>
  </w:style>
  <w:style w:type="numbering" w:customStyle="1" w:styleId="WWNum1">
    <w:name w:val="WWNum1"/>
    <w:basedOn w:val="a2"/>
    <w:rsid w:val="00584F23"/>
    <w:pPr>
      <w:numPr>
        <w:numId w:val="2"/>
      </w:numPr>
    </w:pPr>
  </w:style>
  <w:style w:type="numbering" w:customStyle="1" w:styleId="WWNum2">
    <w:name w:val="WWNum2"/>
    <w:basedOn w:val="a2"/>
    <w:rsid w:val="00584F23"/>
    <w:pPr>
      <w:numPr>
        <w:numId w:val="3"/>
      </w:numPr>
    </w:pPr>
  </w:style>
  <w:style w:type="numbering" w:customStyle="1" w:styleId="WWNum3">
    <w:name w:val="WWNum3"/>
    <w:basedOn w:val="a2"/>
    <w:rsid w:val="00584F23"/>
    <w:pPr>
      <w:numPr>
        <w:numId w:val="4"/>
      </w:numPr>
    </w:pPr>
  </w:style>
  <w:style w:type="numbering" w:customStyle="1" w:styleId="WWNum8">
    <w:name w:val="WWNum8"/>
    <w:basedOn w:val="a2"/>
    <w:rsid w:val="00584F23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1595</Words>
  <Characters>9092</Characters>
  <Application>Microsoft Office Word</Application>
  <DocSecurity>0</DocSecurity>
  <Lines>75</Lines>
  <Paragraphs>21</Paragraphs>
  <ScaleCrop>false</ScaleCrop>
  <Company>Microsoft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2017-04-08T21:55:00Z</dcterms:created>
  <dcterms:modified xsi:type="dcterms:W3CDTF">2017-04-10T13:50:00Z</dcterms:modified>
</cp:coreProperties>
</file>