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E6" w:rsidRDefault="00753072" w:rsidP="00753072">
      <w:pPr>
        <w:spacing w:after="0" w:line="240" w:lineRule="auto"/>
        <w:rPr>
          <w:sz w:val="44"/>
          <w:szCs w:val="44"/>
          <w:lang w:val="ru-RU"/>
        </w:rPr>
      </w:pPr>
      <w:r w:rsidRPr="00753072">
        <w:rPr>
          <w:sz w:val="44"/>
          <w:szCs w:val="44"/>
          <w:lang w:val="ru-RU"/>
        </w:rPr>
        <w:t>Позитивное реагирование на проблемное поведение подростков с синдромом Дауна</w:t>
      </w:r>
    </w:p>
    <w:p w:rsidR="00753072" w:rsidRDefault="00753072" w:rsidP="00753072">
      <w:pPr>
        <w:spacing w:after="0" w:line="240" w:lineRule="auto"/>
        <w:rPr>
          <w:sz w:val="44"/>
          <w:szCs w:val="44"/>
          <w:lang w:val="ru-RU"/>
        </w:rPr>
      </w:pPr>
    </w:p>
    <w:p w:rsidR="00753072" w:rsidRDefault="00753072" w:rsidP="00753072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753072" w:rsidRDefault="00753072" w:rsidP="00753072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данной статьи – идентифицировать и понять взаимосвязь между синдромом Дауна и наличием проблемных поведенческих проявлений. Каждый вид поведения, будь то негативный или позитивный по природе, имеет свою цель. Поэтому очень важно определить, почему подростки с синдромом Дауна прибегают к нежелательным поведенческим проявлениям. Как только определены причины, становится возможным выстроить подходящие стратегии, которые могли бы минимизировать или предотвратить  нежелательное поведение. Данная работа фокусируется на практических идеях и стратегиях.</w:t>
      </w:r>
    </w:p>
    <w:p w:rsidR="00753072" w:rsidRDefault="00753072" w:rsidP="00753072">
      <w:pPr>
        <w:spacing w:after="0" w:line="240" w:lineRule="auto"/>
        <w:rPr>
          <w:sz w:val="28"/>
          <w:szCs w:val="28"/>
          <w:lang w:val="ru-RU"/>
        </w:rPr>
      </w:pPr>
    </w:p>
    <w:p w:rsidR="00753072" w:rsidRDefault="00753072" w:rsidP="00753072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вызывает проблемные поведенческие проявления, связанные с синдромом Дауна?</w:t>
      </w:r>
    </w:p>
    <w:p w:rsidR="00753072" w:rsidRDefault="00753072" w:rsidP="00753072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Представленная ниже информация далеко не полная, но, тем не менее, описывает некоторые типичные особенности синдрома Дауна и показывает, как они могут порождать проблемные поведенческие проявления:</w:t>
      </w:r>
    </w:p>
    <w:p w:rsidR="008041BD" w:rsidRDefault="008041BD" w:rsidP="00753072">
      <w:pPr>
        <w:spacing w:after="0" w:line="240" w:lineRule="auto"/>
        <w:rPr>
          <w:sz w:val="28"/>
          <w:szCs w:val="28"/>
          <w:lang w:val="ru-RU"/>
        </w:rPr>
      </w:pPr>
    </w:p>
    <w:p w:rsidR="008041BD" w:rsidRDefault="008041BD" w:rsidP="008041B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Упрямство. У родителя девушки с синдромом Дауна спросили: «Какой самый главный фактор, порождающий проблемы для вашей дочери?» Ответ был: «Упрямство, упрямство…».</w:t>
      </w:r>
    </w:p>
    <w:p w:rsidR="008041BD" w:rsidRDefault="008041BD" w:rsidP="008041BD">
      <w:pPr>
        <w:pStyle w:val="ListParagraph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Подростки с синдромом Дауна могут быть исключительно упрямы. Они в совершенстве используют поведение, которое называется «отключение».  Это проявляется или через полный отказ подчиняться любым требованиям взрослых, или через мастерски организованное переключение родителя/учителя на виды деятельности, которые они предпочитают.</w:t>
      </w:r>
      <w:r w:rsidR="00007E05">
        <w:rPr>
          <w:sz w:val="28"/>
          <w:szCs w:val="28"/>
          <w:lang w:val="ru-RU"/>
        </w:rPr>
        <w:t xml:space="preserve"> Как объясняет </w:t>
      </w:r>
      <w:proofErr w:type="spellStart"/>
      <w:r w:rsidR="00007E05">
        <w:rPr>
          <w:sz w:val="28"/>
          <w:szCs w:val="28"/>
          <w:lang w:val="ru-RU"/>
        </w:rPr>
        <w:t>Додд</w:t>
      </w:r>
      <w:proofErr w:type="spellEnd"/>
      <w:r w:rsidR="00007E05">
        <w:rPr>
          <w:sz w:val="28"/>
          <w:szCs w:val="28"/>
          <w:lang w:val="ru-RU"/>
        </w:rPr>
        <w:t xml:space="preserve"> </w:t>
      </w:r>
      <w:r w:rsidR="00007E05" w:rsidRPr="00007E05">
        <w:rPr>
          <w:sz w:val="28"/>
          <w:szCs w:val="28"/>
          <w:lang w:val="ru-RU"/>
        </w:rPr>
        <w:t>(</w:t>
      </w:r>
      <w:r w:rsidR="00007E05">
        <w:rPr>
          <w:sz w:val="28"/>
          <w:szCs w:val="28"/>
        </w:rPr>
        <w:t>Dodd</w:t>
      </w:r>
      <w:r w:rsidR="00007E05" w:rsidRPr="00007E05">
        <w:rPr>
          <w:sz w:val="28"/>
          <w:szCs w:val="28"/>
          <w:lang w:val="ru-RU"/>
        </w:rPr>
        <w:t xml:space="preserve">, 1994), </w:t>
      </w:r>
      <w:r w:rsidR="00007E05">
        <w:rPr>
          <w:sz w:val="28"/>
          <w:szCs w:val="28"/>
          <w:lang w:val="ru-RU"/>
        </w:rPr>
        <w:t>избегание нежелательной ситуации может быть весьма выгодным. Наградой за многие проблемные поведенческие проявления является возможность для подростка избежать или уйти от нежелательных ситуаций.</w:t>
      </w:r>
    </w:p>
    <w:p w:rsidR="00007E05" w:rsidRDefault="00007E05" w:rsidP="008041BD">
      <w:pPr>
        <w:pStyle w:val="ListParagraph"/>
        <w:spacing w:after="0" w:line="240" w:lineRule="auto"/>
        <w:rPr>
          <w:sz w:val="28"/>
          <w:szCs w:val="28"/>
          <w:lang w:val="ru-RU"/>
        </w:rPr>
      </w:pPr>
    </w:p>
    <w:p w:rsidR="00007E05" w:rsidRDefault="00007E05" w:rsidP="00007E0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Рутинные действия. Мы все следуем определенным рутинам в своей повседневной жизни. Однако</w:t>
      </w:r>
      <w:proofErr w:type="gramStart"/>
      <w:r>
        <w:rPr>
          <w:sz w:val="28"/>
          <w:szCs w:val="28"/>
          <w:lang w:val="ru-RU"/>
        </w:rPr>
        <w:t>,</w:t>
      </w:r>
      <w:proofErr w:type="gramEnd"/>
      <w:r>
        <w:rPr>
          <w:sz w:val="28"/>
          <w:szCs w:val="28"/>
          <w:lang w:val="ru-RU"/>
        </w:rPr>
        <w:t xml:space="preserve"> люди с синдромом Дауна могут иметь очень сильное тяготение к жестким рутинам. Это желание мож</w:t>
      </w:r>
      <w:r w:rsidR="00E01EA5">
        <w:rPr>
          <w:sz w:val="28"/>
          <w:szCs w:val="28"/>
          <w:lang w:val="ru-RU"/>
        </w:rPr>
        <w:t>ет быть настолько сильным, что способно</w:t>
      </w:r>
      <w:r>
        <w:rPr>
          <w:sz w:val="28"/>
          <w:szCs w:val="28"/>
          <w:lang w:val="ru-RU"/>
        </w:rPr>
        <w:t xml:space="preserve"> привести к навязчивым поведениям</w:t>
      </w:r>
      <w:r w:rsidR="00E01EA5">
        <w:rPr>
          <w:sz w:val="28"/>
          <w:szCs w:val="28"/>
          <w:lang w:val="ru-RU"/>
        </w:rPr>
        <w:t xml:space="preserve">. В исключительных случаях </w:t>
      </w:r>
      <w:proofErr w:type="gramStart"/>
      <w:r w:rsidR="00E01EA5">
        <w:rPr>
          <w:sz w:val="28"/>
          <w:szCs w:val="28"/>
          <w:lang w:val="ru-RU"/>
        </w:rPr>
        <w:t>бывают</w:t>
      </w:r>
      <w:proofErr w:type="gramEnd"/>
      <w:r w:rsidR="00E01EA5">
        <w:rPr>
          <w:sz w:val="28"/>
          <w:szCs w:val="28"/>
          <w:lang w:val="ru-RU"/>
        </w:rPr>
        <w:t xml:space="preserve"> очевидны проявления обсессивно-</w:t>
      </w:r>
      <w:proofErr w:type="spellStart"/>
      <w:r w:rsidR="00E01EA5">
        <w:rPr>
          <w:sz w:val="28"/>
          <w:szCs w:val="28"/>
          <w:lang w:val="ru-RU"/>
        </w:rPr>
        <w:t>компульсивных</w:t>
      </w:r>
      <w:proofErr w:type="spellEnd"/>
      <w:r w:rsidR="00E01EA5">
        <w:rPr>
          <w:sz w:val="28"/>
          <w:szCs w:val="28"/>
          <w:lang w:val="ru-RU"/>
        </w:rPr>
        <w:t xml:space="preserve"> расстройств.</w:t>
      </w:r>
    </w:p>
    <w:p w:rsidR="00E93EE7" w:rsidRDefault="00E93EE7" w:rsidP="00E93EE7">
      <w:pPr>
        <w:pStyle w:val="ListParagraph"/>
        <w:spacing w:after="0" w:line="240" w:lineRule="auto"/>
        <w:rPr>
          <w:sz w:val="28"/>
          <w:szCs w:val="28"/>
          <w:lang w:val="ru-RU"/>
        </w:rPr>
      </w:pPr>
    </w:p>
    <w:p w:rsidR="00E93EE7" w:rsidRDefault="00E93EE7" w:rsidP="00007E0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Формирование речи. Задержки речевого развития встречаются достаточно часто. У некоторых людей с синдромом Дауна речевые трудности сохраняются в течение всей жизни. Следовательно, проблемное поведение может проявляться из-за фрустрации, вызванной тем, что человек не может озвучить свои чувства и потребности. С другой стороны, любое нарушение языкового восприятия может означать, что человек не понимает, какого поведения в различных социальных контекстах от него ожидают.</w:t>
      </w:r>
    </w:p>
    <w:p w:rsidR="00FB0E16" w:rsidRPr="00FB0E16" w:rsidRDefault="00FB0E16" w:rsidP="00FB0E16">
      <w:pPr>
        <w:pStyle w:val="ListParagraph"/>
        <w:rPr>
          <w:sz w:val="28"/>
          <w:szCs w:val="28"/>
          <w:lang w:val="ru-RU"/>
        </w:rPr>
      </w:pPr>
    </w:p>
    <w:p w:rsidR="00B53290" w:rsidRDefault="00FB0E16" w:rsidP="00FB0E16">
      <w:pPr>
        <w:spacing w:after="0" w:line="240" w:lineRule="auto"/>
        <w:rPr>
          <w:b/>
          <w:sz w:val="28"/>
          <w:szCs w:val="28"/>
          <w:lang w:val="ru-RU"/>
        </w:rPr>
      </w:pPr>
      <w:r w:rsidRPr="00B53290">
        <w:rPr>
          <w:b/>
          <w:sz w:val="28"/>
          <w:szCs w:val="28"/>
          <w:lang w:val="ru-RU"/>
        </w:rPr>
        <w:t xml:space="preserve">СТРАТЕГИИ И </w:t>
      </w:r>
      <w:r w:rsidR="00B53290" w:rsidRPr="00B53290">
        <w:rPr>
          <w:b/>
          <w:sz w:val="28"/>
          <w:szCs w:val="28"/>
          <w:lang w:val="ru-RU"/>
        </w:rPr>
        <w:t>ВМЕШАТЕЛЬСТВО</w:t>
      </w:r>
    </w:p>
    <w:p w:rsidR="00B53290" w:rsidRDefault="00B53290" w:rsidP="00FB0E16">
      <w:pPr>
        <w:spacing w:after="0" w:line="240" w:lineRule="auto"/>
        <w:rPr>
          <w:b/>
          <w:sz w:val="28"/>
          <w:szCs w:val="28"/>
          <w:lang w:val="ru-RU"/>
        </w:rPr>
      </w:pPr>
    </w:p>
    <w:p w:rsidR="00FB0E16" w:rsidRDefault="00B53290" w:rsidP="00FB0E16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Большое внимание уделяется (и совершенно обоснованно) обучению молодых людей с особыми потребностями навыкам обучения, языковым навыкам и социальным навыкам. Однако, как насчет поведения? Многие молодые люди с  синдромом Дауна и другими особенностями развития  проявляют проблемные поведения, потому что:</w:t>
      </w:r>
    </w:p>
    <w:p w:rsidR="00B53290" w:rsidRDefault="00B53290" w:rsidP="00B53290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Они быстро приводят к желаемому результату.</w:t>
      </w:r>
    </w:p>
    <w:p w:rsidR="00B53290" w:rsidRDefault="00B53290" w:rsidP="00B53290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Они увидели, как кто-то другой использует проблемное поведение как средство получения желаемых результатов, и получают удовлетворение,  копируя это поведение</w:t>
      </w:r>
      <w:r w:rsidR="00D827AF">
        <w:rPr>
          <w:b/>
          <w:sz w:val="28"/>
          <w:szCs w:val="28"/>
          <w:lang w:val="ru-RU"/>
        </w:rPr>
        <w:t>.</w:t>
      </w:r>
    </w:p>
    <w:p w:rsidR="00D827AF" w:rsidRDefault="00D827AF" w:rsidP="00B53290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Никто</w:t>
      </w:r>
      <w:r w:rsidR="00657D1E">
        <w:rPr>
          <w:b/>
          <w:sz w:val="28"/>
          <w:szCs w:val="28"/>
          <w:lang w:val="ru-RU"/>
        </w:rPr>
        <w:t xml:space="preserve"> систематически </w:t>
      </w:r>
      <w:r>
        <w:rPr>
          <w:b/>
          <w:sz w:val="28"/>
          <w:szCs w:val="28"/>
          <w:lang w:val="ru-RU"/>
        </w:rPr>
        <w:t xml:space="preserve"> не обучает</w:t>
      </w:r>
      <w:r w:rsidR="00657D1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человека,</w:t>
      </w:r>
      <w:r w:rsidR="00657D1E">
        <w:rPr>
          <w:b/>
          <w:sz w:val="28"/>
          <w:szCs w:val="28"/>
          <w:lang w:val="ru-RU"/>
        </w:rPr>
        <w:t xml:space="preserve"> как правильно себя вести для того, чтобы его потребности были удовлетворены. Попытайтесь вспомнить, как вас впервые обучали какому-то новому навыку, например, как сделать бутерброд с арахисовым маслом. Вероятно, инструкции, которые вам давались, были простыми и преподносились в правильной последовательности. Мотивацией, чтобы точно следовать получаемым инструкциям, была награда в виде вкусного бутерброда.</w:t>
      </w:r>
    </w:p>
    <w:p w:rsidR="00657D1E" w:rsidRDefault="00657D1E" w:rsidP="00657D1E">
      <w:pPr>
        <w:spacing w:after="0" w:line="240" w:lineRule="auto"/>
        <w:ind w:left="36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Следовательно, реагирование на проблемное поведение должно бать похоже на приготовление бутерброда, потому что  оно должно быть:</w:t>
      </w:r>
    </w:p>
    <w:p w:rsidR="00657D1E" w:rsidRDefault="00657D1E" w:rsidP="00657D1E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Тщательно спланировано</w:t>
      </w:r>
    </w:p>
    <w:p w:rsidR="00657D1E" w:rsidRDefault="00657D1E" w:rsidP="00657D1E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Давать возможность обучения желательному поведению в правильной последовательности и в контексте</w:t>
      </w:r>
    </w:p>
    <w:p w:rsidR="0007712F" w:rsidRDefault="0007712F" w:rsidP="00657D1E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Должно подобающим образом и </w:t>
      </w:r>
      <w:r w:rsidR="00E87A0C">
        <w:rPr>
          <w:b/>
          <w:sz w:val="28"/>
          <w:szCs w:val="28"/>
          <w:lang w:val="ru-RU"/>
        </w:rPr>
        <w:t>последовательно вознаграждаться</w:t>
      </w:r>
    </w:p>
    <w:p w:rsidR="00E87A0C" w:rsidRDefault="00E87A0C" w:rsidP="00E87A0C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Ниже приведены примеры, которые подтверждают необходимость ОБУЧЕНИЯ соответствующим альтернативным видам поведения.</w:t>
      </w:r>
    </w:p>
    <w:p w:rsidR="00F038F3" w:rsidRPr="00F038F3" w:rsidRDefault="00F038F3" w:rsidP="00E87A0C">
      <w:pPr>
        <w:spacing w:after="0" w:line="240" w:lineRule="auto"/>
        <w:rPr>
          <w:b/>
          <w:sz w:val="28"/>
          <w:szCs w:val="28"/>
          <w:lang w:val="ru-RU"/>
        </w:rPr>
      </w:pPr>
    </w:p>
    <w:p w:rsidR="00F038F3" w:rsidRPr="00F038F3" w:rsidRDefault="00F038F3" w:rsidP="00E87A0C">
      <w:pPr>
        <w:spacing w:after="0" w:line="240" w:lineRule="auto"/>
        <w:rPr>
          <w:b/>
          <w:sz w:val="28"/>
          <w:szCs w:val="28"/>
          <w:lang w:val="ru-RU"/>
        </w:rPr>
      </w:pPr>
      <w:r w:rsidRPr="00F038F3">
        <w:rPr>
          <w:b/>
          <w:sz w:val="28"/>
          <w:szCs w:val="28"/>
          <w:lang w:val="ru-RU"/>
        </w:rPr>
        <w:t>УПРЯМСТВО И УКЛОНЕНИЕ ОТ ВЫПОЛНЕНИЯ ТРЕБОВАНИЙ</w:t>
      </w:r>
    </w:p>
    <w:p w:rsidR="00B53290" w:rsidRPr="00F038F3" w:rsidRDefault="00B53290" w:rsidP="00FB0E16">
      <w:pPr>
        <w:spacing w:after="0" w:line="240" w:lineRule="auto"/>
        <w:rPr>
          <w:b/>
          <w:sz w:val="28"/>
          <w:szCs w:val="28"/>
          <w:lang w:val="ru-RU"/>
        </w:rPr>
      </w:pPr>
    </w:p>
    <w:p w:rsidR="00B53290" w:rsidRDefault="00F038F3" w:rsidP="00FB0E16">
      <w:pPr>
        <w:spacing w:after="0" w:line="240" w:lineRule="auto"/>
        <w:rPr>
          <w:sz w:val="28"/>
          <w:szCs w:val="28"/>
          <w:u w:val="single"/>
          <w:lang w:val="ru-RU"/>
        </w:rPr>
      </w:pPr>
      <w:r w:rsidRPr="00F038F3">
        <w:rPr>
          <w:sz w:val="28"/>
          <w:szCs w:val="28"/>
          <w:u w:val="single"/>
          <w:lang w:val="ru-RU"/>
        </w:rPr>
        <w:t>Джеймс</w:t>
      </w:r>
    </w:p>
    <w:p w:rsidR="00F038F3" w:rsidRDefault="00F038F3" w:rsidP="00FB0E16">
      <w:pPr>
        <w:spacing w:after="0" w:line="240" w:lineRule="auto"/>
        <w:rPr>
          <w:sz w:val="28"/>
          <w:szCs w:val="28"/>
          <w:lang w:val="ru-RU"/>
        </w:rPr>
      </w:pPr>
      <w:r w:rsidRPr="00F038F3">
        <w:rPr>
          <w:sz w:val="28"/>
          <w:szCs w:val="28"/>
          <w:lang w:val="ru-RU"/>
        </w:rPr>
        <w:lastRenderedPageBreak/>
        <w:t>Как</w:t>
      </w:r>
      <w:r>
        <w:rPr>
          <w:sz w:val="28"/>
          <w:szCs w:val="28"/>
          <w:lang w:val="ru-RU"/>
        </w:rPr>
        <w:t xml:space="preserve"> многие подростки, Джеймс не хочет ложиться спать в то время, на котором настаивают его родители. Он отказывается оставаться в своей спальне, постоянно вылезает из постели и входит из комнаты, чтобы попросить попить или посмотреть телевизор. Если его отправляют назад в постель, он начинает кричать и плакать.</w:t>
      </w:r>
    </w:p>
    <w:p w:rsidR="00F038F3" w:rsidRDefault="00F038F3" w:rsidP="00FB0E16">
      <w:pPr>
        <w:spacing w:after="0" w:line="240" w:lineRule="auto"/>
        <w:rPr>
          <w:sz w:val="28"/>
          <w:szCs w:val="28"/>
          <w:lang w:val="ru-RU"/>
        </w:rPr>
      </w:pPr>
    </w:p>
    <w:p w:rsidR="00F038F3" w:rsidRDefault="00F038F3" w:rsidP="00FB0E16">
      <w:pPr>
        <w:spacing w:after="0" w:line="240" w:lineRule="auto"/>
        <w:rPr>
          <w:b/>
          <w:sz w:val="28"/>
          <w:szCs w:val="28"/>
          <w:lang w:val="ru-RU"/>
        </w:rPr>
      </w:pPr>
      <w:r w:rsidRPr="00F038F3">
        <w:rPr>
          <w:b/>
          <w:sz w:val="28"/>
          <w:szCs w:val="28"/>
          <w:lang w:val="ru-RU"/>
        </w:rPr>
        <w:t>СТРАТЕГИИ</w:t>
      </w:r>
    </w:p>
    <w:p w:rsidR="00F038F3" w:rsidRDefault="00F038F3" w:rsidP="00FB0E16">
      <w:pPr>
        <w:spacing w:after="0" w:line="240" w:lineRule="auto"/>
        <w:rPr>
          <w:sz w:val="28"/>
          <w:szCs w:val="28"/>
          <w:u w:val="single"/>
          <w:lang w:val="ru-RU"/>
        </w:rPr>
      </w:pPr>
      <w:r w:rsidRPr="00F038F3">
        <w:rPr>
          <w:sz w:val="28"/>
          <w:szCs w:val="28"/>
          <w:u w:val="single"/>
          <w:lang w:val="ru-RU"/>
        </w:rPr>
        <w:t>Краткосрочные</w:t>
      </w:r>
    </w:p>
    <w:p w:rsidR="00F038F3" w:rsidRDefault="00F038F3" w:rsidP="00FB0E16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Первичное реагирование на нежелательное поведение Джеймса</w:t>
      </w:r>
      <w:r w:rsidR="000C2D8C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его </w:t>
      </w:r>
      <w:r w:rsidR="000C2D8C">
        <w:rPr>
          <w:sz w:val="28"/>
          <w:szCs w:val="28"/>
          <w:lang w:val="ru-RU"/>
        </w:rPr>
        <w:t>проигнорировать</w:t>
      </w:r>
      <w:r>
        <w:rPr>
          <w:sz w:val="28"/>
          <w:szCs w:val="28"/>
          <w:lang w:val="ru-RU"/>
        </w:rPr>
        <w:t>,</w:t>
      </w:r>
      <w:r w:rsidR="000C2D8C">
        <w:rPr>
          <w:sz w:val="28"/>
          <w:szCs w:val="28"/>
          <w:lang w:val="ru-RU"/>
        </w:rPr>
        <w:t xml:space="preserve"> и отправить Джеймса</w:t>
      </w:r>
      <w:r>
        <w:rPr>
          <w:sz w:val="28"/>
          <w:szCs w:val="28"/>
          <w:lang w:val="ru-RU"/>
        </w:rPr>
        <w:t xml:space="preserve"> в постель</w:t>
      </w:r>
      <w:r w:rsidR="000C2D8C">
        <w:rPr>
          <w:sz w:val="28"/>
          <w:szCs w:val="28"/>
          <w:lang w:val="ru-RU"/>
        </w:rPr>
        <w:t>. Но оно будет успешным только если:</w:t>
      </w:r>
    </w:p>
    <w:p w:rsidR="000C2D8C" w:rsidRDefault="000C2D8C" w:rsidP="000C2D8C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 не будете устанавливать визуальный конта</w:t>
      </w:r>
      <w:proofErr w:type="gramStart"/>
      <w:r>
        <w:rPr>
          <w:sz w:val="28"/>
          <w:szCs w:val="28"/>
          <w:lang w:val="ru-RU"/>
        </w:rPr>
        <w:t>кт с Дж</w:t>
      </w:r>
      <w:proofErr w:type="gramEnd"/>
      <w:r>
        <w:rPr>
          <w:sz w:val="28"/>
          <w:szCs w:val="28"/>
          <w:lang w:val="ru-RU"/>
        </w:rPr>
        <w:t>еймсом</w:t>
      </w:r>
    </w:p>
    <w:p w:rsidR="000C2D8C" w:rsidRDefault="000C2D8C" w:rsidP="000C2D8C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разговоре с ним вы употребите минимальное количество слов</w:t>
      </w:r>
    </w:p>
    <w:p w:rsidR="000C2D8C" w:rsidRDefault="000C2D8C" w:rsidP="000C2D8C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должно быть вообще никакой реакции на проблемное поведение Джеймса: ни позитивной (уступить требованиям Джеймса), ни негативной (ругать или наказывать его)</w:t>
      </w:r>
    </w:p>
    <w:p w:rsidR="00F96C04" w:rsidRDefault="00F96C04" w:rsidP="00F96C04">
      <w:pPr>
        <w:spacing w:after="0" w:line="240" w:lineRule="auto"/>
        <w:rPr>
          <w:sz w:val="28"/>
          <w:szCs w:val="28"/>
          <w:u w:val="single"/>
          <w:lang w:val="ru-RU"/>
        </w:rPr>
      </w:pPr>
      <w:r w:rsidRPr="00F96C04">
        <w:rPr>
          <w:sz w:val="28"/>
          <w:szCs w:val="28"/>
          <w:u w:val="single"/>
          <w:lang w:val="ru-RU"/>
        </w:rPr>
        <w:t>Долгосрочные</w:t>
      </w:r>
    </w:p>
    <w:p w:rsidR="002F0F2B" w:rsidRDefault="002F0F2B" w:rsidP="00F96C0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Джеймса необходимо обучить, какие альтернативные виды поведения вы ожидаете от него. Этому можно обучать следующим образом:</w:t>
      </w:r>
    </w:p>
    <w:p w:rsidR="00675A9A" w:rsidRDefault="00675A9A" w:rsidP="00675A9A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Джеймс должен лежать или сидеть на постели в течение 5 минут</w:t>
      </w:r>
    </w:p>
    <w:p w:rsidR="00675A9A" w:rsidRDefault="00675A9A" w:rsidP="00675A9A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он сидит на постели, то при этом просматривает картинки в книге. Родитель/</w:t>
      </w:r>
      <w:proofErr w:type="gramStart"/>
      <w:r>
        <w:rPr>
          <w:sz w:val="28"/>
          <w:szCs w:val="28"/>
          <w:lang w:val="ru-RU"/>
        </w:rPr>
        <w:t>воспитатель</w:t>
      </w:r>
      <w:proofErr w:type="gramEnd"/>
      <w:r>
        <w:rPr>
          <w:sz w:val="28"/>
          <w:szCs w:val="28"/>
          <w:lang w:val="ru-RU"/>
        </w:rPr>
        <w:t xml:space="preserve"> скорее всего должен будет «смоделировать» это поведение для Джеймса</w:t>
      </w:r>
    </w:p>
    <w:p w:rsidR="00675A9A" w:rsidRDefault="00675A9A" w:rsidP="00675A9A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Внимательно слушать аудиозапись истории/сказки</w:t>
      </w:r>
    </w:p>
    <w:p w:rsidR="00675A9A" w:rsidRDefault="00675A9A" w:rsidP="00675A9A">
      <w:pPr>
        <w:spacing w:after="0" w:line="240" w:lineRule="auto"/>
        <w:rPr>
          <w:sz w:val="28"/>
          <w:szCs w:val="28"/>
        </w:rPr>
      </w:pPr>
      <w:r w:rsidRPr="00675A9A">
        <w:rPr>
          <w:b/>
          <w:sz w:val="28"/>
          <w:szCs w:val="28"/>
          <w:u w:val="single"/>
          <w:lang w:val="ru-RU"/>
        </w:rPr>
        <w:t>Награда</w:t>
      </w:r>
      <w:proofErr w:type="gramStart"/>
      <w:r>
        <w:rPr>
          <w:b/>
          <w:sz w:val="28"/>
          <w:szCs w:val="28"/>
          <w:u w:val="single"/>
          <w:lang w:val="ru-RU"/>
        </w:rPr>
        <w:t xml:space="preserve">  </w:t>
      </w:r>
      <w:r>
        <w:rPr>
          <w:sz w:val="28"/>
          <w:szCs w:val="28"/>
          <w:lang w:val="ru-RU"/>
        </w:rPr>
        <w:t>Е</w:t>
      </w:r>
      <w:proofErr w:type="gramEnd"/>
      <w:r>
        <w:rPr>
          <w:sz w:val="28"/>
          <w:szCs w:val="28"/>
          <w:lang w:val="ru-RU"/>
        </w:rPr>
        <w:t xml:space="preserve">сли Джеймс </w:t>
      </w:r>
      <w:r w:rsidR="005F7EF0">
        <w:rPr>
          <w:sz w:val="28"/>
          <w:szCs w:val="28"/>
          <w:lang w:val="ru-RU"/>
        </w:rPr>
        <w:t>научится следовать запланированным стратегиям, его необходимо поощрить за хорошее поведение. Наградой может быть короткий рассказ, который ему прочитает родитель.</w:t>
      </w:r>
    </w:p>
    <w:p w:rsidR="008A5934" w:rsidRDefault="008A5934" w:rsidP="00675A9A">
      <w:pPr>
        <w:spacing w:after="0" w:line="240" w:lineRule="auto"/>
        <w:rPr>
          <w:sz w:val="28"/>
          <w:szCs w:val="28"/>
        </w:rPr>
      </w:pPr>
    </w:p>
    <w:p w:rsidR="008A5934" w:rsidRPr="008A5934" w:rsidRDefault="008A5934" w:rsidP="00675A9A">
      <w:pPr>
        <w:spacing w:after="0" w:line="240" w:lineRule="auto"/>
        <w:rPr>
          <w:sz w:val="28"/>
          <w:szCs w:val="28"/>
          <w:u w:val="single"/>
          <w:lang w:val="ru-RU"/>
        </w:rPr>
      </w:pPr>
      <w:bookmarkStart w:id="0" w:name="_GoBack"/>
      <w:r w:rsidRPr="008A5934">
        <w:rPr>
          <w:sz w:val="28"/>
          <w:szCs w:val="28"/>
          <w:u w:val="single"/>
          <w:lang w:val="ru-RU"/>
        </w:rPr>
        <w:t>Бен</w:t>
      </w:r>
      <w:bookmarkEnd w:id="0"/>
    </w:p>
    <w:sectPr w:rsidR="008A5934" w:rsidRPr="008A5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11DA"/>
    <w:multiLevelType w:val="hybridMultilevel"/>
    <w:tmpl w:val="13D8C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B204A"/>
    <w:multiLevelType w:val="hybridMultilevel"/>
    <w:tmpl w:val="D110F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12DCE"/>
    <w:multiLevelType w:val="hybridMultilevel"/>
    <w:tmpl w:val="F2147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90063"/>
    <w:multiLevelType w:val="hybridMultilevel"/>
    <w:tmpl w:val="4E101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12A3B"/>
    <w:multiLevelType w:val="hybridMultilevel"/>
    <w:tmpl w:val="AA2E2E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72"/>
    <w:rsid w:val="00007E05"/>
    <w:rsid w:val="00014C6A"/>
    <w:rsid w:val="0002563B"/>
    <w:rsid w:val="000453C9"/>
    <w:rsid w:val="0007712F"/>
    <w:rsid w:val="000A443F"/>
    <w:rsid w:val="000B032F"/>
    <w:rsid w:val="000B29E4"/>
    <w:rsid w:val="000C2D8C"/>
    <w:rsid w:val="000D3911"/>
    <w:rsid w:val="000F1A22"/>
    <w:rsid w:val="0013508B"/>
    <w:rsid w:val="001700A1"/>
    <w:rsid w:val="00242AFD"/>
    <w:rsid w:val="002A1DE9"/>
    <w:rsid w:val="002B1C9F"/>
    <w:rsid w:val="002E4CE4"/>
    <w:rsid w:val="002F0F2B"/>
    <w:rsid w:val="00316E0C"/>
    <w:rsid w:val="003257FB"/>
    <w:rsid w:val="0033673B"/>
    <w:rsid w:val="00360891"/>
    <w:rsid w:val="00390F02"/>
    <w:rsid w:val="003A72CC"/>
    <w:rsid w:val="004069C1"/>
    <w:rsid w:val="00413E7F"/>
    <w:rsid w:val="00420174"/>
    <w:rsid w:val="00431CC0"/>
    <w:rsid w:val="004A7F00"/>
    <w:rsid w:val="004D736B"/>
    <w:rsid w:val="004E7667"/>
    <w:rsid w:val="00510DC4"/>
    <w:rsid w:val="0051200C"/>
    <w:rsid w:val="00522536"/>
    <w:rsid w:val="00572900"/>
    <w:rsid w:val="005861C5"/>
    <w:rsid w:val="005D0D5B"/>
    <w:rsid w:val="005E77D7"/>
    <w:rsid w:val="005F12C9"/>
    <w:rsid w:val="005F7EF0"/>
    <w:rsid w:val="006248BB"/>
    <w:rsid w:val="00645307"/>
    <w:rsid w:val="00657D1E"/>
    <w:rsid w:val="00662A03"/>
    <w:rsid w:val="00675A9A"/>
    <w:rsid w:val="0068387C"/>
    <w:rsid w:val="0069317B"/>
    <w:rsid w:val="00702382"/>
    <w:rsid w:val="00737CEE"/>
    <w:rsid w:val="00753072"/>
    <w:rsid w:val="007B0E87"/>
    <w:rsid w:val="007F52DA"/>
    <w:rsid w:val="008041BD"/>
    <w:rsid w:val="00810844"/>
    <w:rsid w:val="00820E74"/>
    <w:rsid w:val="008227EA"/>
    <w:rsid w:val="008309CC"/>
    <w:rsid w:val="008A14F6"/>
    <w:rsid w:val="008A5934"/>
    <w:rsid w:val="008D7EC9"/>
    <w:rsid w:val="00910C2F"/>
    <w:rsid w:val="009458E7"/>
    <w:rsid w:val="009716DA"/>
    <w:rsid w:val="00971DBA"/>
    <w:rsid w:val="00984439"/>
    <w:rsid w:val="009B2CF5"/>
    <w:rsid w:val="00A4741B"/>
    <w:rsid w:val="00AD40A9"/>
    <w:rsid w:val="00B05FBF"/>
    <w:rsid w:val="00B362A4"/>
    <w:rsid w:val="00B53290"/>
    <w:rsid w:val="00B61DC2"/>
    <w:rsid w:val="00B67214"/>
    <w:rsid w:val="00B84D26"/>
    <w:rsid w:val="00B91AD1"/>
    <w:rsid w:val="00BA2A9C"/>
    <w:rsid w:val="00BD2108"/>
    <w:rsid w:val="00C35017"/>
    <w:rsid w:val="00C466E8"/>
    <w:rsid w:val="00C6285A"/>
    <w:rsid w:val="00C7630E"/>
    <w:rsid w:val="00C95840"/>
    <w:rsid w:val="00CB06D7"/>
    <w:rsid w:val="00CB0EC8"/>
    <w:rsid w:val="00CB3853"/>
    <w:rsid w:val="00D60EC6"/>
    <w:rsid w:val="00D827AF"/>
    <w:rsid w:val="00D939BF"/>
    <w:rsid w:val="00DA254E"/>
    <w:rsid w:val="00DB7DEB"/>
    <w:rsid w:val="00DC5811"/>
    <w:rsid w:val="00E01EA5"/>
    <w:rsid w:val="00E350F2"/>
    <w:rsid w:val="00E45E34"/>
    <w:rsid w:val="00E565E6"/>
    <w:rsid w:val="00E87A0C"/>
    <w:rsid w:val="00E917D9"/>
    <w:rsid w:val="00E93EE7"/>
    <w:rsid w:val="00EB577E"/>
    <w:rsid w:val="00F01D72"/>
    <w:rsid w:val="00F038F3"/>
    <w:rsid w:val="00F370C8"/>
    <w:rsid w:val="00F731B7"/>
    <w:rsid w:val="00F96C04"/>
    <w:rsid w:val="00FA51C5"/>
    <w:rsid w:val="00FB0E16"/>
    <w:rsid w:val="00FD7F6C"/>
    <w:rsid w:val="00FE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2015-09-21T22:22:00Z</dcterms:created>
  <dcterms:modified xsi:type="dcterms:W3CDTF">2015-09-21T23:48:00Z</dcterms:modified>
</cp:coreProperties>
</file>