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F6" w:rsidRDefault="00165CF6" w:rsidP="000A5AAD">
      <w:pPr>
        <w:spacing w:after="0" w:line="240" w:lineRule="auto"/>
        <w:ind w:left="150" w:right="150"/>
        <w:jc w:val="center"/>
        <w:rPr>
          <w:rFonts w:ascii="Times New Roman" w:eastAsia="Times New Roman" w:hAnsi="Times New Roman" w:cs="Times New Roman"/>
          <w:b/>
          <w:color w:val="000000"/>
          <w:sz w:val="28"/>
          <w:szCs w:val="28"/>
          <w:lang w:eastAsia="ru-RU"/>
        </w:rPr>
      </w:pPr>
      <w:r w:rsidRPr="00165CF6">
        <w:rPr>
          <w:rFonts w:ascii="Times New Roman" w:eastAsia="Times New Roman" w:hAnsi="Times New Roman" w:cs="Times New Roman"/>
          <w:b/>
          <w:color w:val="000000"/>
          <w:sz w:val="28"/>
          <w:szCs w:val="28"/>
          <w:lang w:eastAsia="ru-RU"/>
        </w:rPr>
        <w:t>Выставочная деятельность в системе дополнительного образования</w:t>
      </w:r>
    </w:p>
    <w:p w:rsidR="000A5AAD" w:rsidRDefault="000A5AAD" w:rsidP="000A5AAD">
      <w:pPr>
        <w:spacing w:after="0" w:line="240" w:lineRule="auto"/>
        <w:ind w:left="150" w:right="150"/>
        <w:jc w:val="both"/>
        <w:rPr>
          <w:rFonts w:ascii="Times New Roman" w:eastAsia="Times New Roman" w:hAnsi="Times New Roman" w:cs="Times New Roman"/>
          <w:b/>
          <w:color w:val="000000"/>
          <w:sz w:val="28"/>
          <w:szCs w:val="28"/>
          <w:lang w:eastAsia="ru-RU"/>
        </w:rPr>
      </w:pPr>
    </w:p>
    <w:p w:rsidR="004D3CF1" w:rsidRPr="004D3CF1" w:rsidRDefault="004D3CF1" w:rsidP="000A5AAD">
      <w:pPr>
        <w:spacing w:after="0" w:line="240" w:lineRule="auto"/>
        <w:ind w:left="150" w:right="150"/>
        <w:jc w:val="both"/>
        <w:rPr>
          <w:rFonts w:ascii="Times New Roman" w:eastAsia="Times New Roman" w:hAnsi="Times New Roman" w:cs="Times New Roman"/>
          <w:color w:val="000000"/>
          <w:sz w:val="28"/>
          <w:szCs w:val="28"/>
          <w:lang w:eastAsia="ru-RU"/>
        </w:rPr>
      </w:pPr>
    </w:p>
    <w:p w:rsidR="005632F9" w:rsidRDefault="005632F9" w:rsidP="005632F9">
      <w:pPr>
        <w:spacing w:after="0" w:line="240" w:lineRule="auto"/>
        <w:ind w:left="150" w:right="150" w:firstLine="5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Выставки детского творчества −</w:t>
      </w:r>
      <w:r w:rsidRPr="005632F9">
        <w:rPr>
          <w:rFonts w:ascii="Times New Roman" w:eastAsia="Times New Roman" w:hAnsi="Times New Roman" w:cs="Times New Roman"/>
          <w:color w:val="000000"/>
          <w:sz w:val="28"/>
          <w:szCs w:val="28"/>
          <w:lang w:eastAsia="ru-RU"/>
        </w:rPr>
        <w:t xml:space="preserve"> показ достижений творческой самодеятельности школьников (В.А. </w:t>
      </w:r>
      <w:proofErr w:type="spellStart"/>
      <w:r w:rsidRPr="005632F9">
        <w:rPr>
          <w:rFonts w:ascii="Times New Roman" w:eastAsia="Times New Roman" w:hAnsi="Times New Roman" w:cs="Times New Roman"/>
          <w:color w:val="000000"/>
          <w:sz w:val="28"/>
          <w:szCs w:val="28"/>
          <w:lang w:eastAsia="ru-RU"/>
        </w:rPr>
        <w:t>Межериков</w:t>
      </w:r>
      <w:proofErr w:type="spellEnd"/>
      <w:r>
        <w:rPr>
          <w:rFonts w:ascii="Times New Roman" w:eastAsia="Times New Roman" w:hAnsi="Times New Roman" w:cs="Times New Roman"/>
          <w:color w:val="000000"/>
          <w:sz w:val="28"/>
          <w:szCs w:val="28"/>
          <w:lang w:eastAsia="ru-RU"/>
        </w:rPr>
        <w:t>,</w:t>
      </w:r>
      <w:r w:rsidRPr="005632F9">
        <w:rPr>
          <w:rFonts w:ascii="Times New Roman" w:eastAsia="Times New Roman" w:hAnsi="Times New Roman" w:cs="Times New Roman"/>
          <w:color w:val="000000"/>
          <w:sz w:val="28"/>
          <w:szCs w:val="28"/>
          <w:lang w:eastAsia="ru-RU"/>
        </w:rPr>
        <w:t xml:space="preserve"> Психолого-педагогический словарь). </w:t>
      </w:r>
    </w:p>
    <w:p w:rsidR="005632F9" w:rsidRPr="005632F9" w:rsidRDefault="005632F9" w:rsidP="005632F9">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Для коллектива, занимающегося декоративно-пр</w:t>
      </w:r>
      <w:r w:rsidR="008C0EDB">
        <w:rPr>
          <w:rFonts w:ascii="Times New Roman" w:eastAsia="Times New Roman" w:hAnsi="Times New Roman" w:cs="Times New Roman"/>
          <w:color w:val="000000"/>
          <w:sz w:val="28"/>
          <w:szCs w:val="28"/>
          <w:lang w:eastAsia="ru-RU"/>
        </w:rPr>
        <w:t>икладным творчеством, выставка −</w:t>
      </w:r>
      <w:r w:rsidRPr="005632F9">
        <w:rPr>
          <w:rFonts w:ascii="Times New Roman" w:eastAsia="Times New Roman" w:hAnsi="Times New Roman" w:cs="Times New Roman"/>
          <w:color w:val="000000"/>
          <w:sz w:val="28"/>
          <w:szCs w:val="28"/>
          <w:lang w:eastAsia="ru-RU"/>
        </w:rPr>
        <w:t xml:space="preserve"> это подведение итогов работы за определенный срок, связь теории и практики, форма контроля.</w:t>
      </w:r>
      <w:r w:rsidRPr="005632F9">
        <w:rPr>
          <w:rFonts w:ascii="Times New Roman" w:eastAsia="Times New Roman" w:hAnsi="Times New Roman" w:cs="Times New Roman"/>
          <w:color w:val="000000"/>
          <w:sz w:val="28"/>
          <w:szCs w:val="28"/>
          <w:lang w:eastAsia="ru-RU"/>
        </w:rPr>
        <w:tab/>
      </w:r>
      <w:r w:rsidR="008C0EDB">
        <w:rPr>
          <w:rFonts w:ascii="Times New Roman" w:eastAsia="Times New Roman" w:hAnsi="Times New Roman" w:cs="Times New Roman"/>
          <w:color w:val="000000"/>
          <w:sz w:val="28"/>
          <w:szCs w:val="28"/>
          <w:lang w:eastAsia="ru-RU"/>
        </w:rPr>
        <w:t xml:space="preserve"> </w:t>
      </w:r>
    </w:p>
    <w:p w:rsidR="005632F9" w:rsidRPr="005632F9" w:rsidRDefault="005632F9" w:rsidP="005632F9">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В педагогической теории и практике различают два основных вида выставок:</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 xml:space="preserve">познавательные </w:t>
      </w:r>
      <w:r w:rsidR="008C0EDB">
        <w:rPr>
          <w:rFonts w:ascii="Times New Roman" w:eastAsia="Times New Roman" w:hAnsi="Times New Roman" w:cs="Times New Roman"/>
          <w:color w:val="000000"/>
          <w:sz w:val="28"/>
          <w:szCs w:val="28"/>
          <w:lang w:eastAsia="ru-RU"/>
        </w:rPr>
        <w:t xml:space="preserve">(в виде экспозицией, </w:t>
      </w:r>
      <w:proofErr w:type="gramStart"/>
      <w:r w:rsidR="008C0EDB">
        <w:rPr>
          <w:rFonts w:ascii="Times New Roman" w:eastAsia="Times New Roman" w:hAnsi="Times New Roman" w:cs="Times New Roman"/>
          <w:color w:val="000000"/>
          <w:sz w:val="28"/>
          <w:szCs w:val="28"/>
          <w:lang w:eastAsia="ru-RU"/>
        </w:rPr>
        <w:t>отражающих</w:t>
      </w:r>
      <w:proofErr w:type="gramEnd"/>
      <w:r w:rsidRPr="005632F9">
        <w:rPr>
          <w:rFonts w:ascii="Times New Roman" w:eastAsia="Times New Roman" w:hAnsi="Times New Roman" w:cs="Times New Roman"/>
          <w:color w:val="000000"/>
          <w:sz w:val="28"/>
          <w:szCs w:val="28"/>
          <w:lang w:eastAsia="ru-RU"/>
        </w:rPr>
        <w:t xml:space="preserve"> определенные темы и разделы образовательной области);</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выставки детских творческих работ (совмещаются с проведением викторин, конкурсов, организуются в виде отчетов детей и их педагогов за определенный период работы объединений).</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Задачи, которые ставятся организаторами, бывают разными, но неизменными остаются главные:</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познакомить с результатами труда как можно большее число зрителей;</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способствовать формированию художественного вкуса;</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развитию творческих способностей, тем самым, содействуя широкой пропаганде декоративно-прикладного искусства.</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Значимость выставки зависит, прежде всего, от глубины и актуальности выбранной идеи, масштабности, художественного уровня представляемых изделий. Работы должны:</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отражать способности</w:t>
      </w:r>
      <w:r w:rsidR="008C0EDB">
        <w:rPr>
          <w:rFonts w:ascii="Times New Roman" w:eastAsia="Times New Roman" w:hAnsi="Times New Roman" w:cs="Times New Roman"/>
          <w:color w:val="000000"/>
          <w:sz w:val="28"/>
          <w:szCs w:val="28"/>
          <w:lang w:eastAsia="ru-RU"/>
        </w:rPr>
        <w:t xml:space="preserve"> учащихся</w:t>
      </w:r>
      <w:r w:rsidRPr="005632F9">
        <w:rPr>
          <w:rFonts w:ascii="Times New Roman" w:eastAsia="Times New Roman" w:hAnsi="Times New Roman" w:cs="Times New Roman"/>
          <w:color w:val="000000"/>
          <w:sz w:val="28"/>
          <w:szCs w:val="28"/>
          <w:lang w:eastAsia="ru-RU"/>
        </w:rPr>
        <w:t>, отвечать самым высоким критериям отбора;</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отражать лучшие традиции народных ремесел;</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содержать новизну;</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быть оригинальными в художественной изобразительности,</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высококачественными по технике исполнения.</w:t>
      </w:r>
      <w:r w:rsidR="008C0EDB">
        <w:rPr>
          <w:rFonts w:ascii="Times New Roman" w:eastAsia="Times New Roman" w:hAnsi="Times New Roman" w:cs="Times New Roman"/>
          <w:color w:val="000000"/>
          <w:sz w:val="28"/>
          <w:szCs w:val="28"/>
          <w:lang w:eastAsia="ru-RU"/>
        </w:rPr>
        <w:t xml:space="preserve"> </w:t>
      </w:r>
    </w:p>
    <w:p w:rsidR="005632F9" w:rsidRPr="005632F9"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Успех будущей выставки предопределяется актуальностью темы, выра</w:t>
      </w:r>
      <w:r w:rsidR="008C0EDB">
        <w:rPr>
          <w:rFonts w:ascii="Times New Roman" w:eastAsia="Times New Roman" w:hAnsi="Times New Roman" w:cs="Times New Roman"/>
          <w:color w:val="000000"/>
          <w:sz w:val="28"/>
          <w:szCs w:val="28"/>
          <w:lang w:eastAsia="ru-RU"/>
        </w:rPr>
        <w:t>женной в образном ярком названии</w:t>
      </w:r>
      <w:r w:rsidRPr="005632F9">
        <w:rPr>
          <w:rFonts w:ascii="Times New Roman" w:eastAsia="Times New Roman" w:hAnsi="Times New Roman" w:cs="Times New Roman"/>
          <w:color w:val="000000"/>
          <w:sz w:val="28"/>
          <w:szCs w:val="28"/>
          <w:lang w:eastAsia="ru-RU"/>
        </w:rPr>
        <w:t xml:space="preserve">. Названия выставок детских работ </w:t>
      </w:r>
      <w:r w:rsidR="008C0EDB">
        <w:rPr>
          <w:rFonts w:ascii="Times New Roman" w:eastAsia="Times New Roman" w:hAnsi="Times New Roman" w:cs="Times New Roman"/>
          <w:color w:val="000000"/>
          <w:sz w:val="28"/>
          <w:szCs w:val="28"/>
          <w:lang w:eastAsia="ru-RU"/>
        </w:rPr>
        <w:t xml:space="preserve">учащихся </w:t>
      </w:r>
      <w:r w:rsidRPr="005632F9">
        <w:rPr>
          <w:rFonts w:ascii="Times New Roman" w:eastAsia="Times New Roman" w:hAnsi="Times New Roman" w:cs="Times New Roman"/>
          <w:color w:val="000000"/>
          <w:sz w:val="28"/>
          <w:szCs w:val="28"/>
          <w:lang w:eastAsia="ru-RU"/>
        </w:rPr>
        <w:t>должны соответствовать этим требованиям. Они привлекают внимание зрителей, отражают содержание экспозиции. Только изделия, получившие высокую оценку строгого жюри, начинают свою активную экспозиционную жизнь, участвуя во многих выставках декоративного творчества самого различного уровня.</w:t>
      </w:r>
    </w:p>
    <w:p w:rsidR="004D3CF1" w:rsidRDefault="005632F9"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5632F9">
        <w:rPr>
          <w:rFonts w:ascii="Times New Roman" w:eastAsia="Times New Roman" w:hAnsi="Times New Roman" w:cs="Times New Roman"/>
          <w:color w:val="000000"/>
          <w:sz w:val="28"/>
          <w:szCs w:val="28"/>
          <w:lang w:eastAsia="ru-RU"/>
        </w:rPr>
        <w:t xml:space="preserve">Важно активное участие детей в подготовке к выставке. </w:t>
      </w:r>
      <w:r w:rsidR="008C0EDB">
        <w:rPr>
          <w:rFonts w:ascii="Times New Roman" w:eastAsia="Times New Roman" w:hAnsi="Times New Roman" w:cs="Times New Roman"/>
          <w:color w:val="000000"/>
          <w:sz w:val="28"/>
          <w:szCs w:val="28"/>
          <w:lang w:eastAsia="ru-RU"/>
        </w:rPr>
        <w:t>Р</w:t>
      </w:r>
      <w:r w:rsidRPr="005632F9">
        <w:rPr>
          <w:rFonts w:ascii="Times New Roman" w:eastAsia="Times New Roman" w:hAnsi="Times New Roman" w:cs="Times New Roman"/>
          <w:color w:val="000000"/>
          <w:sz w:val="28"/>
          <w:szCs w:val="28"/>
          <w:lang w:eastAsia="ru-RU"/>
        </w:rPr>
        <w:t>ебята вместе с педагогом обсуждают каждую работу. Именно так ребята учатся, выслушивать критику, сочувственно относит</w:t>
      </w:r>
      <w:r w:rsidR="008C0EDB">
        <w:rPr>
          <w:rFonts w:ascii="Times New Roman" w:eastAsia="Times New Roman" w:hAnsi="Times New Roman" w:cs="Times New Roman"/>
          <w:color w:val="000000"/>
          <w:sz w:val="28"/>
          <w:szCs w:val="28"/>
          <w:lang w:eastAsia="ru-RU"/>
        </w:rPr>
        <w:t>ь</w:t>
      </w:r>
      <w:r w:rsidRPr="005632F9">
        <w:rPr>
          <w:rFonts w:ascii="Times New Roman" w:eastAsia="Times New Roman" w:hAnsi="Times New Roman" w:cs="Times New Roman"/>
          <w:color w:val="000000"/>
          <w:sz w:val="28"/>
          <w:szCs w:val="28"/>
          <w:lang w:eastAsia="ru-RU"/>
        </w:rPr>
        <w:t xml:space="preserve">ся к неудачам других и спокойно </w:t>
      </w:r>
      <w:r w:rsidR="008C0EDB">
        <w:rPr>
          <w:rFonts w:ascii="Times New Roman" w:eastAsia="Times New Roman" w:hAnsi="Times New Roman" w:cs="Times New Roman"/>
          <w:color w:val="000000"/>
          <w:sz w:val="28"/>
          <w:szCs w:val="28"/>
          <w:lang w:eastAsia="ru-RU"/>
        </w:rPr>
        <w:t xml:space="preserve">− </w:t>
      </w:r>
      <w:r w:rsidRPr="005632F9">
        <w:rPr>
          <w:rFonts w:ascii="Times New Roman" w:eastAsia="Times New Roman" w:hAnsi="Times New Roman" w:cs="Times New Roman"/>
          <w:color w:val="000000"/>
          <w:sz w:val="28"/>
          <w:szCs w:val="28"/>
          <w:lang w:eastAsia="ru-RU"/>
        </w:rPr>
        <w:t xml:space="preserve">к своим успехам. </w:t>
      </w:r>
    </w:p>
    <w:p w:rsidR="008C0EDB" w:rsidRPr="00EE47D6" w:rsidRDefault="008C0EDB" w:rsidP="008C0EDB">
      <w:pPr>
        <w:spacing w:after="0" w:line="240" w:lineRule="auto"/>
        <w:ind w:left="150" w:right="150" w:firstLine="558"/>
        <w:jc w:val="both"/>
        <w:rPr>
          <w:rFonts w:ascii="Times New Roman" w:eastAsia="Times New Roman" w:hAnsi="Times New Roman" w:cs="Times New Roman"/>
          <w:color w:val="000000"/>
          <w:sz w:val="28"/>
          <w:szCs w:val="28"/>
          <w:lang w:eastAsia="ru-RU"/>
        </w:rPr>
      </w:pPr>
    </w:p>
    <w:p w:rsidR="005632F9" w:rsidRDefault="005632F9"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p>
    <w:p w:rsidR="005632F9" w:rsidRDefault="008C0EDB" w:rsidP="008C0EDB">
      <w:pPr>
        <w:spacing w:after="0" w:line="240" w:lineRule="auto"/>
        <w:ind w:left="150" w:right="150" w:firstLine="55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Советы по организации и проведению выставки</w:t>
      </w:r>
    </w:p>
    <w:p w:rsidR="008C0EDB" w:rsidRPr="008C0EDB" w:rsidRDefault="008C0EDB" w:rsidP="008C0EDB">
      <w:pPr>
        <w:spacing w:after="0" w:line="240" w:lineRule="auto"/>
        <w:ind w:left="150" w:right="150" w:firstLine="558"/>
        <w:jc w:val="both"/>
        <w:rPr>
          <w:rFonts w:ascii="Times New Roman" w:eastAsia="Times New Roman" w:hAnsi="Times New Roman" w:cs="Times New Roman"/>
          <w:i/>
          <w:color w:val="000000"/>
          <w:sz w:val="28"/>
          <w:szCs w:val="28"/>
          <w:lang w:eastAsia="ru-RU"/>
        </w:rPr>
      </w:pP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8C0EDB">
        <w:rPr>
          <w:rFonts w:ascii="Times New Roman" w:eastAsia="Times New Roman" w:hAnsi="Times New Roman" w:cs="Times New Roman"/>
          <w:b/>
          <w:bCs/>
          <w:i/>
          <w:color w:val="000000"/>
          <w:sz w:val="28"/>
          <w:szCs w:val="28"/>
          <w:lang w:eastAsia="ru-RU"/>
        </w:rPr>
        <w:t>1 этап</w:t>
      </w:r>
      <w:r w:rsidRPr="008C0EDB">
        <w:rPr>
          <w:rFonts w:ascii="Times New Roman" w:eastAsia="Times New Roman" w:hAnsi="Times New Roman" w:cs="Times New Roman"/>
          <w:i/>
          <w:color w:val="000000"/>
          <w:sz w:val="28"/>
          <w:szCs w:val="28"/>
          <w:lang w:eastAsia="ru-RU"/>
        </w:rPr>
        <w:t>.</w:t>
      </w:r>
      <w:r w:rsidRPr="00EE47D6">
        <w:rPr>
          <w:rFonts w:ascii="Times New Roman" w:eastAsia="Times New Roman" w:hAnsi="Times New Roman" w:cs="Times New Roman"/>
          <w:color w:val="000000"/>
          <w:sz w:val="28"/>
          <w:szCs w:val="28"/>
          <w:lang w:eastAsia="ru-RU"/>
        </w:rPr>
        <w:t xml:space="preserve"> При выборе темы выставки необходимо учитывать: календарный и учебный период, тему учебного года, актуальные задачи детского объединения и образовательного учреждения.</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Выбор места проведения выставки зависит от темы и сроков ее проведения. Местом проведения выставки могут стать: учебный кабинет, выставочный зал, холл первого этажа.</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Выставочные экспонаты могут располагаться в выставочных витринах, на стендах, в шкафах, на столах и т. д.</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Время проведения выставки может колебаться от нескольких часов до нескольких месяцев в зависимости от ее назначения.</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8C0EDB">
        <w:rPr>
          <w:rFonts w:ascii="Times New Roman" w:eastAsia="Times New Roman" w:hAnsi="Times New Roman" w:cs="Times New Roman"/>
          <w:b/>
          <w:bCs/>
          <w:i/>
          <w:color w:val="000000"/>
          <w:sz w:val="28"/>
          <w:szCs w:val="28"/>
          <w:lang w:eastAsia="ru-RU"/>
        </w:rPr>
        <w:t>2 этап</w:t>
      </w:r>
      <w:r w:rsidRPr="008C0EDB">
        <w:rPr>
          <w:rFonts w:ascii="Times New Roman" w:eastAsia="Times New Roman" w:hAnsi="Times New Roman" w:cs="Times New Roman"/>
          <w:i/>
          <w:color w:val="000000"/>
          <w:sz w:val="28"/>
          <w:szCs w:val="28"/>
          <w:lang w:eastAsia="ru-RU"/>
        </w:rPr>
        <w:t>.</w:t>
      </w:r>
      <w:r w:rsidRPr="00EE47D6">
        <w:rPr>
          <w:rFonts w:ascii="Times New Roman" w:eastAsia="Times New Roman" w:hAnsi="Times New Roman" w:cs="Times New Roman"/>
          <w:color w:val="000000"/>
          <w:sz w:val="28"/>
          <w:szCs w:val="28"/>
          <w:lang w:eastAsia="ru-RU"/>
        </w:rPr>
        <w:t xml:space="preserve"> Составление тематико-экспозиционного плана выставки позволит максимально содержательно и организованно подготовить и провести выставку любого уровня.</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Структура тематико-экспозиционного плана выставки:</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1. Тема выставки.</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2. Место проведения выставки.</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3. Сроки проведения выставки.</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4. Цели выставки.</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5. Задачи выставки.</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6. Композиционное построение выставки: композиционный центр выставки, принцип расположения экспонатов выставки, место расположения экспонатов выставки.</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7. Тематика выставочных работ.</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8. Тип выставочных работ и критерии их отбора.</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9. Требования к оформлению выставочных работ.</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10. Дополнительное оформление выставки: музыкальное сопровождение (фон), каталог выставочных работ, дополнительная информация (по теме выставки или о детских объединениях), эстетические дополнения.</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D6F80">
        <w:rPr>
          <w:rFonts w:ascii="Times New Roman" w:eastAsia="Times New Roman" w:hAnsi="Times New Roman" w:cs="Times New Roman"/>
          <w:b/>
          <w:bCs/>
          <w:i/>
          <w:color w:val="000000"/>
          <w:sz w:val="28"/>
          <w:szCs w:val="28"/>
          <w:lang w:eastAsia="ru-RU"/>
        </w:rPr>
        <w:t>3 этап</w:t>
      </w:r>
      <w:r w:rsidRPr="00ED6F80">
        <w:rPr>
          <w:rFonts w:ascii="Times New Roman" w:eastAsia="Times New Roman" w:hAnsi="Times New Roman" w:cs="Times New Roman"/>
          <w:i/>
          <w:color w:val="000000"/>
          <w:sz w:val="28"/>
          <w:szCs w:val="28"/>
          <w:lang w:eastAsia="ru-RU"/>
        </w:rPr>
        <w:t>.</w:t>
      </w:r>
      <w:r w:rsidRPr="00EE47D6">
        <w:rPr>
          <w:rFonts w:ascii="Times New Roman" w:eastAsia="Times New Roman" w:hAnsi="Times New Roman" w:cs="Times New Roman"/>
          <w:color w:val="000000"/>
          <w:sz w:val="28"/>
          <w:szCs w:val="28"/>
          <w:lang w:eastAsia="ru-RU"/>
        </w:rPr>
        <w:t xml:space="preserve"> Подбор выставочных экспонатов может осуществляться следующим образом:</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 xml:space="preserve">работы могут быть взяты у </w:t>
      </w:r>
      <w:r w:rsidR="00ED6F80">
        <w:rPr>
          <w:rFonts w:ascii="Times New Roman" w:eastAsia="Times New Roman" w:hAnsi="Times New Roman" w:cs="Times New Roman"/>
          <w:color w:val="000000"/>
          <w:sz w:val="28"/>
          <w:szCs w:val="28"/>
          <w:lang w:eastAsia="ru-RU"/>
        </w:rPr>
        <w:t xml:space="preserve">учащихся </w:t>
      </w:r>
      <w:r w:rsidRPr="00EE47D6">
        <w:rPr>
          <w:rFonts w:ascii="Times New Roman" w:eastAsia="Times New Roman" w:hAnsi="Times New Roman" w:cs="Times New Roman"/>
          <w:color w:val="000000"/>
          <w:sz w:val="28"/>
          <w:szCs w:val="28"/>
          <w:lang w:eastAsia="ru-RU"/>
        </w:rPr>
        <w:t>детского объединения на период проведения выставки;</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может осуществляться систематический отбор выставочных работ (формируется выставочный фонд детского объединения);</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 xml:space="preserve"> можно выполнить коллективные работы.</w:t>
      </w:r>
      <w:r w:rsidR="00ED6F80">
        <w:rPr>
          <w:rFonts w:ascii="Times New Roman" w:eastAsia="Times New Roman" w:hAnsi="Times New Roman" w:cs="Times New Roman"/>
          <w:color w:val="000000"/>
          <w:sz w:val="28"/>
          <w:szCs w:val="28"/>
          <w:lang w:eastAsia="ru-RU"/>
        </w:rPr>
        <w:t xml:space="preserve"> </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При отборе выставочных работ можно провести их конкурсное представление, а также коллективное обсуждение.</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 xml:space="preserve">Правила оформления выставочных работ </w:t>
      </w:r>
      <w:r w:rsidR="00ED6F80">
        <w:rPr>
          <w:rFonts w:ascii="Times New Roman" w:eastAsia="Times New Roman" w:hAnsi="Times New Roman" w:cs="Times New Roman"/>
          <w:color w:val="000000"/>
          <w:sz w:val="28"/>
          <w:szCs w:val="28"/>
          <w:lang w:eastAsia="ru-RU"/>
        </w:rPr>
        <w:t xml:space="preserve">учащихся </w:t>
      </w:r>
      <w:r w:rsidRPr="00EE47D6">
        <w:rPr>
          <w:rFonts w:ascii="Times New Roman" w:eastAsia="Times New Roman" w:hAnsi="Times New Roman" w:cs="Times New Roman"/>
          <w:color w:val="000000"/>
          <w:sz w:val="28"/>
          <w:szCs w:val="28"/>
          <w:lang w:eastAsia="ru-RU"/>
        </w:rPr>
        <w:t>детского объединения: каждая работа должна иметь законченный вид, необходимое оформление (паспарту, эстетические дополнения, фон и т. д.), должна быть приложена этикетка со следующей информацией: название работы, фамилия и имя ребенка, его возраст, образовательное учреждение, название детского объединения, фамилия и инициалы педагога.</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D6F80">
        <w:rPr>
          <w:rFonts w:ascii="Times New Roman" w:eastAsia="Times New Roman" w:hAnsi="Times New Roman" w:cs="Times New Roman"/>
          <w:b/>
          <w:bCs/>
          <w:i/>
          <w:color w:val="000000"/>
          <w:sz w:val="28"/>
          <w:szCs w:val="28"/>
          <w:lang w:eastAsia="ru-RU"/>
        </w:rPr>
        <w:lastRenderedPageBreak/>
        <w:t>4 этап</w:t>
      </w:r>
      <w:r w:rsidRPr="00ED6F80">
        <w:rPr>
          <w:rFonts w:ascii="Times New Roman" w:eastAsia="Times New Roman" w:hAnsi="Times New Roman" w:cs="Times New Roman"/>
          <w:i/>
          <w:color w:val="000000"/>
          <w:sz w:val="28"/>
          <w:szCs w:val="28"/>
          <w:lang w:eastAsia="ru-RU"/>
        </w:rPr>
        <w:t>.</w:t>
      </w:r>
      <w:r w:rsidRPr="00EE47D6">
        <w:rPr>
          <w:rFonts w:ascii="Times New Roman" w:eastAsia="Times New Roman" w:hAnsi="Times New Roman" w:cs="Times New Roman"/>
          <w:color w:val="000000"/>
          <w:sz w:val="28"/>
          <w:szCs w:val="28"/>
          <w:lang w:eastAsia="ru-RU"/>
        </w:rPr>
        <w:t xml:space="preserve"> Прежде всего, не</w:t>
      </w:r>
      <w:r w:rsidR="00ED6F80">
        <w:rPr>
          <w:rFonts w:ascii="Times New Roman" w:eastAsia="Times New Roman" w:hAnsi="Times New Roman" w:cs="Times New Roman"/>
          <w:color w:val="000000"/>
          <w:sz w:val="28"/>
          <w:szCs w:val="28"/>
          <w:lang w:eastAsia="ru-RU"/>
        </w:rPr>
        <w:t>обходимо помнить, что выставка −</w:t>
      </w:r>
      <w:r w:rsidRPr="00EE47D6">
        <w:rPr>
          <w:rFonts w:ascii="Times New Roman" w:eastAsia="Times New Roman" w:hAnsi="Times New Roman" w:cs="Times New Roman"/>
          <w:color w:val="000000"/>
          <w:sz w:val="28"/>
          <w:szCs w:val="28"/>
          <w:lang w:eastAsia="ru-RU"/>
        </w:rPr>
        <w:t xml:space="preserve"> организованное педагогическое мероприятие, способствующее решению целого ряда педагогических задач, а не украшение интерьера образовательного учреждения.</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Выставка должна иметь: название, композиционный центр, необходимые информационные и литературные дополнения, эстетическое оформление, каталог.</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Возможные варианты расположения выставочных работ:</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 xml:space="preserve">последовательно от простых работ начинающих </w:t>
      </w:r>
      <w:r w:rsidR="00ED6F80">
        <w:rPr>
          <w:rFonts w:ascii="Times New Roman" w:eastAsia="Times New Roman" w:hAnsi="Times New Roman" w:cs="Times New Roman"/>
          <w:color w:val="000000"/>
          <w:sz w:val="28"/>
          <w:szCs w:val="28"/>
          <w:lang w:eastAsia="ru-RU"/>
        </w:rPr>
        <w:t xml:space="preserve">учащихся </w:t>
      </w:r>
      <w:r w:rsidRPr="00EE47D6">
        <w:rPr>
          <w:rFonts w:ascii="Times New Roman" w:eastAsia="Times New Roman" w:hAnsi="Times New Roman" w:cs="Times New Roman"/>
          <w:color w:val="000000"/>
          <w:sz w:val="28"/>
          <w:szCs w:val="28"/>
          <w:lang w:eastAsia="ru-RU"/>
        </w:rPr>
        <w:t>до сложных работ учащихся старших лет обучения, выпускников,</w:t>
      </w:r>
      <w:r w:rsidR="00ED6F80">
        <w:rPr>
          <w:rFonts w:ascii="Times New Roman" w:eastAsia="Times New Roman" w:hAnsi="Times New Roman" w:cs="Times New Roman"/>
          <w:color w:val="000000"/>
          <w:sz w:val="28"/>
          <w:szCs w:val="28"/>
          <w:lang w:eastAsia="ru-RU"/>
        </w:rPr>
        <w:t xml:space="preserve"> </w:t>
      </w:r>
      <w:r w:rsidRPr="00EE47D6">
        <w:rPr>
          <w:rFonts w:ascii="Times New Roman" w:eastAsia="Times New Roman" w:hAnsi="Times New Roman" w:cs="Times New Roman"/>
          <w:color w:val="000000"/>
          <w:sz w:val="28"/>
          <w:szCs w:val="28"/>
          <w:lang w:eastAsia="ru-RU"/>
        </w:rPr>
        <w:t>а, возможно, и педагога детского объединения;</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композиционно, т. е. разные детские работы объединены по небольшим тематическим композициям;</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работы каждой учебной группы (или каждого детского объединения) могут быть расположены отдельно;</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работы могут быть сгруппированы по направлениям или видам деятельности.</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D6F80">
        <w:rPr>
          <w:rFonts w:ascii="Times New Roman" w:eastAsia="Times New Roman" w:hAnsi="Times New Roman" w:cs="Times New Roman"/>
          <w:b/>
          <w:bCs/>
          <w:i/>
          <w:color w:val="000000"/>
          <w:sz w:val="28"/>
          <w:szCs w:val="28"/>
          <w:lang w:eastAsia="ru-RU"/>
        </w:rPr>
        <w:t>5 этап</w:t>
      </w:r>
      <w:r w:rsidRPr="00ED6F80">
        <w:rPr>
          <w:rFonts w:ascii="Times New Roman" w:eastAsia="Times New Roman" w:hAnsi="Times New Roman" w:cs="Times New Roman"/>
          <w:i/>
          <w:color w:val="000000"/>
          <w:sz w:val="28"/>
          <w:szCs w:val="28"/>
          <w:lang w:eastAsia="ru-RU"/>
        </w:rPr>
        <w:t>.</w:t>
      </w:r>
      <w:r w:rsidR="00ED6F80">
        <w:rPr>
          <w:rFonts w:ascii="Times New Roman" w:eastAsia="Times New Roman" w:hAnsi="Times New Roman" w:cs="Times New Roman"/>
          <w:color w:val="000000"/>
          <w:sz w:val="28"/>
          <w:szCs w:val="28"/>
          <w:lang w:eastAsia="ru-RU"/>
        </w:rPr>
        <w:t xml:space="preserve"> Открытие выставки −</w:t>
      </w:r>
      <w:r w:rsidRPr="00EE47D6">
        <w:rPr>
          <w:rFonts w:ascii="Times New Roman" w:eastAsia="Times New Roman" w:hAnsi="Times New Roman" w:cs="Times New Roman"/>
          <w:color w:val="000000"/>
          <w:sz w:val="28"/>
          <w:szCs w:val="28"/>
          <w:lang w:eastAsia="ru-RU"/>
        </w:rPr>
        <w:t xml:space="preserve"> небольшой, но очень важный этап ее организации и проведения.</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 xml:space="preserve">Открытие может включать следующие элементы: вступительное слово педагога или администрации </w:t>
      </w:r>
      <w:r w:rsidR="00ED6F80">
        <w:rPr>
          <w:rFonts w:ascii="Times New Roman" w:eastAsia="Times New Roman" w:hAnsi="Times New Roman" w:cs="Times New Roman"/>
          <w:color w:val="000000"/>
          <w:sz w:val="28"/>
          <w:szCs w:val="28"/>
          <w:lang w:eastAsia="ru-RU"/>
        </w:rPr>
        <w:t xml:space="preserve"> </w:t>
      </w:r>
      <w:r w:rsidRPr="00EE47D6">
        <w:rPr>
          <w:rFonts w:ascii="Times New Roman" w:eastAsia="Times New Roman" w:hAnsi="Times New Roman" w:cs="Times New Roman"/>
          <w:color w:val="000000"/>
          <w:sz w:val="28"/>
          <w:szCs w:val="28"/>
          <w:lang w:eastAsia="ru-RU"/>
        </w:rPr>
        <w:t>учреждения</w:t>
      </w:r>
      <w:r w:rsidR="00ED6F80">
        <w:rPr>
          <w:rFonts w:ascii="Times New Roman" w:eastAsia="Times New Roman" w:hAnsi="Times New Roman" w:cs="Times New Roman"/>
          <w:color w:val="000000"/>
          <w:sz w:val="28"/>
          <w:szCs w:val="28"/>
          <w:lang w:eastAsia="ru-RU"/>
        </w:rPr>
        <w:t xml:space="preserve"> дополнительного образования</w:t>
      </w:r>
      <w:r w:rsidRPr="00EE47D6">
        <w:rPr>
          <w:rFonts w:ascii="Times New Roman" w:eastAsia="Times New Roman" w:hAnsi="Times New Roman" w:cs="Times New Roman"/>
          <w:color w:val="000000"/>
          <w:sz w:val="28"/>
          <w:szCs w:val="28"/>
          <w:lang w:eastAsia="ru-RU"/>
        </w:rPr>
        <w:t>, презентацию содержания выставки, представление участников выставки, организационные вопросы (сроки и время работы выставки, платный или бесплатный вход и т. д.), экскурсию по выставке.</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D6F80">
        <w:rPr>
          <w:rFonts w:ascii="Times New Roman" w:eastAsia="Times New Roman" w:hAnsi="Times New Roman" w:cs="Times New Roman"/>
          <w:b/>
          <w:bCs/>
          <w:i/>
          <w:color w:val="000000"/>
          <w:sz w:val="28"/>
          <w:szCs w:val="28"/>
          <w:lang w:eastAsia="ru-RU"/>
        </w:rPr>
        <w:t>6 этап</w:t>
      </w:r>
      <w:r w:rsidRPr="00ED6F80">
        <w:rPr>
          <w:rFonts w:ascii="Times New Roman" w:eastAsia="Times New Roman" w:hAnsi="Times New Roman" w:cs="Times New Roman"/>
          <w:i/>
          <w:color w:val="000000"/>
          <w:sz w:val="28"/>
          <w:szCs w:val="28"/>
          <w:lang w:eastAsia="ru-RU"/>
        </w:rPr>
        <w:t>.</w:t>
      </w:r>
      <w:r w:rsidRPr="00EE47D6">
        <w:rPr>
          <w:rFonts w:ascii="Times New Roman" w:eastAsia="Times New Roman" w:hAnsi="Times New Roman" w:cs="Times New Roman"/>
          <w:color w:val="000000"/>
          <w:sz w:val="28"/>
          <w:szCs w:val="28"/>
          <w:lang w:eastAsia="ru-RU"/>
        </w:rPr>
        <w:t xml:space="preserve"> Проведение выставки можно организовать следующим образом:</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организовать дежурство учащихся детского объединения на выставке;</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подготовить экскурсии по выставке;</w:t>
      </w:r>
    </w:p>
    <w:p w:rsidR="000A5AAD" w:rsidRPr="00EE47D6" w:rsidRDefault="000A5AAD" w:rsidP="00ED6F80">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организовать опрос мнений посетителей о выставке (книга отзывов, приз зрительских симпатий, голосование в какой-либо форме и др.).</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Дополнением к выставке могут быть выступления творческих коллективов учреждения, театрализованные действа, соответствующие тематике выставки, музыкальное сопровождение и т. д.</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D6F80">
        <w:rPr>
          <w:rFonts w:ascii="Times New Roman" w:eastAsia="Times New Roman" w:hAnsi="Times New Roman" w:cs="Times New Roman"/>
          <w:b/>
          <w:bCs/>
          <w:i/>
          <w:color w:val="000000"/>
          <w:sz w:val="28"/>
          <w:szCs w:val="28"/>
          <w:lang w:eastAsia="ru-RU"/>
        </w:rPr>
        <w:t>7 этап</w:t>
      </w:r>
      <w:r w:rsidRPr="00ED6F80">
        <w:rPr>
          <w:rFonts w:ascii="Times New Roman" w:eastAsia="Times New Roman" w:hAnsi="Times New Roman" w:cs="Times New Roman"/>
          <w:i/>
          <w:color w:val="000000"/>
          <w:sz w:val="28"/>
          <w:szCs w:val="28"/>
          <w:lang w:eastAsia="ru-RU"/>
        </w:rPr>
        <w:t>.</w:t>
      </w:r>
      <w:r w:rsidRPr="00EE47D6">
        <w:rPr>
          <w:rFonts w:ascii="Times New Roman" w:eastAsia="Times New Roman" w:hAnsi="Times New Roman" w:cs="Times New Roman"/>
          <w:color w:val="000000"/>
          <w:sz w:val="28"/>
          <w:szCs w:val="28"/>
          <w:lang w:eastAsia="ru-RU"/>
        </w:rPr>
        <w:t xml:space="preserve"> Закрытие выставки (также как и открытие) имеет очень важное организационно-педагогическое значение, т. к. позволяет подвести итог не только данного мероприятия, но и определенного этапа работы с детьми.</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Закрытие выставки может включать следующие элементы: вступительное слово педагога или администрации учреждения; подведение итогов выставки (можно отметить лучшие работы, активных учащихся, творческие находки детей); награждение участников выставки; заключительное слово педагога или администрации учреждения (о дальнейших перспективах выставочной деятельности детского объединения).</w:t>
      </w:r>
    </w:p>
    <w:p w:rsidR="000A5AAD" w:rsidRPr="00EE47D6" w:rsidRDefault="000A5AAD" w:rsidP="000A5AAD">
      <w:pPr>
        <w:spacing w:after="0" w:line="240" w:lineRule="auto"/>
        <w:ind w:left="150" w:right="150" w:firstLine="558"/>
        <w:jc w:val="both"/>
        <w:rPr>
          <w:rFonts w:ascii="Times New Roman" w:eastAsia="Times New Roman" w:hAnsi="Times New Roman" w:cs="Times New Roman"/>
          <w:color w:val="000000"/>
          <w:sz w:val="28"/>
          <w:szCs w:val="28"/>
          <w:lang w:eastAsia="ru-RU"/>
        </w:rPr>
      </w:pPr>
      <w:r w:rsidRPr="00ED6F80">
        <w:rPr>
          <w:rFonts w:ascii="Times New Roman" w:eastAsia="Times New Roman" w:hAnsi="Times New Roman" w:cs="Times New Roman"/>
          <w:b/>
          <w:bCs/>
          <w:i/>
          <w:color w:val="000000"/>
          <w:sz w:val="28"/>
          <w:szCs w:val="28"/>
          <w:lang w:eastAsia="ru-RU"/>
        </w:rPr>
        <w:lastRenderedPageBreak/>
        <w:t>8 этап</w:t>
      </w:r>
      <w:r w:rsidRPr="00ED6F80">
        <w:rPr>
          <w:rFonts w:ascii="Times New Roman" w:eastAsia="Times New Roman" w:hAnsi="Times New Roman" w:cs="Times New Roman"/>
          <w:i/>
          <w:color w:val="000000"/>
          <w:sz w:val="28"/>
          <w:szCs w:val="28"/>
          <w:lang w:eastAsia="ru-RU"/>
        </w:rPr>
        <w:t>.</w:t>
      </w:r>
      <w:r w:rsidRPr="00EE47D6">
        <w:rPr>
          <w:rFonts w:ascii="Times New Roman" w:eastAsia="Times New Roman" w:hAnsi="Times New Roman" w:cs="Times New Roman"/>
          <w:color w:val="000000"/>
          <w:sz w:val="28"/>
          <w:szCs w:val="28"/>
          <w:lang w:eastAsia="ru-RU"/>
        </w:rPr>
        <w:t xml:space="preserve"> Этап последействия очень важен для дальнейшей работы с детьми: это подведение итогов и определение перспектив на будущее. На этом этапе работы необходимо создать ситуа</w:t>
      </w:r>
      <w:r w:rsidR="00ED6F80">
        <w:rPr>
          <w:rFonts w:ascii="Times New Roman" w:eastAsia="Times New Roman" w:hAnsi="Times New Roman" w:cs="Times New Roman"/>
          <w:color w:val="000000"/>
          <w:sz w:val="28"/>
          <w:szCs w:val="28"/>
          <w:lang w:eastAsia="ru-RU"/>
        </w:rPr>
        <w:t>цию успеха для каждого ребенка −</w:t>
      </w:r>
      <w:r w:rsidRPr="00EE47D6">
        <w:rPr>
          <w:rFonts w:ascii="Times New Roman" w:eastAsia="Times New Roman" w:hAnsi="Times New Roman" w:cs="Times New Roman"/>
          <w:color w:val="000000"/>
          <w:sz w:val="28"/>
          <w:szCs w:val="28"/>
          <w:lang w:eastAsia="ru-RU"/>
        </w:rPr>
        <w:t xml:space="preserve"> участника выставки. Для этого можно провести награждение детей </w:t>
      </w:r>
      <w:r w:rsidR="00ED6F80">
        <w:rPr>
          <w:rFonts w:ascii="Times New Roman" w:eastAsia="Times New Roman" w:hAnsi="Times New Roman" w:cs="Times New Roman"/>
          <w:color w:val="000000"/>
          <w:sz w:val="28"/>
          <w:szCs w:val="28"/>
          <w:lang w:eastAsia="ru-RU"/>
        </w:rPr>
        <w:t xml:space="preserve">дипломами </w:t>
      </w:r>
      <w:r w:rsidRPr="00EE47D6">
        <w:rPr>
          <w:rFonts w:ascii="Times New Roman" w:eastAsia="Times New Roman" w:hAnsi="Times New Roman" w:cs="Times New Roman"/>
          <w:color w:val="000000"/>
          <w:sz w:val="28"/>
          <w:szCs w:val="28"/>
          <w:lang w:eastAsia="ru-RU"/>
        </w:rPr>
        <w:t>и призами, издать приказ с благодарностью учащимся от администрации за организацию и проведение выставки, сообщить в школу об успехах ребенка, организовать для участников экскурсию, включить информацию о выставке в летопись детского объединения.</w:t>
      </w:r>
    </w:p>
    <w:p w:rsidR="000A5AAD" w:rsidRPr="00EE47D6"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r w:rsidRPr="00EE47D6">
        <w:rPr>
          <w:rFonts w:ascii="Times New Roman" w:eastAsia="Times New Roman" w:hAnsi="Times New Roman" w:cs="Times New Roman"/>
          <w:color w:val="000000"/>
          <w:sz w:val="28"/>
          <w:szCs w:val="28"/>
          <w:lang w:eastAsia="ru-RU"/>
        </w:rPr>
        <w:t> </w:t>
      </w:r>
      <w:bookmarkStart w:id="0" w:name="_GoBack"/>
      <w:bookmarkEnd w:id="0"/>
    </w:p>
    <w:p w:rsidR="000A5AAD"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p>
    <w:p w:rsidR="000A5AAD" w:rsidRDefault="000A5AAD" w:rsidP="000A5AAD">
      <w:pPr>
        <w:spacing w:after="0" w:line="240" w:lineRule="auto"/>
        <w:ind w:left="150" w:right="150"/>
        <w:jc w:val="both"/>
        <w:rPr>
          <w:rFonts w:ascii="Times New Roman" w:eastAsia="Times New Roman" w:hAnsi="Times New Roman" w:cs="Times New Roman"/>
          <w:color w:val="000000"/>
          <w:sz w:val="28"/>
          <w:szCs w:val="28"/>
          <w:lang w:eastAsia="ru-RU"/>
        </w:rPr>
      </w:pPr>
    </w:p>
    <w:p w:rsidR="001437B4" w:rsidRDefault="001437B4"/>
    <w:sectPr w:rsidR="00143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AD"/>
    <w:rsid w:val="000A5AAD"/>
    <w:rsid w:val="001437B4"/>
    <w:rsid w:val="00165CF6"/>
    <w:rsid w:val="004D3CF1"/>
    <w:rsid w:val="005632F9"/>
    <w:rsid w:val="008C0EDB"/>
    <w:rsid w:val="00D56598"/>
    <w:rsid w:val="00ED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cdt</cp:lastModifiedBy>
  <cp:revision>2</cp:revision>
  <dcterms:created xsi:type="dcterms:W3CDTF">2019-01-31T12:48:00Z</dcterms:created>
  <dcterms:modified xsi:type="dcterms:W3CDTF">2019-01-31T12:48:00Z</dcterms:modified>
</cp:coreProperties>
</file>