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50" w:rsidRPr="00996950" w:rsidRDefault="00723814" w:rsidP="009969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4454"/>
          <w:kern w:val="36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b/>
          <w:color w:val="314454"/>
          <w:kern w:val="36"/>
          <w:sz w:val="28"/>
          <w:szCs w:val="28"/>
          <w:lang w:eastAsia="ru-RU"/>
        </w:rPr>
        <w:t>Глоссарий</w:t>
      </w:r>
    </w:p>
    <w:p w:rsidR="00996950" w:rsidRDefault="00996950" w:rsidP="009969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445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14454"/>
          <w:kern w:val="36"/>
          <w:sz w:val="28"/>
          <w:szCs w:val="28"/>
          <w:lang w:eastAsia="ru-RU"/>
        </w:rPr>
        <w:t xml:space="preserve">по теме «Одаренные дети, </w:t>
      </w:r>
      <w:r w:rsidR="00723814" w:rsidRPr="00996950">
        <w:rPr>
          <w:rFonts w:ascii="Times New Roman" w:eastAsia="Times New Roman" w:hAnsi="Times New Roman" w:cs="Times New Roman"/>
          <w:b/>
          <w:color w:val="314454"/>
          <w:kern w:val="36"/>
          <w:sz w:val="28"/>
          <w:szCs w:val="28"/>
          <w:lang w:eastAsia="ru-RU"/>
        </w:rPr>
        <w:t>проблемы их воспитания и обучения»</w:t>
      </w:r>
    </w:p>
    <w:p w:rsidR="00996950" w:rsidRPr="00996950" w:rsidRDefault="00996950" w:rsidP="009969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4454"/>
          <w:kern w:val="36"/>
          <w:sz w:val="28"/>
          <w:szCs w:val="28"/>
          <w:lang w:eastAsia="ru-RU"/>
        </w:rPr>
      </w:pPr>
    </w:p>
    <w:p w:rsidR="00723814" w:rsidRPr="00996950" w:rsidRDefault="00723814" w:rsidP="0099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b/>
          <w:bCs/>
          <w:i/>
          <w:color w:val="314454"/>
          <w:sz w:val="28"/>
          <w:szCs w:val="28"/>
          <w:lang w:eastAsia="ru-RU"/>
        </w:rPr>
        <w:t>Задатки</w:t>
      </w:r>
      <w:r w:rsidRPr="00996950">
        <w:rPr>
          <w:rFonts w:ascii="Times New Roman" w:eastAsia="Times New Roman" w:hAnsi="Times New Roman" w:cs="Times New Roman"/>
          <w:b/>
          <w:bCs/>
          <w:color w:val="314454"/>
          <w:sz w:val="28"/>
          <w:szCs w:val="28"/>
          <w:lang w:eastAsia="ru-RU"/>
        </w:rPr>
        <w:t xml:space="preserve"> – </w:t>
      </w: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это морфологические и функциональные особенности строения мозга, органов чувств и движения, которые выступают в качестве природных предпосылок развития способностей.</w:t>
      </w:r>
    </w:p>
    <w:p w:rsidR="00723814" w:rsidRPr="00996950" w:rsidRDefault="00723814" w:rsidP="0099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b/>
          <w:bCs/>
          <w:i/>
          <w:color w:val="314454"/>
          <w:sz w:val="28"/>
          <w:szCs w:val="28"/>
          <w:lang w:eastAsia="ru-RU"/>
        </w:rPr>
        <w:t>Способности</w:t>
      </w:r>
      <w:r w:rsidRPr="00996950">
        <w:rPr>
          <w:rFonts w:ascii="Times New Roman" w:eastAsia="Times New Roman" w:hAnsi="Times New Roman" w:cs="Times New Roman"/>
          <w:b/>
          <w:bCs/>
          <w:color w:val="314454"/>
          <w:sz w:val="28"/>
          <w:szCs w:val="28"/>
          <w:lang w:eastAsia="ru-RU"/>
        </w:rPr>
        <w:t xml:space="preserve"> – </w:t>
      </w: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это такие психологические особенности человека, от которых зависит успешность приобретения знаний, умений, навыков, но которые сами к наличию этих знаний, навыков и умений не сводятся.</w:t>
      </w:r>
    </w:p>
    <w:p w:rsidR="00723814" w:rsidRPr="00996950" w:rsidRDefault="00723814" w:rsidP="0099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b/>
          <w:bCs/>
          <w:i/>
          <w:color w:val="314454"/>
          <w:sz w:val="28"/>
          <w:szCs w:val="28"/>
          <w:lang w:eastAsia="ru-RU"/>
        </w:rPr>
        <w:t>Одаренность</w:t>
      </w:r>
      <w:r w:rsidRPr="00996950">
        <w:rPr>
          <w:rFonts w:ascii="Times New Roman" w:eastAsia="Times New Roman" w:hAnsi="Times New Roman" w:cs="Times New Roman"/>
          <w:b/>
          <w:bCs/>
          <w:color w:val="314454"/>
          <w:sz w:val="28"/>
          <w:szCs w:val="28"/>
          <w:lang w:eastAsia="ru-RU"/>
        </w:rPr>
        <w:t xml:space="preserve"> – </w:t>
      </w: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генетически обусловленный компонент способностей, развивающийся в соответствующей деятельности или деградирующий при ее отсутствии.</w:t>
      </w:r>
    </w:p>
    <w:p w:rsidR="00723814" w:rsidRPr="00996950" w:rsidRDefault="00723814" w:rsidP="0099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b/>
          <w:bCs/>
          <w:i/>
          <w:color w:val="314454"/>
          <w:sz w:val="28"/>
          <w:szCs w:val="28"/>
          <w:lang w:eastAsia="ru-RU"/>
        </w:rPr>
        <w:t>Талант</w:t>
      </w:r>
      <w:r w:rsidRPr="00996950">
        <w:rPr>
          <w:rFonts w:ascii="Times New Roman" w:eastAsia="Times New Roman" w:hAnsi="Times New Roman" w:cs="Times New Roman"/>
          <w:b/>
          <w:bCs/>
          <w:color w:val="314454"/>
          <w:sz w:val="28"/>
          <w:szCs w:val="28"/>
          <w:lang w:eastAsia="ru-RU"/>
        </w:rPr>
        <w:t xml:space="preserve"> – </w:t>
      </w: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высшая степень способностей личности к определенной деятельности, ее одаренности, когда они достигают черт характера.</w:t>
      </w:r>
    </w:p>
    <w:p w:rsidR="00723814" w:rsidRPr="00996950" w:rsidRDefault="00723814" w:rsidP="0099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b/>
          <w:bCs/>
          <w:i/>
          <w:color w:val="314454"/>
          <w:sz w:val="28"/>
          <w:szCs w:val="28"/>
          <w:lang w:eastAsia="ru-RU"/>
        </w:rPr>
        <w:t>Творчество</w:t>
      </w:r>
      <w:r w:rsidRPr="00996950">
        <w:rPr>
          <w:rFonts w:ascii="Times New Roman" w:eastAsia="Times New Roman" w:hAnsi="Times New Roman" w:cs="Times New Roman"/>
          <w:b/>
          <w:bCs/>
          <w:color w:val="314454"/>
          <w:sz w:val="28"/>
          <w:szCs w:val="28"/>
          <w:lang w:eastAsia="ru-RU"/>
        </w:rPr>
        <w:t xml:space="preserve"> – </w:t>
      </w: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мышление в его высшей форме, выходящее за пределы требуемого для решения возникшей задачи уже известными способами.</w:t>
      </w:r>
    </w:p>
    <w:p w:rsidR="00723814" w:rsidRPr="00996950" w:rsidRDefault="00723814" w:rsidP="0099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b/>
          <w:bCs/>
          <w:i/>
          <w:color w:val="314454"/>
          <w:sz w:val="28"/>
          <w:szCs w:val="28"/>
          <w:lang w:eastAsia="ru-RU"/>
        </w:rPr>
        <w:t>Одаренность</w:t>
      </w:r>
      <w:r w:rsidRPr="00996950">
        <w:rPr>
          <w:rFonts w:ascii="Times New Roman" w:eastAsia="Times New Roman" w:hAnsi="Times New Roman" w:cs="Times New Roman"/>
          <w:b/>
          <w:bCs/>
          <w:color w:val="314454"/>
          <w:sz w:val="28"/>
          <w:szCs w:val="28"/>
          <w:lang w:eastAsia="ru-RU"/>
        </w:rPr>
        <w:t xml:space="preserve"> – </w:t>
      </w: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по сравнению с другими людьми результатов в одном или нескольких видах деятельности.</w:t>
      </w:r>
    </w:p>
    <w:p w:rsidR="00723814" w:rsidRPr="00996950" w:rsidRDefault="00723814" w:rsidP="0099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b/>
          <w:bCs/>
          <w:i/>
          <w:color w:val="314454"/>
          <w:sz w:val="28"/>
          <w:szCs w:val="28"/>
          <w:lang w:eastAsia="ru-RU"/>
        </w:rPr>
        <w:t>Одаренный ребенок</w:t>
      </w:r>
      <w:r w:rsidRPr="00996950">
        <w:rPr>
          <w:rFonts w:ascii="Times New Roman" w:eastAsia="Times New Roman" w:hAnsi="Times New Roman" w:cs="Times New Roman"/>
          <w:b/>
          <w:bCs/>
          <w:color w:val="314454"/>
          <w:sz w:val="28"/>
          <w:szCs w:val="28"/>
          <w:lang w:eastAsia="ru-RU"/>
        </w:rPr>
        <w:t xml:space="preserve"> – </w:t>
      </w: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723814" w:rsidRPr="00996950" w:rsidRDefault="00723814" w:rsidP="0099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b/>
          <w:bCs/>
          <w:i/>
          <w:color w:val="314454"/>
          <w:sz w:val="28"/>
          <w:szCs w:val="28"/>
          <w:lang w:eastAsia="ru-RU"/>
        </w:rPr>
        <w:t>Общая одаренность</w:t>
      </w:r>
      <w:r w:rsidRPr="00996950">
        <w:rPr>
          <w:rFonts w:ascii="Times New Roman" w:eastAsia="Times New Roman" w:hAnsi="Times New Roman" w:cs="Times New Roman"/>
          <w:b/>
          <w:bCs/>
          <w:color w:val="314454"/>
          <w:sz w:val="28"/>
          <w:szCs w:val="28"/>
          <w:lang w:eastAsia="ru-RU"/>
        </w:rPr>
        <w:t xml:space="preserve"> – </w:t>
      </w: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(общая умственная) обеспечивает овладение разнообразными знаниями и умениями, которые человек реализует во многих видах деятельности. К общей одаренности относятся, прежде всего, свойства ума, и поэтому общие способности называют «общими умственными способностями».</w:t>
      </w:r>
    </w:p>
    <w:p w:rsidR="00723814" w:rsidRPr="00996950" w:rsidRDefault="00723814" w:rsidP="0099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b/>
          <w:bCs/>
          <w:i/>
          <w:color w:val="314454"/>
          <w:sz w:val="28"/>
          <w:szCs w:val="28"/>
          <w:lang w:eastAsia="ru-RU"/>
        </w:rPr>
        <w:t>Специальная одаренность</w:t>
      </w:r>
      <w:r w:rsidRPr="00996950">
        <w:rPr>
          <w:rFonts w:ascii="Times New Roman" w:eastAsia="Times New Roman" w:hAnsi="Times New Roman" w:cs="Times New Roman"/>
          <w:b/>
          <w:bCs/>
          <w:color w:val="314454"/>
          <w:sz w:val="28"/>
          <w:szCs w:val="28"/>
          <w:lang w:eastAsia="ru-RU"/>
        </w:rPr>
        <w:t> </w:t>
      </w: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рассматривается в отношении к специальным областям деятельности. В соответствии с этим выделяют художественную, спортивную, социальную одаренность.</w:t>
      </w:r>
    </w:p>
    <w:p w:rsidR="00996950" w:rsidRPr="00996950" w:rsidRDefault="00723814" w:rsidP="00CF56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b/>
          <w:bCs/>
          <w:i/>
          <w:color w:val="314454"/>
          <w:sz w:val="28"/>
          <w:szCs w:val="28"/>
          <w:lang w:eastAsia="ru-RU"/>
        </w:rPr>
        <w:t>Творческая</w:t>
      </w:r>
      <w:r w:rsidRPr="00996950">
        <w:rPr>
          <w:rFonts w:ascii="Times New Roman" w:eastAsia="Times New Roman" w:hAnsi="Times New Roman" w:cs="Times New Roman"/>
          <w:b/>
          <w:bCs/>
          <w:color w:val="314454"/>
          <w:sz w:val="28"/>
          <w:szCs w:val="28"/>
          <w:lang w:eastAsia="ru-RU"/>
        </w:rPr>
        <w:t> </w:t>
      </w: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одаренность характеризуется нестандартным, нешаблонным мышлением, творческие способности определяются как креативность.</w:t>
      </w:r>
    </w:p>
    <w:p w:rsidR="00317A2F" w:rsidRPr="00CF5617" w:rsidRDefault="00317A2F" w:rsidP="00996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314454"/>
          <w:sz w:val="28"/>
          <w:szCs w:val="28"/>
          <w:lang w:eastAsia="ru-RU"/>
        </w:rPr>
      </w:pPr>
      <w:r w:rsidRPr="00CF5617">
        <w:rPr>
          <w:rFonts w:ascii="Times New Roman" w:eastAsia="Times New Roman" w:hAnsi="Times New Roman" w:cs="Times New Roman"/>
          <w:b/>
          <w:i/>
          <w:color w:val="314454"/>
          <w:sz w:val="28"/>
          <w:szCs w:val="28"/>
          <w:lang w:eastAsia="ru-RU"/>
        </w:rPr>
        <w:t>Критерии выделения видов одаренности</w:t>
      </w:r>
    </w:p>
    <w:p w:rsidR="00317A2F" w:rsidRPr="00996950" w:rsidRDefault="00317A2F" w:rsidP="00996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1. Вид деятельности и обеспечивающие ее сферы психики (способности и задатки).</w:t>
      </w:r>
    </w:p>
    <w:p w:rsidR="00317A2F" w:rsidRPr="00996950" w:rsidRDefault="00317A2F" w:rsidP="00996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2. Степень сформированности (актуальная и потенциальная).</w:t>
      </w:r>
    </w:p>
    <w:p w:rsidR="00317A2F" w:rsidRPr="00996950" w:rsidRDefault="00317A2F" w:rsidP="00996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3. Форма проявлений (явная и скрытая).</w:t>
      </w:r>
    </w:p>
    <w:p w:rsidR="00317A2F" w:rsidRPr="00996950" w:rsidRDefault="00317A2F" w:rsidP="00996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4. Широта проявлений в различных видах деятельности (общая и специальная).</w:t>
      </w:r>
    </w:p>
    <w:p w:rsidR="00317A2F" w:rsidRPr="00996950" w:rsidRDefault="00317A2F" w:rsidP="00996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</w:pPr>
      <w:r w:rsidRPr="00996950">
        <w:rPr>
          <w:rFonts w:ascii="Times New Roman" w:eastAsia="Times New Roman" w:hAnsi="Times New Roman" w:cs="Times New Roman"/>
          <w:color w:val="314454"/>
          <w:sz w:val="28"/>
          <w:szCs w:val="28"/>
          <w:lang w:eastAsia="ru-RU"/>
        </w:rPr>
        <w:t>5. Особенности возрастного развития (ранняя и поздняя).</w:t>
      </w:r>
    </w:p>
    <w:p w:rsidR="00CF5617" w:rsidRDefault="00317A2F" w:rsidP="00CF56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Особенно</w:t>
      </w:r>
      <w:r w:rsidR="00CF561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сти личности одаренного ребенка (</w:t>
      </w:r>
      <w:r w:rsidRPr="00317A2F">
        <w:rPr>
          <w:rFonts w:ascii="Times New Roman" w:eastAsia="Calibri" w:hAnsi="Times New Roman" w:cs="Times New Roman"/>
          <w:bCs/>
          <w:sz w:val="28"/>
          <w:szCs w:val="28"/>
        </w:rPr>
        <w:t>одаренность с гармоничным и</w:t>
      </w:r>
      <w:r w:rsidR="00CF5617">
        <w:rPr>
          <w:rFonts w:ascii="Times New Roman" w:eastAsia="Calibri" w:hAnsi="Times New Roman" w:cs="Times New Roman"/>
          <w:bCs/>
          <w:sz w:val="28"/>
          <w:szCs w:val="28"/>
        </w:rPr>
        <w:t xml:space="preserve"> дисгармоничным типами развития) </w:t>
      </w:r>
    </w:p>
    <w:p w:rsidR="00317A2F" w:rsidRPr="00317A2F" w:rsidRDefault="00317A2F" w:rsidP="00CF56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Одаренность с гармоничным типом развития: 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 xml:space="preserve">- соответствующая возрасту физическая зрелость; 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высокие достижения в определенной предметной области; 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>- успехи в выбранной профессиональной деятельности;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 xml:space="preserve">- стремление к творческой деятельности; 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 xml:space="preserve">- повышенная самостоятельность,  развитые </w:t>
      </w:r>
      <w:proofErr w:type="spellStart"/>
      <w:r w:rsidRPr="00317A2F">
        <w:rPr>
          <w:rFonts w:ascii="Times New Roman" w:eastAsia="Calibri" w:hAnsi="Times New Roman" w:cs="Times New Roman"/>
          <w:bCs/>
          <w:sz w:val="28"/>
          <w:szCs w:val="28"/>
        </w:rPr>
        <w:t>метакогнитивные</w:t>
      </w:r>
      <w:proofErr w:type="spellEnd"/>
      <w:r w:rsidRPr="00317A2F">
        <w:rPr>
          <w:rFonts w:ascii="Times New Roman" w:eastAsia="Calibri" w:hAnsi="Times New Roman" w:cs="Times New Roman"/>
          <w:bCs/>
          <w:sz w:val="28"/>
          <w:szCs w:val="28"/>
        </w:rPr>
        <w:t xml:space="preserve"> навыки (целеполагание, выбор способов решения задач, самооценка  и пр.);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>- огромная любознательность, страстная увлеченность любимым делом;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>- устойчиво высокая самооценка;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>- независимость (автономность).</w:t>
      </w:r>
    </w:p>
    <w:p w:rsidR="00317A2F" w:rsidRPr="00317A2F" w:rsidRDefault="00317A2F" w:rsidP="00CF56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Одаренность с дисгармоничным типом развития: 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 xml:space="preserve">- высокий уровень отдельных способностей и достижений (нередко именно эти дети имеют показатели IQ от 130 до 180), 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>- неравномерность развития различных психических качеств, некоторые психические сферы (эмоциональная, социальная, физическая) часто отстают в развитии;</w:t>
      </w:r>
    </w:p>
    <w:p w:rsidR="00CF5617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 xml:space="preserve"> - наличие психологических, психосоматических и даже психопатологических проблем</w:t>
      </w:r>
      <w:r w:rsidR="00CF56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 xml:space="preserve">- противоречивость самооценки 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>- возможная болезненная неудовлетворенность собой и результатами своего труда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>- повышенная  эмоциональная чувствительность, реактивность</w:t>
      </w:r>
    </w:p>
    <w:p w:rsidR="00317A2F" w:rsidRP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>- проблемы, связанные с физическим развитием</w:t>
      </w:r>
    </w:p>
    <w:p w:rsidR="00317A2F" w:rsidRDefault="00317A2F" w:rsidP="009969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A2F">
        <w:rPr>
          <w:rFonts w:ascii="Times New Roman" w:eastAsia="Calibri" w:hAnsi="Times New Roman" w:cs="Times New Roman"/>
          <w:bCs/>
          <w:sz w:val="28"/>
          <w:szCs w:val="28"/>
        </w:rPr>
        <w:t>- отчужденность от группы сверстников</w:t>
      </w:r>
      <w:r w:rsidR="007B5C2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7B5C25" w:rsidRPr="007B5C25" w:rsidRDefault="007B5C25" w:rsidP="007B5C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C25">
        <w:rPr>
          <w:rFonts w:ascii="Times New Roman" w:hAnsi="Times New Roman" w:cs="Times New Roman"/>
          <w:b/>
          <w:i/>
          <w:sz w:val="28"/>
          <w:szCs w:val="28"/>
        </w:rPr>
        <w:t>Поведенческие признаки одаренности:</w:t>
      </w:r>
    </w:p>
    <w:p w:rsidR="007B5C25" w:rsidRPr="00996950" w:rsidRDefault="007B5C25" w:rsidP="007B5C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950">
        <w:rPr>
          <w:rFonts w:ascii="Times New Roman" w:hAnsi="Times New Roman" w:cs="Times New Roman"/>
          <w:i/>
          <w:sz w:val="28"/>
          <w:szCs w:val="28"/>
        </w:rPr>
        <w:t>Инструментальный аспект поведения одаренного ребенка: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5C25" w:rsidRPr="00996950" w:rsidRDefault="007B5C25" w:rsidP="007B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96950">
        <w:rPr>
          <w:rFonts w:ascii="Times New Roman" w:hAnsi="Times New Roman" w:cs="Times New Roman"/>
          <w:sz w:val="28"/>
          <w:szCs w:val="28"/>
        </w:rPr>
        <w:t xml:space="preserve">аличие специфических стратегий деятельности (быстро осваивает; использует новые способы деятельности; проявляет новаторство, </w:t>
      </w:r>
      <w:r>
        <w:rPr>
          <w:rFonts w:ascii="Times New Roman" w:hAnsi="Times New Roman" w:cs="Times New Roman"/>
          <w:sz w:val="28"/>
          <w:szCs w:val="28"/>
        </w:rPr>
        <w:t>ставит новые цели деятельности);</w:t>
      </w:r>
      <w:r w:rsidRPr="00996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C25" w:rsidRPr="00996950" w:rsidRDefault="007B5C25" w:rsidP="007B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6950">
        <w:rPr>
          <w:rFonts w:ascii="Times New Roman" w:hAnsi="Times New Roman" w:cs="Times New Roman"/>
          <w:sz w:val="28"/>
          <w:szCs w:val="28"/>
        </w:rPr>
        <w:t>формированность индивидуального стиля деятельности, ск</w:t>
      </w:r>
      <w:r>
        <w:rPr>
          <w:rFonts w:ascii="Times New Roman" w:hAnsi="Times New Roman" w:cs="Times New Roman"/>
          <w:sz w:val="28"/>
          <w:szCs w:val="28"/>
        </w:rPr>
        <w:t>лонность «все делать по-своему»;</w:t>
      </w:r>
    </w:p>
    <w:p w:rsidR="007B5C25" w:rsidRDefault="007B5C25" w:rsidP="007B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96950">
        <w:rPr>
          <w:rFonts w:ascii="Times New Roman" w:hAnsi="Times New Roman" w:cs="Times New Roman"/>
          <w:sz w:val="28"/>
          <w:szCs w:val="28"/>
        </w:rPr>
        <w:t xml:space="preserve">собый тип организации знаний: высокая структурированность; </w:t>
      </w:r>
    </w:p>
    <w:p w:rsidR="007B5C25" w:rsidRPr="00996950" w:rsidRDefault="007B5C25" w:rsidP="007B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50">
        <w:rPr>
          <w:rFonts w:ascii="Times New Roman" w:hAnsi="Times New Roman" w:cs="Times New Roman"/>
          <w:sz w:val="28"/>
          <w:szCs w:val="28"/>
        </w:rPr>
        <w:t>способность видеть изучаемый предмет</w:t>
      </w:r>
      <w:r>
        <w:rPr>
          <w:rFonts w:ascii="Times New Roman" w:hAnsi="Times New Roman" w:cs="Times New Roman"/>
          <w:sz w:val="28"/>
          <w:szCs w:val="28"/>
        </w:rPr>
        <w:t xml:space="preserve"> в системе разнообразных связей;</w:t>
      </w:r>
    </w:p>
    <w:p w:rsidR="007B5C25" w:rsidRPr="00996950" w:rsidRDefault="007B5C25" w:rsidP="007B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6950">
        <w:rPr>
          <w:rFonts w:ascii="Times New Roman" w:hAnsi="Times New Roman" w:cs="Times New Roman"/>
          <w:sz w:val="28"/>
          <w:szCs w:val="28"/>
        </w:rPr>
        <w:t>ысокий уровень способности к самообучению, с чем связана необходимость  созд</w:t>
      </w:r>
      <w:r>
        <w:rPr>
          <w:rFonts w:ascii="Times New Roman" w:hAnsi="Times New Roman" w:cs="Times New Roman"/>
          <w:sz w:val="28"/>
          <w:szCs w:val="28"/>
        </w:rPr>
        <w:t xml:space="preserve">ания вариативной, обогащенной и </w:t>
      </w:r>
      <w:r w:rsidRPr="00996950">
        <w:rPr>
          <w:rFonts w:ascii="Times New Roman" w:hAnsi="Times New Roman" w:cs="Times New Roman"/>
          <w:sz w:val="28"/>
          <w:szCs w:val="28"/>
        </w:rPr>
        <w:t xml:space="preserve">индивидуализированной образовательной среды. </w:t>
      </w:r>
    </w:p>
    <w:p w:rsidR="007B5C25" w:rsidRPr="00996950" w:rsidRDefault="007B5C25" w:rsidP="007B5C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950">
        <w:rPr>
          <w:rFonts w:ascii="Times New Roman" w:hAnsi="Times New Roman" w:cs="Times New Roman"/>
          <w:i/>
          <w:sz w:val="28"/>
          <w:szCs w:val="28"/>
        </w:rPr>
        <w:t>Мотивационный аспект поведения одаренного ребенка:</w:t>
      </w:r>
    </w:p>
    <w:p w:rsidR="007B5C25" w:rsidRPr="00996950" w:rsidRDefault="007B5C25" w:rsidP="007B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6950">
        <w:rPr>
          <w:rFonts w:ascii="Times New Roman" w:hAnsi="Times New Roman" w:cs="Times New Roman"/>
          <w:sz w:val="28"/>
          <w:szCs w:val="28"/>
        </w:rPr>
        <w:t>овышенная избирательная чувствительность к определенным сторонам действительности (звукам, техническим устройствам и т.д.) либо формам собственной активности (физической, познавательной, и т.д.), сопровождающаяся пе</w:t>
      </w:r>
      <w:r>
        <w:rPr>
          <w:rFonts w:ascii="Times New Roman" w:hAnsi="Times New Roman" w:cs="Times New Roman"/>
          <w:sz w:val="28"/>
          <w:szCs w:val="28"/>
        </w:rPr>
        <w:t>реживанием чувства удовольствия;</w:t>
      </w:r>
    </w:p>
    <w:p w:rsidR="007B5C25" w:rsidRPr="00996950" w:rsidRDefault="007B5C25" w:rsidP="007B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6950">
        <w:rPr>
          <w:rFonts w:ascii="Times New Roman" w:hAnsi="Times New Roman" w:cs="Times New Roman"/>
          <w:sz w:val="28"/>
          <w:szCs w:val="28"/>
        </w:rPr>
        <w:t>овыше</w:t>
      </w:r>
      <w:r>
        <w:rPr>
          <w:rFonts w:ascii="Times New Roman" w:hAnsi="Times New Roman" w:cs="Times New Roman"/>
          <w:sz w:val="28"/>
          <w:szCs w:val="28"/>
        </w:rPr>
        <w:t>нная познавательная потребность;</w:t>
      </w:r>
    </w:p>
    <w:p w:rsidR="007B5C25" w:rsidRPr="00996950" w:rsidRDefault="007B5C25" w:rsidP="007B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96950">
        <w:rPr>
          <w:rFonts w:ascii="Times New Roman" w:hAnsi="Times New Roman" w:cs="Times New Roman"/>
          <w:sz w:val="28"/>
          <w:szCs w:val="28"/>
        </w:rPr>
        <w:t>нтенсивная склонность к определенному виду деятельности  и как следствие - пора</w:t>
      </w:r>
      <w:r>
        <w:rPr>
          <w:rFonts w:ascii="Times New Roman" w:hAnsi="Times New Roman" w:cs="Times New Roman"/>
          <w:sz w:val="28"/>
          <w:szCs w:val="28"/>
        </w:rPr>
        <w:t>зительное упорство и трудолюбие;</w:t>
      </w:r>
    </w:p>
    <w:p w:rsidR="007B5C25" w:rsidRPr="00317A2F" w:rsidRDefault="007B5C25" w:rsidP="007B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6950">
        <w:rPr>
          <w:rFonts w:ascii="Times New Roman" w:hAnsi="Times New Roman" w:cs="Times New Roman"/>
          <w:sz w:val="28"/>
          <w:szCs w:val="28"/>
        </w:rPr>
        <w:t>ысокая требовательность к результатам собственного труда, склонность ставить сверхтрудные цели и настойчивость в их достижении, стремление к совершенству.</w:t>
      </w:r>
    </w:p>
    <w:p w:rsidR="00723814" w:rsidRPr="00CF5617" w:rsidRDefault="00CF5617" w:rsidP="00CF56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14454"/>
          <w:sz w:val="28"/>
          <w:szCs w:val="28"/>
          <w:lang w:eastAsia="ru-RU"/>
        </w:rPr>
      </w:pPr>
      <w:r w:rsidRPr="00CF5617">
        <w:rPr>
          <w:rFonts w:ascii="Times New Roman" w:eastAsia="Times New Roman" w:hAnsi="Times New Roman" w:cs="Times New Roman"/>
          <w:b/>
          <w:bCs/>
          <w:i/>
          <w:color w:val="314454"/>
          <w:sz w:val="28"/>
          <w:szCs w:val="28"/>
          <w:lang w:eastAsia="ru-RU"/>
        </w:rPr>
        <w:lastRenderedPageBreak/>
        <w:t>С</w:t>
      </w:r>
      <w:r w:rsidR="00723814" w:rsidRPr="00CF5617">
        <w:rPr>
          <w:rFonts w:ascii="Times New Roman" w:eastAsia="Times New Roman" w:hAnsi="Times New Roman" w:cs="Times New Roman"/>
          <w:b/>
          <w:bCs/>
          <w:i/>
          <w:color w:val="314454"/>
          <w:sz w:val="28"/>
          <w:szCs w:val="28"/>
          <w:lang w:eastAsia="ru-RU"/>
        </w:rPr>
        <w:t>тратегии обучения:</w:t>
      </w:r>
    </w:p>
    <w:p w:rsidR="00723814" w:rsidRPr="007B5C25" w:rsidRDefault="00723814" w:rsidP="00CF56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Ускорение.</w:t>
      </w:r>
      <w:r w:rsidRPr="007B5C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7B5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такой формы обучения могут быть летние и зимние лагеря, творческие мастерские, мастер-классы, предполагающие прохождение интенсивных курсов по дифференцированным программам для одаренных детей с разными видами одаренности.</w:t>
      </w:r>
    </w:p>
    <w:p w:rsidR="00723814" w:rsidRPr="007B5C25" w:rsidRDefault="00723814" w:rsidP="00CF56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Углубление.</w:t>
      </w:r>
      <w:r w:rsidRPr="007B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Эта стратегия обучения эффективна по отношению к детям, которые обнаруживают экстраординарный интерес по отношению к той или иной конкретной области знания или области деятельности: школы с углубленным изучением математики, физики, а также иностранных языков, где и ведется </w:t>
      </w:r>
      <w:proofErr w:type="gramStart"/>
      <w:r w:rsidRPr="007B5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7B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углубленным программам соответствующих предметов.</w:t>
      </w:r>
    </w:p>
    <w:p w:rsidR="00723814" w:rsidRPr="007B5C25" w:rsidRDefault="00723814" w:rsidP="00235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5C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Обогащение.</w:t>
      </w:r>
      <w:r w:rsidRPr="007B5C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7B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Соответствующая стратегия обучения ориентирована </w:t>
      </w:r>
      <w:proofErr w:type="gramStart"/>
      <w:r w:rsidRPr="007B5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качественно иное содержание обучения с выходом за рамки изучения традиционных тем за счет установления связей с другими темами</w:t>
      </w:r>
      <w:proofErr w:type="gramEnd"/>
      <w:r w:rsidRPr="007B5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проблемами или дисциплинами.</w:t>
      </w:r>
    </w:p>
    <w:p w:rsidR="00723814" w:rsidRPr="007B5C25" w:rsidRDefault="00723814" w:rsidP="00235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Проблематизация.</w:t>
      </w:r>
      <w:r w:rsidRPr="007B5C2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Фокус обучения в этом случае – использование оригинальных объяснений, пересмотр имеющихся сведений, поиск новых смыслов и альтернативных интерпретаций, что способствует формированию у учащихся личностного подхода к изучению различных областей знаний, а также рефлексивного плана сознания.</w:t>
      </w:r>
    </w:p>
    <w:p w:rsidR="00723814" w:rsidRPr="00B301AA" w:rsidRDefault="00B301AA" w:rsidP="00B30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Проблемы одаренных (</w:t>
      </w:r>
      <w:r w:rsidR="00723814" w:rsidRPr="00B30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способных детей</w:t>
      </w:r>
      <w:r w:rsidRPr="00B30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723814" w:rsidRPr="00B30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требующие от педагога дополнительной коррекционно-</w:t>
      </w:r>
      <w:r w:rsidR="00723814" w:rsidRPr="00B301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развивающей работы</w:t>
      </w:r>
      <w:r w:rsidR="00723814" w:rsidRPr="00B301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814" w:rsidRPr="00B301AA" w:rsidRDefault="00723814" w:rsidP="00B30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 Проблемы сферы обучения</w:t>
      </w:r>
      <w:r w:rsidRPr="00B301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проявляются в низкой учебной мотивации, демонстративном или тревожном игнорировании различных заданий педагога, отсутствии простейших знаний по определенным предметам в сочетании с блестящими успехами по другим.</w:t>
      </w:r>
    </w:p>
    <w:p w:rsidR="00723814" w:rsidRPr="00B301AA" w:rsidRDefault="00723814" w:rsidP="00B30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 Поведенческие проблемы</w:t>
      </w:r>
      <w:r w:rsidRPr="00B301A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одаренных детей часто проявляются в асоциальном и агрессивном поведении.</w:t>
      </w:r>
    </w:p>
    <w:p w:rsidR="00723814" w:rsidRPr="00B301AA" w:rsidRDefault="00723814" w:rsidP="00B30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 Внутриличностные проблемы.</w:t>
      </w:r>
      <w:r w:rsidRPr="00B30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3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Талантливый ребенок осознает скорее не свою одаренность, а свое отличие от других. Переживание этого отличия самим ребенком и его окружением может перерасти в отдельность, отчужденность и породить </w:t>
      </w:r>
      <w:r w:rsidR="00B301AA" w:rsidRPr="00B301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01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ерьезные внутриличностные конфликты.</w:t>
      </w:r>
    </w:p>
    <w:p w:rsidR="00723814" w:rsidRPr="00B301AA" w:rsidRDefault="00B301AA" w:rsidP="00B30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</w:t>
      </w:r>
      <w:r w:rsidR="00723814" w:rsidRPr="00B30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реб</w:t>
      </w:r>
      <w:r w:rsidRPr="00B30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ования к педагогу, работающему с одаренными детьми</w:t>
      </w:r>
      <w:r w:rsidR="00723814" w:rsidRPr="00B30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723814" w:rsidRPr="00B301AA" w:rsidRDefault="00723814" w:rsidP="00B30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профессиональная педагогическая подготовка – предметные, психолого-педагогические, методические знания, умения, навыки (важно не столько реализовывать традиционные формы обучения, сколько уметь активизировать и развивать детскую одаренность, предоставляя свободу уч</w:t>
      </w:r>
      <w:r w:rsidR="00B301AA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ащемуся</w:t>
      </w:r>
      <w:r w:rsidRPr="00B301A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23814" w:rsidRPr="00B301AA" w:rsidRDefault="00723814" w:rsidP="00B30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обладание профессионально значимыми личностными качествами (высоким уровнем развития познавательной и внутренней мотивации, адекватной самооценкой и пр.);</w:t>
      </w:r>
    </w:p>
    <w:p w:rsidR="00723814" w:rsidRPr="00B301AA" w:rsidRDefault="00723814" w:rsidP="00B30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распознавать признаки одаренности в интеллектуальной деятельности, творческих проявлениях, художественном мастерстве, общении, двигательной сфере.</w:t>
      </w:r>
    </w:p>
    <w:p w:rsidR="00723814" w:rsidRPr="00B301AA" w:rsidRDefault="00723814" w:rsidP="0099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A2F" w:rsidRPr="00B301AA" w:rsidRDefault="00317A2F" w:rsidP="0099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7A2F" w:rsidRPr="00B301AA" w:rsidSect="00B301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22"/>
    <w:rsid w:val="00026EE6"/>
    <w:rsid w:val="00235DA7"/>
    <w:rsid w:val="00317A2F"/>
    <w:rsid w:val="004075DB"/>
    <w:rsid w:val="00723814"/>
    <w:rsid w:val="007B5C25"/>
    <w:rsid w:val="00996950"/>
    <w:rsid w:val="00B301AA"/>
    <w:rsid w:val="00CF5617"/>
    <w:rsid w:val="00DB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814"/>
  </w:style>
  <w:style w:type="character" w:customStyle="1" w:styleId="11">
    <w:name w:val="Название1"/>
    <w:basedOn w:val="a0"/>
    <w:rsid w:val="00723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814"/>
  </w:style>
  <w:style w:type="character" w:customStyle="1" w:styleId="11">
    <w:name w:val="Название1"/>
    <w:basedOn w:val="a0"/>
    <w:rsid w:val="00723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8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cdt</cp:lastModifiedBy>
  <cp:revision>2</cp:revision>
  <dcterms:created xsi:type="dcterms:W3CDTF">2019-03-21T09:19:00Z</dcterms:created>
  <dcterms:modified xsi:type="dcterms:W3CDTF">2019-03-21T09:19:00Z</dcterms:modified>
</cp:coreProperties>
</file>