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8A" w:rsidRPr="00210441" w:rsidRDefault="001A2F23" w:rsidP="0021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1D258A" w:rsidRPr="00210441">
        <w:rPr>
          <w:rFonts w:ascii="Times New Roman" w:hAnsi="Times New Roman" w:cs="Times New Roman"/>
          <w:sz w:val="28"/>
          <w:szCs w:val="28"/>
        </w:rPr>
        <w:t xml:space="preserve"> </w:t>
      </w:r>
      <w:r w:rsidR="00591EE8" w:rsidRPr="00210441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91EE8" w:rsidRPr="00210441">
        <w:rPr>
          <w:rFonts w:ascii="Times New Roman" w:hAnsi="Times New Roman" w:cs="Times New Roman"/>
          <w:sz w:val="28"/>
          <w:szCs w:val="28"/>
        </w:rPr>
        <w:t xml:space="preserve"> </w:t>
      </w:r>
      <w:r w:rsidR="006878FF" w:rsidRPr="00210441">
        <w:rPr>
          <w:rFonts w:ascii="Times New Roman" w:hAnsi="Times New Roman" w:cs="Times New Roman"/>
          <w:sz w:val="28"/>
          <w:szCs w:val="28"/>
        </w:rPr>
        <w:t>ресурсного центра воспитания</w:t>
      </w:r>
    </w:p>
    <w:p w:rsidR="006878FF" w:rsidRPr="00210441" w:rsidRDefault="006878FF" w:rsidP="0021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>«Методическая работа как фактор повышения профессиональной компетентности специалистов системы образования, осуществляющих воспитательный процесс»</w:t>
      </w:r>
    </w:p>
    <w:p w:rsidR="006878FF" w:rsidRPr="00210441" w:rsidRDefault="006878FF" w:rsidP="0021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>ГУДО «Центр творчества детей и молодежи Солигорского района»</w:t>
      </w:r>
    </w:p>
    <w:p w:rsidR="00C56F9E" w:rsidRPr="00210441" w:rsidRDefault="001A2F23" w:rsidP="0021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82D03">
        <w:rPr>
          <w:rFonts w:ascii="Times New Roman" w:hAnsi="Times New Roman" w:cs="Times New Roman"/>
          <w:sz w:val="28"/>
          <w:szCs w:val="28"/>
        </w:rPr>
        <w:t>2019/2020</w:t>
      </w:r>
      <w:r w:rsidR="00C56F9E" w:rsidRPr="00210441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56F9E" w:rsidRPr="0021044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6878FF" w:rsidRPr="00210441" w:rsidRDefault="006878FF" w:rsidP="0021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8E0" w:rsidRPr="00210441" w:rsidRDefault="005A6B3C" w:rsidP="002104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210441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 w:rsidR="00196433" w:rsidRPr="00210441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="00196433" w:rsidRPr="002104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6433" w:rsidRPr="00210441">
        <w:rPr>
          <w:rFonts w:ascii="Times New Roman" w:hAnsi="Times New Roman" w:cs="Times New Roman"/>
          <w:sz w:val="28"/>
          <w:szCs w:val="28"/>
        </w:rPr>
        <w:t xml:space="preserve">работы ресурсного центра </w:t>
      </w:r>
      <w:r w:rsidRPr="00210441">
        <w:rPr>
          <w:rFonts w:ascii="Times New Roman" w:hAnsi="Times New Roman" w:cs="Times New Roman"/>
          <w:sz w:val="28"/>
          <w:szCs w:val="28"/>
        </w:rPr>
        <w:t xml:space="preserve">«Методическая работа как фактор повышения профессиональной компетентности специалистов системы образования, осуществляющих воспитательный процесс» </w:t>
      </w:r>
      <w:r w:rsidR="00196433" w:rsidRPr="00210441">
        <w:rPr>
          <w:rFonts w:ascii="Times New Roman" w:hAnsi="Times New Roman" w:cs="Times New Roman"/>
          <w:sz w:val="28"/>
          <w:szCs w:val="28"/>
        </w:rPr>
        <w:t>в 201</w:t>
      </w:r>
      <w:r w:rsidR="00A82D03">
        <w:rPr>
          <w:rFonts w:ascii="Times New Roman" w:hAnsi="Times New Roman" w:cs="Times New Roman"/>
          <w:sz w:val="28"/>
          <w:szCs w:val="28"/>
        </w:rPr>
        <w:t>9/2020</w:t>
      </w:r>
      <w:r w:rsidR="002C68E0" w:rsidRPr="00210441">
        <w:rPr>
          <w:rFonts w:ascii="Times New Roman" w:hAnsi="Times New Roman" w:cs="Times New Roman"/>
          <w:sz w:val="28"/>
          <w:szCs w:val="28"/>
        </w:rPr>
        <w:t xml:space="preserve"> </w:t>
      </w:r>
      <w:r w:rsidR="00196433" w:rsidRPr="00210441">
        <w:rPr>
          <w:rFonts w:ascii="Times New Roman" w:hAnsi="Times New Roman" w:cs="Times New Roman"/>
          <w:sz w:val="28"/>
          <w:szCs w:val="28"/>
        </w:rPr>
        <w:t xml:space="preserve">учебном году являлось </w:t>
      </w:r>
      <w:r w:rsidR="002C68E0" w:rsidRPr="0021044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2C68E0" w:rsidRPr="00210441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повышение уровня профессиональной компетенции педагогов, осуществляющих воспитательный процесс, через реализацию современных воспитательных технологий и оптимальное сочетание видов и форм методической работы, стимуляция творческой профессиональной активности и стремления к профессиональному росту.</w:t>
      </w:r>
      <w:proofErr w:type="gramEnd"/>
    </w:p>
    <w:p w:rsidR="002C68E0" w:rsidRPr="00210441" w:rsidRDefault="002C68E0" w:rsidP="0021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>Реализация цели осуществлялось через следующие направления деятельности:</w:t>
      </w:r>
    </w:p>
    <w:p w:rsidR="002C68E0" w:rsidRPr="00210441" w:rsidRDefault="002C68E0" w:rsidP="0021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>- учебно-методическая деятельность;</w:t>
      </w:r>
    </w:p>
    <w:p w:rsidR="002C68E0" w:rsidRPr="00210441" w:rsidRDefault="002C68E0" w:rsidP="0021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>- информационно-аналитическая деятельность;</w:t>
      </w:r>
    </w:p>
    <w:p w:rsidR="002C68E0" w:rsidRPr="00210441" w:rsidRDefault="002C68E0" w:rsidP="0021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>- инновационная деятельность;</w:t>
      </w:r>
    </w:p>
    <w:p w:rsidR="002C68E0" w:rsidRPr="00210441" w:rsidRDefault="002C68E0" w:rsidP="0021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>- организационно-методическая деятельность;</w:t>
      </w:r>
    </w:p>
    <w:p w:rsidR="002C68E0" w:rsidRPr="00210441" w:rsidRDefault="002C68E0" w:rsidP="0021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>-методическое и организационное обеспечение повышения квалификации кадров.</w:t>
      </w:r>
    </w:p>
    <w:p w:rsidR="002C68E0" w:rsidRPr="00210441" w:rsidRDefault="001D5ADB" w:rsidP="00A82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 xml:space="preserve">Содержание деятельности по данным направлениям определялись планом </w:t>
      </w:r>
      <w:r w:rsidR="00A82D03">
        <w:rPr>
          <w:rFonts w:ascii="Times New Roman" w:hAnsi="Times New Roman" w:cs="Times New Roman"/>
          <w:sz w:val="28"/>
          <w:szCs w:val="28"/>
        </w:rPr>
        <w:t>работы ресурсного центра на 2019/2020</w:t>
      </w:r>
      <w:r w:rsidRPr="0021044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D5ADB" w:rsidRPr="00210441" w:rsidRDefault="001D5ADB" w:rsidP="00A82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 xml:space="preserve">Деятельность ресурсного центра заключалась </w:t>
      </w:r>
      <w:proofErr w:type="gramStart"/>
      <w:r w:rsidRPr="002104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0441">
        <w:rPr>
          <w:rFonts w:ascii="Times New Roman" w:hAnsi="Times New Roman" w:cs="Times New Roman"/>
          <w:sz w:val="28"/>
          <w:szCs w:val="28"/>
        </w:rPr>
        <w:t>:</w:t>
      </w:r>
    </w:p>
    <w:p w:rsidR="005A6B3C" w:rsidRPr="00210441" w:rsidRDefault="005A6B3C" w:rsidP="00A82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10441">
        <w:rPr>
          <w:rFonts w:ascii="Times New Roman" w:hAnsi="Times New Roman" w:cs="Times New Roman"/>
          <w:sz w:val="28"/>
          <w:szCs w:val="28"/>
        </w:rPr>
        <w:t>консультировани</w:t>
      </w:r>
      <w:r w:rsidR="001D5ADB" w:rsidRPr="002104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10441">
        <w:rPr>
          <w:rFonts w:ascii="Times New Roman" w:hAnsi="Times New Roman" w:cs="Times New Roman"/>
          <w:sz w:val="28"/>
          <w:szCs w:val="28"/>
        </w:rPr>
        <w:t xml:space="preserve"> педагогических и руководящих работников учреждений общего среднего образования, оказани</w:t>
      </w:r>
      <w:r w:rsidR="001D5ADB" w:rsidRPr="00210441">
        <w:rPr>
          <w:rFonts w:ascii="Times New Roman" w:hAnsi="Times New Roman" w:cs="Times New Roman"/>
          <w:sz w:val="28"/>
          <w:szCs w:val="28"/>
        </w:rPr>
        <w:t>и</w:t>
      </w:r>
      <w:r w:rsidRPr="00210441">
        <w:rPr>
          <w:rFonts w:ascii="Times New Roman" w:hAnsi="Times New Roman" w:cs="Times New Roman"/>
          <w:sz w:val="28"/>
          <w:szCs w:val="28"/>
        </w:rPr>
        <w:t xml:space="preserve"> им информационно-методической поддержки по актуальным вопросам воспитания</w:t>
      </w:r>
      <w:r w:rsidR="00D02589" w:rsidRPr="00210441">
        <w:rPr>
          <w:rFonts w:ascii="Times New Roman" w:hAnsi="Times New Roman" w:cs="Times New Roman"/>
          <w:sz w:val="28"/>
          <w:szCs w:val="28"/>
        </w:rPr>
        <w:t xml:space="preserve"> (</w:t>
      </w:r>
      <w:r w:rsidR="00A82D03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6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</w:t>
      </w:r>
      <w:r w:rsidR="00A82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76 – внешние и 34</w:t>
      </w:r>
      <w:r w:rsidR="00D02589" w:rsidRPr="0021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внутренние)</w:t>
      </w:r>
      <w:r w:rsidRPr="00210441">
        <w:rPr>
          <w:rFonts w:ascii="Times New Roman" w:hAnsi="Times New Roman" w:cs="Times New Roman"/>
          <w:sz w:val="28"/>
          <w:szCs w:val="28"/>
        </w:rPr>
        <w:t>;</w:t>
      </w:r>
    </w:p>
    <w:p w:rsidR="005A6B3C" w:rsidRPr="00210441" w:rsidRDefault="005A6B3C" w:rsidP="0021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>- организаци</w:t>
      </w:r>
      <w:r w:rsidR="001D5ADB" w:rsidRPr="00210441">
        <w:rPr>
          <w:rFonts w:ascii="Times New Roman" w:hAnsi="Times New Roman" w:cs="Times New Roman"/>
          <w:sz w:val="28"/>
          <w:szCs w:val="28"/>
        </w:rPr>
        <w:t>и</w:t>
      </w:r>
      <w:r w:rsidRPr="00210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0441">
        <w:rPr>
          <w:rFonts w:ascii="Times New Roman" w:hAnsi="Times New Roman" w:cs="Times New Roman"/>
          <w:sz w:val="28"/>
          <w:szCs w:val="28"/>
        </w:rPr>
        <w:t>обучения педагогических работников по использованию</w:t>
      </w:r>
      <w:proofErr w:type="gramEnd"/>
      <w:r w:rsidRPr="00210441">
        <w:rPr>
          <w:rFonts w:ascii="Times New Roman" w:hAnsi="Times New Roman" w:cs="Times New Roman"/>
          <w:sz w:val="28"/>
          <w:szCs w:val="28"/>
        </w:rPr>
        <w:t xml:space="preserve"> в практике работы новейших достижений в области воспитания, оперативному овладению перспективным педагогическим опытом, новаторскими методами воспитания; </w:t>
      </w:r>
    </w:p>
    <w:p w:rsidR="00A82D03" w:rsidRDefault="005A6B3C" w:rsidP="0021044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</w:r>
      <w:proofErr w:type="gramStart"/>
      <w:r w:rsidRPr="00210441">
        <w:rPr>
          <w:rFonts w:ascii="Times New Roman" w:hAnsi="Times New Roman" w:cs="Times New Roman"/>
          <w:sz w:val="28"/>
          <w:szCs w:val="28"/>
        </w:rPr>
        <w:t>- повышени</w:t>
      </w:r>
      <w:r w:rsidR="001D5ADB" w:rsidRPr="00210441">
        <w:rPr>
          <w:rFonts w:ascii="Times New Roman" w:hAnsi="Times New Roman" w:cs="Times New Roman"/>
          <w:sz w:val="28"/>
          <w:szCs w:val="28"/>
        </w:rPr>
        <w:t>и</w:t>
      </w:r>
      <w:r w:rsidRPr="00210441">
        <w:rPr>
          <w:rFonts w:ascii="Times New Roman" w:hAnsi="Times New Roman" w:cs="Times New Roman"/>
          <w:sz w:val="28"/>
          <w:szCs w:val="28"/>
        </w:rPr>
        <w:t xml:space="preserve"> мотивации педагогов к педагогическому творчеству и инновационной деятельности через деятельность ресурсного центра в режиме опорной площадки республиканского методического кластера УО «Национальный центр художественного творчества детей и молодежи» МО РБ в инновационной области «Совершенствование методической работы по непрерывному персонифицированному повышению профессионального мастерства педагогических кадров по теме «Региональная модель методического управления как ресурс развития профессиональной компетентности педагогических кадров учреждений образования»</w:t>
      </w:r>
      <w:r w:rsidR="00DA23BE" w:rsidRPr="00210441">
        <w:rPr>
          <w:rFonts w:ascii="Times New Roman" w:hAnsi="Times New Roman" w:cs="Times New Roman"/>
          <w:sz w:val="28"/>
          <w:szCs w:val="28"/>
        </w:rPr>
        <w:t xml:space="preserve"> (опыт</w:t>
      </w:r>
      <w:proofErr w:type="gramEnd"/>
      <w:r w:rsidR="00DA23BE" w:rsidRPr="00210441">
        <w:rPr>
          <w:rFonts w:ascii="Times New Roman" w:hAnsi="Times New Roman" w:cs="Times New Roman"/>
          <w:sz w:val="28"/>
          <w:szCs w:val="28"/>
        </w:rPr>
        <w:t xml:space="preserve"> работы опорных ме</w:t>
      </w:r>
      <w:r w:rsidR="00A82D03">
        <w:rPr>
          <w:rFonts w:ascii="Times New Roman" w:hAnsi="Times New Roman" w:cs="Times New Roman"/>
          <w:sz w:val="28"/>
          <w:szCs w:val="28"/>
        </w:rPr>
        <w:t xml:space="preserve">тодических площадок представлен </w:t>
      </w:r>
      <w:r w:rsidR="00A82D03" w:rsidRPr="00A82D03">
        <w:rPr>
          <w:rFonts w:ascii="Times New Roman" w:hAnsi="Times New Roman" w:cs="Times New Roman"/>
          <w:sz w:val="28"/>
          <w:szCs w:val="28"/>
        </w:rPr>
        <w:t xml:space="preserve">на заседании областного Совета по вопросам дополнительного образования детей и молодежи </w:t>
      </w:r>
      <w:r w:rsidR="00A82D03" w:rsidRPr="00A82D03">
        <w:rPr>
          <w:rFonts w:ascii="Times New Roman" w:hAnsi="Times New Roman" w:cs="Times New Roman"/>
          <w:sz w:val="28"/>
          <w:szCs w:val="28"/>
        </w:rPr>
        <w:lastRenderedPageBreak/>
        <w:t>«Интерактивный методический ресурс как форма индивидуальной траектории саморазвития педагога дополнительного образования» (февраль, 2020г.</w:t>
      </w:r>
      <w:r w:rsidR="00142B2B">
        <w:rPr>
          <w:rFonts w:ascii="Times New Roman" w:hAnsi="Times New Roman" w:cs="Times New Roman"/>
          <w:sz w:val="28"/>
          <w:szCs w:val="28"/>
        </w:rPr>
        <w:t>);</w:t>
      </w:r>
      <w:r w:rsidR="00A82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24C" w:rsidRPr="00210441" w:rsidRDefault="005A6B3C" w:rsidP="0021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441">
        <w:rPr>
          <w:rFonts w:ascii="Times New Roman" w:hAnsi="Times New Roman" w:cs="Times New Roman"/>
          <w:sz w:val="28"/>
          <w:szCs w:val="28"/>
        </w:rPr>
        <w:t>-выявлени</w:t>
      </w:r>
      <w:r w:rsidR="001D5ADB" w:rsidRPr="00210441">
        <w:rPr>
          <w:rFonts w:ascii="Times New Roman" w:hAnsi="Times New Roman" w:cs="Times New Roman"/>
          <w:sz w:val="28"/>
          <w:szCs w:val="28"/>
        </w:rPr>
        <w:t>и</w:t>
      </w:r>
      <w:r w:rsidRPr="00210441">
        <w:rPr>
          <w:rFonts w:ascii="Times New Roman" w:hAnsi="Times New Roman" w:cs="Times New Roman"/>
          <w:sz w:val="28"/>
          <w:szCs w:val="28"/>
        </w:rPr>
        <w:t>, обобщени</w:t>
      </w:r>
      <w:r w:rsidR="001D5ADB" w:rsidRPr="00210441">
        <w:rPr>
          <w:rFonts w:ascii="Times New Roman" w:hAnsi="Times New Roman" w:cs="Times New Roman"/>
          <w:sz w:val="28"/>
          <w:szCs w:val="28"/>
        </w:rPr>
        <w:t>и</w:t>
      </w:r>
      <w:r w:rsidRPr="00210441">
        <w:rPr>
          <w:rFonts w:ascii="Times New Roman" w:hAnsi="Times New Roman" w:cs="Times New Roman"/>
          <w:sz w:val="28"/>
          <w:szCs w:val="28"/>
        </w:rPr>
        <w:t xml:space="preserve"> и распространени</w:t>
      </w:r>
      <w:r w:rsidR="001D5ADB" w:rsidRPr="00210441">
        <w:rPr>
          <w:rFonts w:ascii="Times New Roman" w:hAnsi="Times New Roman" w:cs="Times New Roman"/>
          <w:sz w:val="28"/>
          <w:szCs w:val="28"/>
        </w:rPr>
        <w:t>и</w:t>
      </w:r>
      <w:r w:rsidRPr="00210441">
        <w:rPr>
          <w:rFonts w:ascii="Times New Roman" w:hAnsi="Times New Roman" w:cs="Times New Roman"/>
          <w:sz w:val="28"/>
          <w:szCs w:val="28"/>
        </w:rPr>
        <w:t xml:space="preserve"> эффективного педагогического опыта по направлениям воспитания в соответствии с Концепцией непрерывного воспитания детей и учащейся молодежи, Программой непрерывного воспитания детей и учащейся молодежи на 2016-2020 годы, обеспечивающего решение </w:t>
      </w:r>
      <w:r w:rsidR="001D5ADB" w:rsidRPr="00210441">
        <w:rPr>
          <w:rFonts w:ascii="Times New Roman" w:hAnsi="Times New Roman" w:cs="Times New Roman"/>
          <w:sz w:val="28"/>
          <w:szCs w:val="28"/>
        </w:rPr>
        <w:t>приоритетных задач образования;</w:t>
      </w:r>
      <w:proofErr w:type="gramEnd"/>
    </w:p>
    <w:p w:rsidR="000D724C" w:rsidRPr="00210441" w:rsidRDefault="000D724C" w:rsidP="00210441">
      <w:pPr>
        <w:pStyle w:val="2"/>
        <w:tabs>
          <w:tab w:val="left" w:pos="546"/>
        </w:tabs>
        <w:spacing w:line="240" w:lineRule="auto"/>
        <w:ind w:firstLine="904"/>
        <w:rPr>
          <w:szCs w:val="28"/>
        </w:rPr>
      </w:pPr>
      <w:proofErr w:type="gramStart"/>
      <w:r w:rsidRPr="00210441">
        <w:rPr>
          <w:szCs w:val="28"/>
        </w:rPr>
        <w:t>- проведени</w:t>
      </w:r>
      <w:r w:rsidR="001D5ADB" w:rsidRPr="00210441">
        <w:rPr>
          <w:szCs w:val="28"/>
        </w:rPr>
        <w:t>и</w:t>
      </w:r>
      <w:r w:rsidRPr="00210441">
        <w:rPr>
          <w:szCs w:val="28"/>
        </w:rPr>
        <w:t xml:space="preserve"> заседаний районных методических формирований, организаци</w:t>
      </w:r>
      <w:r w:rsidR="001D5ADB" w:rsidRPr="00210441">
        <w:rPr>
          <w:szCs w:val="28"/>
        </w:rPr>
        <w:t>и</w:t>
      </w:r>
      <w:r w:rsidRPr="00210441">
        <w:rPr>
          <w:szCs w:val="28"/>
        </w:rPr>
        <w:t xml:space="preserve"> методической работы со  следующими  категориями педагогических работников: заместители директоров по воспитательной работе; руководители школьных методических объединений классных руководителей; педагоги-организаторы; учителя факультативных занятий по формированию навыков ЗОЖ; педагоги, осуществляющие обучение учащихся по вопросам профессионального самоопределения; педагоги дополнительного образования</w:t>
      </w:r>
      <w:r w:rsidR="00E76E77" w:rsidRPr="00210441">
        <w:rPr>
          <w:szCs w:val="28"/>
        </w:rPr>
        <w:t xml:space="preserve"> художественного, социально-педагогического, культурно-досугового и общественно-гуманитарного профилей</w:t>
      </w:r>
      <w:r w:rsidRPr="00210441">
        <w:rPr>
          <w:szCs w:val="28"/>
        </w:rPr>
        <w:t>;</w:t>
      </w:r>
      <w:proofErr w:type="gramEnd"/>
    </w:p>
    <w:p w:rsidR="000D724C" w:rsidRPr="00210441" w:rsidRDefault="000D724C" w:rsidP="00210441">
      <w:pPr>
        <w:pStyle w:val="2"/>
        <w:tabs>
          <w:tab w:val="left" w:pos="546"/>
        </w:tabs>
        <w:spacing w:line="240" w:lineRule="auto"/>
        <w:ind w:firstLine="0"/>
        <w:rPr>
          <w:szCs w:val="28"/>
        </w:rPr>
      </w:pPr>
      <w:r w:rsidRPr="00210441">
        <w:rPr>
          <w:szCs w:val="28"/>
        </w:rPr>
        <w:tab/>
        <w:t>-организаци</w:t>
      </w:r>
      <w:r w:rsidR="001D5ADB" w:rsidRPr="00210441">
        <w:rPr>
          <w:szCs w:val="28"/>
        </w:rPr>
        <w:t xml:space="preserve">и </w:t>
      </w:r>
      <w:r w:rsidRPr="00210441">
        <w:rPr>
          <w:szCs w:val="28"/>
        </w:rPr>
        <w:t>и проведени</w:t>
      </w:r>
      <w:r w:rsidR="001D5ADB" w:rsidRPr="00210441">
        <w:rPr>
          <w:szCs w:val="28"/>
        </w:rPr>
        <w:t>и</w:t>
      </w:r>
      <w:r w:rsidRPr="00210441">
        <w:rPr>
          <w:szCs w:val="28"/>
        </w:rPr>
        <w:t xml:space="preserve"> районных мероприятий, конкурсов согласно плану </w:t>
      </w:r>
      <w:r w:rsidR="001D5ADB" w:rsidRPr="00210441">
        <w:rPr>
          <w:szCs w:val="28"/>
        </w:rPr>
        <w:t>управления по</w:t>
      </w:r>
      <w:r w:rsidRPr="00210441">
        <w:rPr>
          <w:szCs w:val="28"/>
        </w:rPr>
        <w:t xml:space="preserve"> образовани</w:t>
      </w:r>
      <w:r w:rsidR="001D5ADB" w:rsidRPr="00210441">
        <w:rPr>
          <w:szCs w:val="28"/>
        </w:rPr>
        <w:t>ю</w:t>
      </w:r>
      <w:r w:rsidRPr="00210441">
        <w:rPr>
          <w:szCs w:val="28"/>
        </w:rPr>
        <w:t>, спорт</w:t>
      </w:r>
      <w:r w:rsidR="001D5ADB" w:rsidRPr="00210441">
        <w:rPr>
          <w:szCs w:val="28"/>
        </w:rPr>
        <w:t>у</w:t>
      </w:r>
      <w:r w:rsidRPr="00210441">
        <w:rPr>
          <w:szCs w:val="28"/>
        </w:rPr>
        <w:t xml:space="preserve"> и туризм</w:t>
      </w:r>
      <w:r w:rsidR="001D5ADB" w:rsidRPr="00210441">
        <w:rPr>
          <w:szCs w:val="28"/>
        </w:rPr>
        <w:t>у</w:t>
      </w:r>
      <w:r w:rsidR="00D02589" w:rsidRPr="00210441">
        <w:rPr>
          <w:szCs w:val="28"/>
        </w:rPr>
        <w:t>.</w:t>
      </w:r>
    </w:p>
    <w:p w:rsidR="00D91255" w:rsidRPr="00210441" w:rsidRDefault="000D724C" w:rsidP="00210441">
      <w:pPr>
        <w:pStyle w:val="2"/>
        <w:tabs>
          <w:tab w:val="left" w:pos="546"/>
        </w:tabs>
        <w:spacing w:line="240" w:lineRule="auto"/>
        <w:ind w:firstLine="0"/>
        <w:rPr>
          <w:szCs w:val="28"/>
        </w:rPr>
      </w:pPr>
      <w:r w:rsidRPr="00210441">
        <w:rPr>
          <w:szCs w:val="28"/>
        </w:rPr>
        <w:tab/>
      </w:r>
      <w:r w:rsidR="00D91255" w:rsidRPr="00210441">
        <w:rPr>
          <w:szCs w:val="28"/>
        </w:rPr>
        <w:t>В течение 201</w:t>
      </w:r>
      <w:r w:rsidR="00142B2B">
        <w:rPr>
          <w:szCs w:val="28"/>
        </w:rPr>
        <w:t>9/2020 учебного года были проведены</w:t>
      </w:r>
      <w:r w:rsidR="00D02589" w:rsidRPr="00210441">
        <w:rPr>
          <w:szCs w:val="28"/>
        </w:rPr>
        <w:t xml:space="preserve"> </w:t>
      </w:r>
      <w:r w:rsidR="00D91255" w:rsidRPr="00210441">
        <w:rPr>
          <w:szCs w:val="28"/>
        </w:rPr>
        <w:t>заседани</w:t>
      </w:r>
      <w:r w:rsidR="00142B2B">
        <w:rPr>
          <w:szCs w:val="28"/>
        </w:rPr>
        <w:t>я</w:t>
      </w:r>
      <w:r w:rsidR="00D91255" w:rsidRPr="00210441">
        <w:rPr>
          <w:szCs w:val="28"/>
        </w:rPr>
        <w:t xml:space="preserve"> рай</w:t>
      </w:r>
      <w:r w:rsidR="00142B2B">
        <w:rPr>
          <w:szCs w:val="28"/>
        </w:rPr>
        <w:t>онных методических формирований, п</w:t>
      </w:r>
      <w:r w:rsidR="00D02589" w:rsidRPr="00210441">
        <w:rPr>
          <w:szCs w:val="28"/>
        </w:rPr>
        <w:t xml:space="preserve">ланирование </w:t>
      </w:r>
      <w:r w:rsidR="00142B2B">
        <w:rPr>
          <w:szCs w:val="28"/>
        </w:rPr>
        <w:t xml:space="preserve">которых </w:t>
      </w:r>
      <w:r w:rsidR="00D02589" w:rsidRPr="00210441">
        <w:rPr>
          <w:szCs w:val="28"/>
        </w:rPr>
        <w:t>осуществлялось исходя из запросов педагогов и в соответствии с рекомендациями Министерства образования Республики Беларусь. Должное внимание на заседаниях методических формирований уделялось рассмотрению вопросов нормативного правового обеспечения образовательного процесса, изучались и обсуждались инструктивно-методические письма Министерства образования РБ. Планы работы м</w:t>
      </w:r>
      <w:r w:rsidR="00142B2B">
        <w:rPr>
          <w:szCs w:val="28"/>
        </w:rPr>
        <w:t>етодических формирований на 2019/2020</w:t>
      </w:r>
      <w:r w:rsidR="00D02589" w:rsidRPr="00210441">
        <w:rPr>
          <w:szCs w:val="28"/>
        </w:rPr>
        <w:t xml:space="preserve"> учебный год выполнены. Тематика заседаний актуальна, обсуждаемые вопросы рассматривались как с научно-теоретических позиций, так и с практической стороны.</w:t>
      </w:r>
    </w:p>
    <w:p w:rsidR="00142B2B" w:rsidRDefault="0090762C" w:rsidP="0021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 xml:space="preserve">Работа районной школы педагога дополнительного образования художественного, социально-педагогического, культурно-досугового, общественно-гуманитарного профилей была </w:t>
      </w:r>
      <w:r w:rsidRPr="002104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направлена на повышение качества образовательного процесса в условиях дополнительного образования. </w:t>
      </w:r>
      <w:r w:rsidRPr="00210441">
        <w:rPr>
          <w:rFonts w:ascii="Times New Roman" w:hAnsi="Times New Roman" w:cs="Times New Roman"/>
          <w:sz w:val="28"/>
          <w:szCs w:val="28"/>
        </w:rPr>
        <w:t xml:space="preserve">На каждом занятии школы рассматривались и обсуждались теоретические и практические вопросы, проводился обмен опытом воспитания и обучения учащихся в системе учреждения дополнительного образования, проводился обзор новинок педагогической и научной литературы по вопросам образовательного процесса. </w:t>
      </w:r>
      <w:r w:rsidR="00B6334B" w:rsidRPr="00B6334B">
        <w:rPr>
          <w:rFonts w:ascii="Times New Roman" w:hAnsi="Times New Roman" w:cs="Times New Roman"/>
          <w:sz w:val="28"/>
          <w:szCs w:val="28"/>
        </w:rPr>
        <w:t>На протяжении учебного года оказывалась методическая и практическая помощь учреждениям образования района по вопросам разработки и реализации программ дополнительного образования детей и молодежи, организации образовательного процесса в объединения по интересам.</w:t>
      </w:r>
    </w:p>
    <w:p w:rsidR="00142B2B" w:rsidRDefault="00142B2B" w:rsidP="0021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B2B" w:rsidRDefault="00142B2B" w:rsidP="0021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B2B" w:rsidRDefault="00142B2B" w:rsidP="0021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34B" w:rsidRDefault="0090762C" w:rsidP="00210441">
      <w:pPr>
        <w:pStyle w:val="2"/>
        <w:tabs>
          <w:tab w:val="left" w:pos="546"/>
        </w:tabs>
        <w:spacing w:line="240" w:lineRule="auto"/>
        <w:ind w:firstLine="0"/>
        <w:rPr>
          <w:szCs w:val="28"/>
        </w:rPr>
      </w:pPr>
      <w:r w:rsidRPr="00210441">
        <w:rPr>
          <w:szCs w:val="28"/>
        </w:rPr>
        <w:lastRenderedPageBreak/>
        <w:tab/>
        <w:t>Проведены 3 заседания районной школы педагога-организатора, на которых были рассмотрены основные направления деятельности по организационно-методическому сопровождению воспитательного процесса детских и молодежных общественных объединений, эффективный опыт работы пионерских дружин</w:t>
      </w:r>
      <w:r w:rsidR="00B6334B">
        <w:rPr>
          <w:szCs w:val="28"/>
        </w:rPr>
        <w:t xml:space="preserve">:  </w:t>
      </w:r>
    </w:p>
    <w:p w:rsidR="00B6334B" w:rsidRDefault="00B6334B" w:rsidP="00210441">
      <w:pPr>
        <w:pStyle w:val="2"/>
        <w:tabs>
          <w:tab w:val="left" w:pos="546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 xml:space="preserve">- </w:t>
      </w:r>
      <w:r w:rsidRPr="00B6334B">
        <w:rPr>
          <w:szCs w:val="28"/>
        </w:rPr>
        <w:t>ГУО «Гимназия №3 г. Солигорска»</w:t>
      </w:r>
      <w:r>
        <w:rPr>
          <w:szCs w:val="28"/>
        </w:rPr>
        <w:t xml:space="preserve"> (</w:t>
      </w:r>
      <w:r w:rsidRPr="00B6334B">
        <w:rPr>
          <w:szCs w:val="28"/>
        </w:rPr>
        <w:t>Использование ИКТ в работе педагога-организатора с детскими и молодежны</w:t>
      </w:r>
      <w:r>
        <w:rPr>
          <w:szCs w:val="28"/>
        </w:rPr>
        <w:t>ми общественными объединениями);</w:t>
      </w:r>
    </w:p>
    <w:p w:rsidR="00B6334B" w:rsidRDefault="00B6334B" w:rsidP="00210441">
      <w:pPr>
        <w:pStyle w:val="2"/>
        <w:tabs>
          <w:tab w:val="left" w:pos="546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 xml:space="preserve">- </w:t>
      </w:r>
      <w:r w:rsidRPr="00B6334B">
        <w:rPr>
          <w:szCs w:val="28"/>
        </w:rPr>
        <w:t xml:space="preserve"> ГУО «Средняя школа №1 г.Солигорска» </w:t>
      </w:r>
      <w:r>
        <w:rPr>
          <w:szCs w:val="28"/>
        </w:rPr>
        <w:t>(</w:t>
      </w:r>
      <w:r w:rsidRPr="00B6334B">
        <w:rPr>
          <w:szCs w:val="28"/>
        </w:rPr>
        <w:t>Волонтерское движение в рамках деятельности ОО «БРПО</w:t>
      </w:r>
      <w:r>
        <w:rPr>
          <w:szCs w:val="28"/>
        </w:rPr>
        <w:t>» и ученического самоуправления)</w:t>
      </w:r>
      <w:r w:rsidRPr="00B6334B">
        <w:rPr>
          <w:szCs w:val="28"/>
        </w:rPr>
        <w:t>.</w:t>
      </w:r>
    </w:p>
    <w:p w:rsidR="00741592" w:rsidRPr="00210441" w:rsidRDefault="00741592" w:rsidP="0021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441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в учреждениях общего среднего образования процесса воспитания, направленного на формирование здорового образа, ответственного отношения к собственному здоровью как к важнейшей ценности, выработку отрицательного отношения к вредным привычкам, на укрепление физического, психического и мор</w:t>
      </w:r>
      <w:r w:rsidR="0097532E">
        <w:rPr>
          <w:rFonts w:ascii="Times New Roman" w:hAnsi="Times New Roman" w:cs="Times New Roman"/>
          <w:sz w:val="28"/>
          <w:szCs w:val="28"/>
        </w:rPr>
        <w:t>ального здоровья учащихся в 2019/2020</w:t>
      </w:r>
      <w:r w:rsidRPr="00210441">
        <w:rPr>
          <w:rFonts w:ascii="Times New Roman" w:hAnsi="Times New Roman" w:cs="Times New Roman"/>
          <w:sz w:val="28"/>
          <w:szCs w:val="28"/>
        </w:rPr>
        <w:t xml:space="preserve"> учебном году осуществлялось через организацию методической работы с педагогическими кадрами, осуществляющими преподавание факультативных занятий  «Культура здорового образа жизни».</w:t>
      </w:r>
      <w:proofErr w:type="gramEnd"/>
      <w:r w:rsidRPr="00210441">
        <w:rPr>
          <w:rFonts w:ascii="Times New Roman" w:hAnsi="Times New Roman" w:cs="Times New Roman"/>
          <w:sz w:val="28"/>
          <w:szCs w:val="28"/>
        </w:rPr>
        <w:t xml:space="preserve"> </w:t>
      </w:r>
      <w:r w:rsidRPr="00210441">
        <w:rPr>
          <w:rFonts w:ascii="Times New Roman" w:hAnsi="Times New Roman" w:cs="Times New Roman"/>
          <w:color w:val="000000"/>
          <w:sz w:val="28"/>
          <w:szCs w:val="28"/>
        </w:rPr>
        <w:t>Целью постоянно действующего семинара для учителей факультативных занятий по формированию навыков ЗОЖ и гендерной культуры является методическое совершенствование их деятельности.</w:t>
      </w:r>
    </w:p>
    <w:p w:rsidR="0097532E" w:rsidRDefault="0097532E" w:rsidP="00975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32E">
        <w:rPr>
          <w:rFonts w:ascii="Times New Roman" w:hAnsi="Times New Roman" w:cs="Times New Roman"/>
          <w:sz w:val="28"/>
          <w:szCs w:val="28"/>
        </w:rPr>
        <w:t xml:space="preserve">В течение 2019/2020 учебного года в рамках ПДС проводились следующие заседания: </w:t>
      </w:r>
    </w:p>
    <w:p w:rsidR="0097532E" w:rsidRDefault="0097532E" w:rsidP="00975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532E">
        <w:rPr>
          <w:rFonts w:ascii="Times New Roman" w:hAnsi="Times New Roman" w:cs="Times New Roman"/>
          <w:sz w:val="28"/>
          <w:szCs w:val="28"/>
        </w:rPr>
        <w:t>«Система работы УО по профилактике здорового образа жизни и ответственного поведения учащихся» (Г</w:t>
      </w:r>
      <w:r>
        <w:rPr>
          <w:rFonts w:ascii="Times New Roman" w:hAnsi="Times New Roman" w:cs="Times New Roman"/>
          <w:sz w:val="28"/>
          <w:szCs w:val="28"/>
        </w:rPr>
        <w:t>УО «Гимназия №1 г. Солигорска»);</w:t>
      </w:r>
    </w:p>
    <w:p w:rsidR="0097532E" w:rsidRPr="0097532E" w:rsidRDefault="0097532E" w:rsidP="00975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532E">
        <w:rPr>
          <w:rFonts w:ascii="Times New Roman" w:hAnsi="Times New Roman" w:cs="Times New Roman"/>
          <w:sz w:val="28"/>
          <w:szCs w:val="28"/>
        </w:rPr>
        <w:t xml:space="preserve"> «Формирование ценностного отношения к здоровью и здоровому образу жизни среди несовершеннолетних в учреждении образования» (ГУО «Средняя школа №6 г. Солигорска»).</w:t>
      </w:r>
    </w:p>
    <w:p w:rsidR="0019698B" w:rsidRPr="00210441" w:rsidRDefault="0097532E" w:rsidP="006E0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32E">
        <w:rPr>
          <w:rFonts w:ascii="Times New Roman" w:hAnsi="Times New Roman" w:cs="Times New Roman"/>
          <w:sz w:val="28"/>
          <w:szCs w:val="28"/>
        </w:rPr>
        <w:t>В методическую копилку были переданы разработки открытых мероприятий, проведённых в рамках ПДС для использования в практической деятельности педагогов.</w:t>
      </w:r>
    </w:p>
    <w:p w:rsidR="006E01B4" w:rsidRDefault="00062D33" w:rsidP="00210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D91255" w:rsidRPr="00210441">
        <w:rPr>
          <w:rFonts w:ascii="Times New Roman" w:hAnsi="Times New Roman" w:cs="Times New Roman"/>
          <w:sz w:val="28"/>
          <w:szCs w:val="28"/>
        </w:rPr>
        <w:t>Для заместителей директоров по воспитательной работе продолжена в 201</w:t>
      </w:r>
      <w:r w:rsidR="006E01B4">
        <w:rPr>
          <w:rFonts w:ascii="Times New Roman" w:hAnsi="Times New Roman" w:cs="Times New Roman"/>
          <w:sz w:val="28"/>
          <w:szCs w:val="28"/>
        </w:rPr>
        <w:t>9/2020</w:t>
      </w:r>
      <w:r w:rsidR="00D91255" w:rsidRPr="00210441">
        <w:rPr>
          <w:rFonts w:ascii="Times New Roman" w:hAnsi="Times New Roman" w:cs="Times New Roman"/>
          <w:sz w:val="28"/>
          <w:szCs w:val="28"/>
        </w:rPr>
        <w:t xml:space="preserve"> учебном году работа постоянно-действующего семинара по теме </w:t>
      </w:r>
      <w:r w:rsidRPr="00210441">
        <w:rPr>
          <w:rFonts w:ascii="Times New Roman" w:hAnsi="Times New Roman" w:cs="Times New Roman"/>
          <w:sz w:val="28"/>
          <w:szCs w:val="28"/>
        </w:rPr>
        <w:t xml:space="preserve">«Повышение управленческой и профессиональной компетентности заместителя директора как один из главных ресурсов обеспечения качества образования». В соответствии с планом работы ПДС было проведено 3 семинара: </w:t>
      </w:r>
    </w:p>
    <w:p w:rsidR="006E01B4" w:rsidRDefault="006E01B4" w:rsidP="006E0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1B4">
        <w:rPr>
          <w:rFonts w:ascii="Times New Roman" w:hAnsi="Times New Roman" w:cs="Times New Roman"/>
          <w:sz w:val="28"/>
          <w:szCs w:val="28"/>
        </w:rPr>
        <w:t xml:space="preserve">ГУО «Средняя школа №1 г. Солигорска»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E01B4">
        <w:rPr>
          <w:rFonts w:ascii="Times New Roman" w:hAnsi="Times New Roman" w:cs="Times New Roman"/>
          <w:sz w:val="28"/>
          <w:szCs w:val="28"/>
        </w:rPr>
        <w:t>Управленческие аспекты формирования партнерских отношений се</w:t>
      </w:r>
      <w:r>
        <w:rPr>
          <w:rFonts w:ascii="Times New Roman" w:hAnsi="Times New Roman" w:cs="Times New Roman"/>
          <w:sz w:val="28"/>
          <w:szCs w:val="28"/>
        </w:rPr>
        <w:t>мьи и школы в воспитании детей).</w:t>
      </w:r>
    </w:p>
    <w:p w:rsidR="006E01B4" w:rsidRDefault="006E01B4" w:rsidP="006E0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1B4">
        <w:rPr>
          <w:rFonts w:ascii="Times New Roman" w:hAnsi="Times New Roman" w:cs="Times New Roman"/>
          <w:sz w:val="28"/>
          <w:szCs w:val="28"/>
        </w:rPr>
        <w:t xml:space="preserve"> ГУО «Средняя школа №11 г.Солигорска»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E01B4">
        <w:rPr>
          <w:rFonts w:ascii="Times New Roman" w:hAnsi="Times New Roman" w:cs="Times New Roman"/>
          <w:sz w:val="28"/>
          <w:szCs w:val="28"/>
        </w:rPr>
        <w:t>Реализация системного подхода к организации п</w:t>
      </w:r>
      <w:r>
        <w:rPr>
          <w:rFonts w:ascii="Times New Roman" w:hAnsi="Times New Roman" w:cs="Times New Roman"/>
          <w:sz w:val="28"/>
          <w:szCs w:val="28"/>
        </w:rPr>
        <w:t>рофориентационной деятельности).</w:t>
      </w:r>
    </w:p>
    <w:p w:rsidR="006E01B4" w:rsidRDefault="006E01B4" w:rsidP="006E0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1B4">
        <w:rPr>
          <w:rFonts w:ascii="Times New Roman" w:hAnsi="Times New Roman" w:cs="Times New Roman"/>
          <w:sz w:val="28"/>
          <w:szCs w:val="28"/>
        </w:rPr>
        <w:t xml:space="preserve"> ГУО </w:t>
      </w:r>
      <w:r>
        <w:rPr>
          <w:rFonts w:ascii="Times New Roman" w:hAnsi="Times New Roman" w:cs="Times New Roman"/>
          <w:sz w:val="28"/>
          <w:szCs w:val="28"/>
        </w:rPr>
        <w:t xml:space="preserve">«Гимназия №1 г.Солигорска» </w:t>
      </w:r>
      <w:r w:rsidRPr="006E0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E01B4">
        <w:rPr>
          <w:rFonts w:ascii="Times New Roman" w:hAnsi="Times New Roman" w:cs="Times New Roman"/>
          <w:sz w:val="28"/>
          <w:szCs w:val="28"/>
        </w:rPr>
        <w:t>Инновационные и традиционные методы гражданского и патр</w:t>
      </w:r>
      <w:r>
        <w:rPr>
          <w:rFonts w:ascii="Times New Roman" w:hAnsi="Times New Roman" w:cs="Times New Roman"/>
          <w:sz w:val="28"/>
          <w:szCs w:val="28"/>
        </w:rPr>
        <w:t>иотического воспитания учащихся)</w:t>
      </w:r>
      <w:r w:rsidRPr="006E01B4">
        <w:rPr>
          <w:rFonts w:ascii="Times New Roman" w:hAnsi="Times New Roman" w:cs="Times New Roman"/>
          <w:sz w:val="28"/>
          <w:szCs w:val="28"/>
        </w:rPr>
        <w:t>.</w:t>
      </w:r>
    </w:p>
    <w:p w:rsidR="006E01B4" w:rsidRDefault="006E01B4" w:rsidP="00210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C47" w:rsidRDefault="00062D33" w:rsidP="006C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lastRenderedPageBreak/>
        <w:t>В процессе работы на семинарах уделялось внимание вопросам повышения педагогической  компетентности заместителей директоров по воспитательной работе в вопросах организаци</w:t>
      </w:r>
      <w:r w:rsidRPr="0021044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10441">
        <w:rPr>
          <w:rFonts w:ascii="Times New Roman" w:hAnsi="Times New Roman" w:cs="Times New Roman"/>
          <w:sz w:val="28"/>
          <w:szCs w:val="28"/>
        </w:rPr>
        <w:t xml:space="preserve">работы классных руководителей, работы в шестой школьный день, организации индивидуальной профилактической работы с учащимися, создания воспитательного пространства в современной образовательной среде. </w:t>
      </w:r>
    </w:p>
    <w:p w:rsidR="006C1F29" w:rsidRPr="006C1F29" w:rsidRDefault="006C1F29" w:rsidP="006C1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2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2019/2020 учебном году в районное методическое объединение классных руководителей входили руководители школьных методических объединений классных руководителей учреждений общего среднего образования.</w:t>
      </w:r>
    </w:p>
    <w:p w:rsidR="006C1F29" w:rsidRPr="006C1F29" w:rsidRDefault="006C1F29" w:rsidP="006C1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F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Базой для проведения методических заседаний классных руководителей были определены ГУДО  «ЦТДиМ Солигорского района» (30 августа 2019 года), ГУО «Средняя школа №10 г.Солигорска» (ноябрь 2019 года), ГУО «</w:t>
      </w:r>
      <w:proofErr w:type="spellStart"/>
      <w:r w:rsidRPr="006C1F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Кривичская</w:t>
      </w:r>
      <w:proofErr w:type="spellEnd"/>
      <w:r w:rsidRPr="006C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Солигорского района» (февраль 2020 года).</w:t>
      </w:r>
    </w:p>
    <w:p w:rsidR="006C1F29" w:rsidRPr="006C1F29" w:rsidRDefault="006C1F29" w:rsidP="006C1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РМО классных руководителей были рассмотрены следующие темы: «Особенности организации  идеологической и воспитательной работы в учреждениях общего среднего образования в 2019/2020 учебном году», «</w:t>
      </w:r>
      <w:r w:rsidRPr="006C1F2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Гражданское и патриотическое воспитание учащихся 5-11 классов как приоритетное направление воспитательной работы учреждения образования</w:t>
      </w:r>
      <w:r w:rsidRPr="006C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C1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6C1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Сотрудничество классного руководителя и родителей учащихся как условие успешного формирования </w:t>
      </w:r>
      <w:r w:rsidRPr="006C1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разносторонне развитой, нравственно зрелой, творческой личности обучающегося».</w:t>
      </w:r>
    </w:p>
    <w:p w:rsidR="00B93C47" w:rsidRPr="00F30E13" w:rsidRDefault="006C1F29" w:rsidP="00F30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F29">
        <w:rPr>
          <w:rFonts w:ascii="Times New Roman" w:hAnsi="Times New Roman" w:cs="Times New Roman"/>
          <w:sz w:val="28"/>
          <w:szCs w:val="28"/>
        </w:rPr>
        <w:t>На заседаниях РМО большое внимание уделялось поиску новых педагогических технологий, внедрению в практику работы информационных технологий. Стимулированию профессионального и личностного роста классных руководителей, внедрению новых воспитательных технологий, пропаганде актуального педагогического опыта работы способствует участие классных руководителей в конку</w:t>
      </w:r>
      <w:r>
        <w:rPr>
          <w:rFonts w:ascii="Times New Roman" w:hAnsi="Times New Roman" w:cs="Times New Roman"/>
          <w:sz w:val="28"/>
          <w:szCs w:val="28"/>
        </w:rPr>
        <w:t xml:space="preserve">рсах, семинарах, конференциях. </w:t>
      </w:r>
      <w:r w:rsidRPr="006C1F29">
        <w:rPr>
          <w:rFonts w:ascii="Times New Roman" w:hAnsi="Times New Roman" w:cs="Times New Roman"/>
          <w:sz w:val="28"/>
          <w:szCs w:val="28"/>
        </w:rPr>
        <w:t>Эффективными формами работы МО являются обсуждение мероприятий с последующими рекомендациями классному руководителю, анализ творческих работ учащихся.</w:t>
      </w:r>
    </w:p>
    <w:p w:rsidR="00B93C47" w:rsidRDefault="00B93C47" w:rsidP="0021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>Организовано методическое сопровождение материалов:</w:t>
      </w:r>
    </w:p>
    <w:p w:rsidR="00F30E13" w:rsidRPr="00230213" w:rsidRDefault="00F30E13" w:rsidP="00F30E1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0213">
        <w:rPr>
          <w:rFonts w:ascii="Times New Roman" w:eastAsia="Times New Roman" w:hAnsi="Times New Roman"/>
          <w:bCs/>
          <w:sz w:val="28"/>
          <w:szCs w:val="28"/>
          <w:lang w:eastAsia="ru-RU"/>
        </w:rPr>
        <w:t>II Республиканский конкурс методических разработок «Воспитательная деятельность: есть идея!»:</w:t>
      </w:r>
    </w:p>
    <w:p w:rsidR="00F30E13" w:rsidRDefault="00F30E13" w:rsidP="00F30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1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гражданско-патриотических качеств личности учащихся на примере жизни и творчества знаменитых деятелей белорусского театра и кино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сценарная разработка, </w:t>
      </w:r>
      <w:r w:rsidRPr="0081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С.Н. Перепечко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30E13" w:rsidRDefault="00F30E13" w:rsidP="00F30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1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информационно-образовательных ресурсов при дистанционном обучении учащихся с особенно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стями психофизического развития», м</w:t>
      </w:r>
      <w:r w:rsidRPr="0081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етодическая разработка дистанционного занятия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1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 А. Бабусько, Т.Н. Кольке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30E13" w:rsidRDefault="00F30E13" w:rsidP="00F30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кий конкурс «Мир ярких красок», м</w:t>
      </w:r>
      <w:r w:rsidRPr="0081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атериалы из опыта работы объединения по инте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ресам «Такая разная аппликация», И.М. Домолазова; </w:t>
      </w:r>
    </w:p>
    <w:p w:rsidR="00F30E13" w:rsidRDefault="00F30E13" w:rsidP="00F30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«Мы в реале на </w:t>
      </w:r>
      <w:proofErr w:type="spellStart"/>
      <w:r w:rsidRPr="0081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Youtube</w:t>
      </w:r>
      <w:proofErr w:type="spellEnd"/>
      <w:r w:rsidRPr="0081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-канале»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1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сценарная разработка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1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А.О. Морозова, О.В. </w:t>
      </w:r>
      <w:proofErr w:type="spellStart"/>
      <w:r w:rsidRPr="0081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Родобольская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0E13" w:rsidRDefault="00F30E13" w:rsidP="00F30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 М</w:t>
      </w:r>
      <w:r w:rsidRPr="00B73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етодические материалы по проведению шестого школьного дня для сб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орника методических материалов: «День инициативы и творчества»,  Перепечко С.Н., Бабусько О.А. </w:t>
      </w:r>
    </w:p>
    <w:p w:rsidR="00F30E13" w:rsidRDefault="00F30E13" w:rsidP="00F30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Конкурс на лучший социальный проект, направленный на профилактику </w:t>
      </w:r>
      <w:r w:rsidRPr="00475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правонарушений в подростковой среде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проект</w:t>
      </w:r>
      <w:r w:rsidRPr="00475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«Перезагрузка», О.В.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Войтешик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О.А. Бабусько</w:t>
      </w:r>
      <w:r w:rsidRPr="00475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0E13" w:rsidRDefault="00F30E13" w:rsidP="00F30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Участие в республиканской декаде методических мероприятий «Формирование здорового образа жизни, ответственного и безопасного поведения у учащихся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УДОДиМ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»: методическая разработка «Популяризация здорового образа жизни среди детей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Солигорском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районе. Викторина-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kahoot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«Здоровое питание!», О.В. Войтешик. </w:t>
      </w:r>
    </w:p>
    <w:p w:rsidR="00F30E13" w:rsidRDefault="00F30E13" w:rsidP="00F30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Районный тур республиканского заочно/дистанционного конкурса «Педагогическая мастерская. Форум идей»: сценарная разработка игровой программы «Экологический остров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Clean</w:t>
      </w:r>
      <w:r w:rsidRPr="00024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island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чистая земля», В.Л.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Януш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30E13" w:rsidRDefault="00F30E13" w:rsidP="00F30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И</w:t>
      </w:r>
      <w:r w:rsidRPr="005C2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нформационно-творческого проекта «Я рисую Беларусь» (отделение современного искусства ЦТДиМ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Бабусько О.А</w:t>
      </w:r>
      <w:r w:rsidRPr="005C2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30E13" w:rsidRDefault="00F30E13" w:rsidP="00F30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Оформлена страница на сайте ЦТДиМ «</w:t>
      </w:r>
      <w:r w:rsidRPr="00851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Волонтеры - это мы! Стань нашим!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для областного</w:t>
      </w:r>
      <w:r w:rsidRPr="00851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51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«Формирование нравственных ценностных ориентаций учащихся посредством организации волонтерской деятельности в системе взаимодействия учреждения дополнительного образования детей и молодежи и детских молодежных общественных объединений».</w:t>
      </w:r>
    </w:p>
    <w:p w:rsidR="00F30E13" w:rsidRPr="00F30E13" w:rsidRDefault="00F30E13" w:rsidP="00F30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В</w:t>
      </w:r>
      <w:r w:rsidRPr="001F6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IX педагогического марафона руководящих работников и специалистов образования Солигорского района «Воспитание семейных ценностей: партнерство семьи, школы и общества»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оказано организационно-методическое сопровождение семинара </w:t>
      </w:r>
      <w:r w:rsidRPr="001F6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«Гостиная семейного общения как эффективная форма работы с родителями в учреждении дополнительного образования детей и молодежи».</w:t>
      </w:r>
    </w:p>
    <w:p w:rsidR="00D91255" w:rsidRPr="00210441" w:rsidRDefault="004F1425" w:rsidP="0021044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104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Реализация инновационной функции ресурсного центра</w:t>
      </w:r>
      <w:r w:rsidRPr="00210441">
        <w:rPr>
          <w:rFonts w:ascii="Times New Roman" w:eastAsia="Times New Roman" w:hAnsi="Times New Roman"/>
          <w:sz w:val="28"/>
          <w:szCs w:val="28"/>
          <w:lang w:eastAsia="ru-RU"/>
        </w:rPr>
        <w:t xml:space="preserve"> осуществлялась через включение педагогов в инновационную деятельность учреждения. </w:t>
      </w:r>
      <w:proofErr w:type="gramStart"/>
      <w:r w:rsidR="00F30E13">
        <w:rPr>
          <w:rFonts w:ascii="Times New Roman" w:hAnsi="Times New Roman"/>
          <w:bCs/>
          <w:iCs/>
          <w:kern w:val="24"/>
          <w:sz w:val="28"/>
          <w:szCs w:val="28"/>
        </w:rPr>
        <w:t>В 2019/2020</w:t>
      </w:r>
      <w:r w:rsidRPr="00210441">
        <w:rPr>
          <w:rFonts w:ascii="Times New Roman" w:hAnsi="Times New Roman"/>
          <w:bCs/>
          <w:iCs/>
          <w:kern w:val="24"/>
          <w:sz w:val="28"/>
          <w:szCs w:val="28"/>
        </w:rPr>
        <w:t xml:space="preserve"> учебном году </w:t>
      </w:r>
      <w:r w:rsidR="00F30E13">
        <w:rPr>
          <w:rFonts w:ascii="Times New Roman" w:hAnsi="Times New Roman"/>
          <w:bCs/>
          <w:iCs/>
          <w:kern w:val="24"/>
          <w:sz w:val="28"/>
          <w:szCs w:val="28"/>
        </w:rPr>
        <w:t xml:space="preserve">продолжена </w:t>
      </w:r>
      <w:r w:rsidRPr="00210441">
        <w:rPr>
          <w:rFonts w:ascii="Times New Roman" w:hAnsi="Times New Roman"/>
          <w:bCs/>
          <w:iCs/>
          <w:kern w:val="24"/>
          <w:sz w:val="28"/>
          <w:szCs w:val="28"/>
        </w:rPr>
        <w:t xml:space="preserve">работа по реализации инновационного проекта </w:t>
      </w:r>
      <w:r w:rsidRPr="00210441">
        <w:rPr>
          <w:rFonts w:ascii="Times New Roman" w:hAnsi="Times New Roman"/>
          <w:sz w:val="28"/>
          <w:szCs w:val="28"/>
        </w:rPr>
        <w:t xml:space="preserve">«Внедрение модели дистанционного обучения лиц с особенностями психофизического развития в системе дополнительного образования детей и молодежи» и </w:t>
      </w:r>
      <w:r w:rsidR="00F30E13">
        <w:rPr>
          <w:rFonts w:ascii="Times New Roman" w:hAnsi="Times New Roman"/>
          <w:sz w:val="28"/>
          <w:szCs w:val="28"/>
        </w:rPr>
        <w:t xml:space="preserve"> </w:t>
      </w:r>
      <w:r w:rsidRPr="00210441">
        <w:rPr>
          <w:rFonts w:ascii="Times New Roman" w:hAnsi="Times New Roman"/>
          <w:sz w:val="28"/>
          <w:szCs w:val="28"/>
        </w:rPr>
        <w:t>педагогического проекта областного уровня «Возрождение и сохранение в современных условиях технологий изготовления изделий народных промыслов (керамика) и их использование в практике работы учреждений образования и культуры».</w:t>
      </w:r>
      <w:proofErr w:type="gramEnd"/>
    </w:p>
    <w:p w:rsidR="004F1425" w:rsidRPr="00210441" w:rsidRDefault="004F1425" w:rsidP="0021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441">
        <w:rPr>
          <w:rFonts w:ascii="Times New Roman" w:hAnsi="Times New Roman" w:cs="Times New Roman"/>
          <w:sz w:val="28"/>
          <w:szCs w:val="28"/>
        </w:rPr>
        <w:t>Ресурсный</w:t>
      </w:r>
      <w:r w:rsidRPr="00210441">
        <w:rPr>
          <w:rFonts w:ascii="Times New Roman" w:hAnsi="Times New Roman" w:cs="Times New Roman"/>
          <w:sz w:val="28"/>
          <w:szCs w:val="28"/>
        </w:rPr>
        <w:tab/>
        <w:t xml:space="preserve"> центр осуществлял организационно-методическое, информационное и аналитическое сопровождение деятельности учреждений образования по следующим направлениям: осуществление профориентационной работы с учащимися; работы по формированию у учащихся ЗОЖ; взаимодействию учреждения образования с семьей; с Белорусской Православной Церковью;  гражданскому и патриотическому воспитанию учащихся; деятельность детских и молодежных общественных </w:t>
      </w:r>
      <w:r w:rsidRPr="00210441">
        <w:rPr>
          <w:rFonts w:ascii="Times New Roman" w:hAnsi="Times New Roman" w:cs="Times New Roman"/>
          <w:sz w:val="28"/>
          <w:szCs w:val="28"/>
        </w:rPr>
        <w:lastRenderedPageBreak/>
        <w:t>объединений, волонтерских и тимуровских отрядов; развитие детских СМИ;</w:t>
      </w:r>
      <w:proofErr w:type="gramEnd"/>
      <w:r w:rsidRPr="00210441">
        <w:rPr>
          <w:rFonts w:ascii="Times New Roman" w:hAnsi="Times New Roman" w:cs="Times New Roman"/>
          <w:sz w:val="28"/>
          <w:szCs w:val="28"/>
        </w:rPr>
        <w:t xml:space="preserve"> обеспечение организации направления учащихся в НДООЦ «Зубренок»; проведение педагогических измерений результативности работы УО по направлениям деятельности; методическое сопровождение организации факультативных занятий воспитательной направленности, ресурсных центров воспитания; подготовка информации и статистических отчетов по направлениям деятельности.</w:t>
      </w:r>
    </w:p>
    <w:p w:rsidR="004F1425" w:rsidRPr="00210441" w:rsidRDefault="004F1425" w:rsidP="002104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>Были организованы и проведены в учреждениях общего среднего образования педагогические измерения результативности образовательного процесса, направленного на формирование ЗОЖ учащихся 1-11 классов, педагогические измерения «Профессиональная направленность учащихся 9 и 11 классов», а также мониторинг эффективности взаимодействия учреждений общего среднего образования с семьей. Подготовлены аналитические справки по итогам  педагогических измерений.</w:t>
      </w:r>
    </w:p>
    <w:p w:rsidR="00DA23BE" w:rsidRPr="00210441" w:rsidRDefault="00DA23BE" w:rsidP="002104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 xml:space="preserve">В целом работа ресурсного центра проводилась на достаточном уровне, обеспечивая реализацию основных направлений методической работы. </w:t>
      </w:r>
      <w:r w:rsidR="00AB0B50" w:rsidRPr="00210441">
        <w:rPr>
          <w:rFonts w:ascii="Times New Roman" w:hAnsi="Times New Roman" w:cs="Times New Roman"/>
          <w:sz w:val="28"/>
          <w:szCs w:val="28"/>
        </w:rPr>
        <w:t>Обеспечиваются организационные и методические условия для участия педагогов в конкурсах профессионального мастерства, что способствует повышению престижа педагогической профессии, распространению эффективного педагогического опыта.</w:t>
      </w:r>
    </w:p>
    <w:p w:rsidR="00DA23BE" w:rsidRPr="00210441" w:rsidRDefault="00DA23BE" w:rsidP="00210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0441">
        <w:rPr>
          <w:rFonts w:ascii="Times New Roman" w:hAnsi="Times New Roman" w:cs="Times New Roman"/>
          <w:sz w:val="28"/>
          <w:szCs w:val="28"/>
          <w:u w:val="single"/>
        </w:rPr>
        <w:t>ПРОБЛЕМА:</w:t>
      </w:r>
    </w:p>
    <w:p w:rsidR="00DA23BE" w:rsidRPr="00210441" w:rsidRDefault="00DA23BE" w:rsidP="00210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>Но наряду с положительными достижениями в работе ресурсного центра имеются и отдельные существенные недостатки:</w:t>
      </w:r>
    </w:p>
    <w:p w:rsidR="00DA23BE" w:rsidRPr="00210441" w:rsidRDefault="00DA23BE" w:rsidP="0021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 xml:space="preserve">- </w:t>
      </w:r>
      <w:r w:rsidRPr="00210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недостаточно ведется работа по обобщению педагогического опыта, </w:t>
      </w:r>
      <w:r w:rsidRPr="002104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разработке  программ дополнительного образования повышенного ур</w:t>
      </w:r>
      <w:r w:rsidR="00210441" w:rsidRPr="002104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овня, </w:t>
      </w:r>
      <w:r w:rsidR="00210441" w:rsidRPr="00210441">
        <w:rPr>
          <w:rFonts w:ascii="Times New Roman" w:hAnsi="Times New Roman" w:cs="Times New Roman"/>
          <w:sz w:val="28"/>
          <w:szCs w:val="28"/>
        </w:rPr>
        <w:t>разработке и распространению методической продукции.</w:t>
      </w:r>
    </w:p>
    <w:p w:rsidR="00DA23BE" w:rsidRDefault="001A2F23" w:rsidP="00210441">
      <w:pPr>
        <w:pStyle w:val="msonormalcxspmiddle"/>
        <w:spacing w:before="0" w:beforeAutospacing="0" w:after="0" w:afterAutospacing="0"/>
        <w:ind w:firstLine="426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</w:t>
      </w:r>
      <w:r w:rsidR="00DA23BE" w:rsidRPr="00210441">
        <w:rPr>
          <w:sz w:val="28"/>
          <w:szCs w:val="28"/>
          <w:u w:val="single"/>
        </w:rPr>
        <w:t>:</w:t>
      </w:r>
    </w:p>
    <w:p w:rsidR="001A2F23" w:rsidRPr="001A2F23" w:rsidRDefault="001A2F23" w:rsidP="001A2F23">
      <w:pPr>
        <w:pStyle w:val="msonormalcxspmiddle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1A2F23">
        <w:rPr>
          <w:iCs/>
          <w:sz w:val="28"/>
          <w:szCs w:val="28"/>
        </w:rPr>
        <w:t xml:space="preserve">разработать стратегию по эффективной реализации таких направлений деятельности </w:t>
      </w:r>
      <w:proofErr w:type="spellStart"/>
      <w:r w:rsidRPr="001A2F23">
        <w:rPr>
          <w:iCs/>
          <w:sz w:val="28"/>
          <w:szCs w:val="28"/>
        </w:rPr>
        <w:t>методическ</w:t>
      </w:r>
      <w:proofErr w:type="spellEnd"/>
      <w:r w:rsidRPr="001A2F23">
        <w:rPr>
          <w:iCs/>
          <w:sz w:val="28"/>
          <w:szCs w:val="28"/>
          <w:lang w:val="be-BY"/>
        </w:rPr>
        <w:t>их</w:t>
      </w:r>
      <w:r w:rsidRPr="001A2F23">
        <w:rPr>
          <w:iCs/>
          <w:sz w:val="28"/>
          <w:szCs w:val="28"/>
        </w:rPr>
        <w:t xml:space="preserve"> формирований, как: изучение педагогической практики; презентация материалов из опыта работы педагогов через средства массовой информации; </w:t>
      </w:r>
      <w:r w:rsidRPr="001A2F23">
        <w:rPr>
          <w:sz w:val="28"/>
          <w:szCs w:val="28"/>
        </w:rPr>
        <w:t>разработать и распространить методическую продукцию по направлениям воспитания</w:t>
      </w:r>
      <w:r>
        <w:rPr>
          <w:sz w:val="28"/>
          <w:szCs w:val="28"/>
        </w:rPr>
        <w:t>;</w:t>
      </w:r>
    </w:p>
    <w:p w:rsidR="00174BCB" w:rsidRPr="001A2F23" w:rsidRDefault="00174BCB" w:rsidP="00210441">
      <w:pPr>
        <w:pStyle w:val="msonormalcxspmiddle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1A2F23">
        <w:rPr>
          <w:color w:val="1F497D" w:themeColor="text2"/>
          <w:sz w:val="28"/>
          <w:szCs w:val="28"/>
        </w:rPr>
        <w:t xml:space="preserve">- </w:t>
      </w:r>
      <w:r w:rsidR="001A2F23" w:rsidRPr="001A2F23">
        <w:rPr>
          <w:sz w:val="28"/>
          <w:szCs w:val="28"/>
        </w:rPr>
        <w:t xml:space="preserve">организовать </w:t>
      </w:r>
      <w:r w:rsidRPr="001A2F23">
        <w:rPr>
          <w:sz w:val="28"/>
          <w:szCs w:val="28"/>
        </w:rPr>
        <w:t>проведение конкурса-выставки методических разработок занятий, мастер-классов для педагогов дополнительного образования;</w:t>
      </w:r>
    </w:p>
    <w:p w:rsidR="00174BCB" w:rsidRDefault="00174BCB" w:rsidP="00210441">
      <w:pPr>
        <w:pStyle w:val="msonormalcxspmiddle"/>
        <w:spacing w:before="0" w:beforeAutospacing="0" w:after="0" w:afterAutospacing="0"/>
        <w:ind w:firstLine="426"/>
        <w:contextualSpacing/>
        <w:jc w:val="both"/>
        <w:rPr>
          <w:bCs/>
          <w:kern w:val="36"/>
          <w:sz w:val="28"/>
          <w:szCs w:val="28"/>
        </w:rPr>
      </w:pPr>
      <w:r w:rsidRPr="00210441">
        <w:rPr>
          <w:sz w:val="28"/>
          <w:szCs w:val="28"/>
        </w:rPr>
        <w:t xml:space="preserve">- </w:t>
      </w:r>
      <w:r w:rsidR="001A2F23">
        <w:rPr>
          <w:sz w:val="28"/>
          <w:szCs w:val="28"/>
        </w:rPr>
        <w:t>обеспечить методическое сопровождение</w:t>
      </w:r>
      <w:r w:rsidRPr="00210441">
        <w:rPr>
          <w:sz w:val="28"/>
          <w:szCs w:val="28"/>
        </w:rPr>
        <w:t xml:space="preserve"> по </w:t>
      </w:r>
      <w:r w:rsidRPr="00210441">
        <w:rPr>
          <w:bCs/>
          <w:kern w:val="36"/>
          <w:sz w:val="28"/>
          <w:szCs w:val="28"/>
        </w:rPr>
        <w:t>разработке программ дополнительного</w:t>
      </w:r>
      <w:r w:rsidR="001A2F23">
        <w:rPr>
          <w:bCs/>
          <w:kern w:val="36"/>
          <w:sz w:val="28"/>
          <w:szCs w:val="28"/>
        </w:rPr>
        <w:t xml:space="preserve"> образования повышенного уровня.</w:t>
      </w:r>
    </w:p>
    <w:p w:rsidR="00210441" w:rsidRPr="00210441" w:rsidRDefault="00210441" w:rsidP="00210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441" w:rsidRPr="00210441" w:rsidRDefault="00210441" w:rsidP="00210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F65" w:rsidRPr="00210441" w:rsidRDefault="00D83F65" w:rsidP="00210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3F65" w:rsidRPr="0021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5691"/>
    <w:multiLevelType w:val="hybridMultilevel"/>
    <w:tmpl w:val="CCC2C4B8"/>
    <w:lvl w:ilvl="0" w:tplc="BF3E4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4139A9"/>
    <w:multiLevelType w:val="hybridMultilevel"/>
    <w:tmpl w:val="2360A1A4"/>
    <w:lvl w:ilvl="0" w:tplc="7BF87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F153CB"/>
    <w:multiLevelType w:val="hybridMultilevel"/>
    <w:tmpl w:val="5290D258"/>
    <w:lvl w:ilvl="0" w:tplc="5A5ACA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F9"/>
    <w:rsid w:val="00056C55"/>
    <w:rsid w:val="00062D33"/>
    <w:rsid w:val="000D724C"/>
    <w:rsid w:val="00100B87"/>
    <w:rsid w:val="001110D4"/>
    <w:rsid w:val="00142B2B"/>
    <w:rsid w:val="00174BCB"/>
    <w:rsid w:val="00196433"/>
    <w:rsid w:val="0019698B"/>
    <w:rsid w:val="001A2F23"/>
    <w:rsid w:val="001D258A"/>
    <w:rsid w:val="001D5ADB"/>
    <w:rsid w:val="00207940"/>
    <w:rsid w:val="00210441"/>
    <w:rsid w:val="00267AC2"/>
    <w:rsid w:val="002C68E0"/>
    <w:rsid w:val="00335A1B"/>
    <w:rsid w:val="004C5DE7"/>
    <w:rsid w:val="004F1425"/>
    <w:rsid w:val="00591EE8"/>
    <w:rsid w:val="005A6B3C"/>
    <w:rsid w:val="005B47FE"/>
    <w:rsid w:val="00605462"/>
    <w:rsid w:val="00614D47"/>
    <w:rsid w:val="00622CD8"/>
    <w:rsid w:val="006873F2"/>
    <w:rsid w:val="006878FF"/>
    <w:rsid w:val="00693660"/>
    <w:rsid w:val="006C1F29"/>
    <w:rsid w:val="006E01B4"/>
    <w:rsid w:val="00741592"/>
    <w:rsid w:val="0074603F"/>
    <w:rsid w:val="007547AA"/>
    <w:rsid w:val="007651A4"/>
    <w:rsid w:val="007F47A2"/>
    <w:rsid w:val="00850AC3"/>
    <w:rsid w:val="0090762C"/>
    <w:rsid w:val="00926E3D"/>
    <w:rsid w:val="00932DDF"/>
    <w:rsid w:val="00941C9F"/>
    <w:rsid w:val="00950167"/>
    <w:rsid w:val="00964746"/>
    <w:rsid w:val="0097532E"/>
    <w:rsid w:val="009B2259"/>
    <w:rsid w:val="00A23FF7"/>
    <w:rsid w:val="00A60E70"/>
    <w:rsid w:val="00A80653"/>
    <w:rsid w:val="00A82D03"/>
    <w:rsid w:val="00AB0B50"/>
    <w:rsid w:val="00AC5258"/>
    <w:rsid w:val="00AF5EA5"/>
    <w:rsid w:val="00B6334B"/>
    <w:rsid w:val="00B93C47"/>
    <w:rsid w:val="00C56F9E"/>
    <w:rsid w:val="00CE6FFA"/>
    <w:rsid w:val="00CF41F9"/>
    <w:rsid w:val="00D02589"/>
    <w:rsid w:val="00D1146D"/>
    <w:rsid w:val="00D23A3D"/>
    <w:rsid w:val="00D23A97"/>
    <w:rsid w:val="00D727E3"/>
    <w:rsid w:val="00D83F65"/>
    <w:rsid w:val="00D91255"/>
    <w:rsid w:val="00DA23BE"/>
    <w:rsid w:val="00DA76E7"/>
    <w:rsid w:val="00E46338"/>
    <w:rsid w:val="00E76E77"/>
    <w:rsid w:val="00F04428"/>
    <w:rsid w:val="00F047C6"/>
    <w:rsid w:val="00F0488A"/>
    <w:rsid w:val="00F30E13"/>
    <w:rsid w:val="00F570B5"/>
    <w:rsid w:val="00FC58BF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8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1D25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D258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1D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D724C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D72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32DDF"/>
  </w:style>
  <w:style w:type="character" w:customStyle="1" w:styleId="1">
    <w:name w:val="Основной текст1"/>
    <w:basedOn w:val="a0"/>
    <w:rsid w:val="00932DDF"/>
    <w:rPr>
      <w:shd w:val="clear" w:color="auto" w:fill="FFFFFF"/>
    </w:rPr>
  </w:style>
  <w:style w:type="character" w:styleId="a7">
    <w:name w:val="Hyperlink"/>
    <w:uiPriority w:val="99"/>
    <w:rsid w:val="00932DDF"/>
    <w:rPr>
      <w:color w:val="0000FF"/>
      <w:u w:val="single"/>
    </w:rPr>
  </w:style>
  <w:style w:type="character" w:styleId="a8">
    <w:name w:val="Strong"/>
    <w:uiPriority w:val="22"/>
    <w:qFormat/>
    <w:rsid w:val="00932DDF"/>
    <w:rPr>
      <w:b/>
      <w:bCs/>
    </w:rPr>
  </w:style>
  <w:style w:type="character" w:customStyle="1" w:styleId="grame">
    <w:name w:val="grame"/>
    <w:rsid w:val="00614D47"/>
  </w:style>
  <w:style w:type="paragraph" w:styleId="a9">
    <w:name w:val="Balloon Text"/>
    <w:basedOn w:val="a"/>
    <w:link w:val="aa"/>
    <w:uiPriority w:val="99"/>
    <w:semiHidden/>
    <w:unhideWhenUsed/>
    <w:rsid w:val="0020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940"/>
    <w:rPr>
      <w:rFonts w:ascii="Tahoma" w:hAnsi="Tahoma" w:cs="Tahoma"/>
      <w:sz w:val="16"/>
      <w:szCs w:val="16"/>
    </w:rPr>
  </w:style>
  <w:style w:type="character" w:customStyle="1" w:styleId="FontStyle22">
    <w:name w:val="Font Style22"/>
    <w:uiPriority w:val="99"/>
    <w:rsid w:val="00D9125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D91255"/>
    <w:rPr>
      <w:rFonts w:ascii="Times New Roman" w:hAnsi="Times New Roman"/>
      <w:sz w:val="14"/>
    </w:rPr>
  </w:style>
  <w:style w:type="paragraph" w:customStyle="1" w:styleId="Style2">
    <w:name w:val="Style2"/>
    <w:basedOn w:val="a"/>
    <w:uiPriority w:val="99"/>
    <w:rsid w:val="00D91255"/>
    <w:pPr>
      <w:widowControl w:val="0"/>
      <w:autoSpaceDE w:val="0"/>
      <w:autoSpaceDN w:val="0"/>
      <w:adjustRightInd w:val="0"/>
      <w:spacing w:after="0" w:line="481" w:lineRule="exact"/>
      <w:ind w:firstLine="9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D91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a0"/>
    <w:rsid w:val="00D912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styleId="ab">
    <w:name w:val="Emphasis"/>
    <w:basedOn w:val="a0"/>
    <w:qFormat/>
    <w:rsid w:val="00062D33"/>
    <w:rPr>
      <w:i/>
      <w:iCs/>
    </w:rPr>
  </w:style>
  <w:style w:type="paragraph" w:customStyle="1" w:styleId="msonormalcxspmiddle">
    <w:name w:val="msonormalcxspmiddle"/>
    <w:basedOn w:val="a"/>
    <w:rsid w:val="00DA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8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1D25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D258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1D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D724C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D72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32DDF"/>
  </w:style>
  <w:style w:type="character" w:customStyle="1" w:styleId="1">
    <w:name w:val="Основной текст1"/>
    <w:basedOn w:val="a0"/>
    <w:rsid w:val="00932DDF"/>
    <w:rPr>
      <w:shd w:val="clear" w:color="auto" w:fill="FFFFFF"/>
    </w:rPr>
  </w:style>
  <w:style w:type="character" w:styleId="a7">
    <w:name w:val="Hyperlink"/>
    <w:uiPriority w:val="99"/>
    <w:rsid w:val="00932DDF"/>
    <w:rPr>
      <w:color w:val="0000FF"/>
      <w:u w:val="single"/>
    </w:rPr>
  </w:style>
  <w:style w:type="character" w:styleId="a8">
    <w:name w:val="Strong"/>
    <w:uiPriority w:val="22"/>
    <w:qFormat/>
    <w:rsid w:val="00932DDF"/>
    <w:rPr>
      <w:b/>
      <w:bCs/>
    </w:rPr>
  </w:style>
  <w:style w:type="character" w:customStyle="1" w:styleId="grame">
    <w:name w:val="grame"/>
    <w:rsid w:val="00614D47"/>
  </w:style>
  <w:style w:type="paragraph" w:styleId="a9">
    <w:name w:val="Balloon Text"/>
    <w:basedOn w:val="a"/>
    <w:link w:val="aa"/>
    <w:uiPriority w:val="99"/>
    <w:semiHidden/>
    <w:unhideWhenUsed/>
    <w:rsid w:val="0020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940"/>
    <w:rPr>
      <w:rFonts w:ascii="Tahoma" w:hAnsi="Tahoma" w:cs="Tahoma"/>
      <w:sz w:val="16"/>
      <w:szCs w:val="16"/>
    </w:rPr>
  </w:style>
  <w:style w:type="character" w:customStyle="1" w:styleId="FontStyle22">
    <w:name w:val="Font Style22"/>
    <w:uiPriority w:val="99"/>
    <w:rsid w:val="00D9125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D91255"/>
    <w:rPr>
      <w:rFonts w:ascii="Times New Roman" w:hAnsi="Times New Roman"/>
      <w:sz w:val="14"/>
    </w:rPr>
  </w:style>
  <w:style w:type="paragraph" w:customStyle="1" w:styleId="Style2">
    <w:name w:val="Style2"/>
    <w:basedOn w:val="a"/>
    <w:uiPriority w:val="99"/>
    <w:rsid w:val="00D91255"/>
    <w:pPr>
      <w:widowControl w:val="0"/>
      <w:autoSpaceDE w:val="0"/>
      <w:autoSpaceDN w:val="0"/>
      <w:adjustRightInd w:val="0"/>
      <w:spacing w:after="0" w:line="481" w:lineRule="exact"/>
      <w:ind w:firstLine="9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D91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a0"/>
    <w:rsid w:val="00D912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styleId="ab">
    <w:name w:val="Emphasis"/>
    <w:basedOn w:val="a0"/>
    <w:qFormat/>
    <w:rsid w:val="00062D33"/>
    <w:rPr>
      <w:i/>
      <w:iCs/>
    </w:rPr>
  </w:style>
  <w:style w:type="paragraph" w:customStyle="1" w:styleId="msonormalcxspmiddle">
    <w:name w:val="msonormalcxspmiddle"/>
    <w:basedOn w:val="a"/>
    <w:rsid w:val="00DA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User_CDT</cp:lastModifiedBy>
  <cp:revision>10</cp:revision>
  <cp:lastPrinted>2019-08-22T08:36:00Z</cp:lastPrinted>
  <dcterms:created xsi:type="dcterms:W3CDTF">2020-09-15T05:24:00Z</dcterms:created>
  <dcterms:modified xsi:type="dcterms:W3CDTF">2020-10-28T13:22:00Z</dcterms:modified>
</cp:coreProperties>
</file>