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CC" w:rsidRPr="005A04CC" w:rsidRDefault="005A04CC" w:rsidP="005A04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/>
        </w:rPr>
      </w:pPr>
    </w:p>
    <w:p w:rsidR="00137CA6" w:rsidRPr="00105084" w:rsidRDefault="00137CA6" w:rsidP="00137CA6">
      <w:pPr>
        <w:pStyle w:val="af5"/>
        <w:ind w:firstLine="5954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>УТВЕРЖДЕНО</w:t>
      </w:r>
    </w:p>
    <w:p w:rsidR="00137CA6" w:rsidRPr="00105084" w:rsidRDefault="00137CA6" w:rsidP="00137CA6">
      <w:pPr>
        <w:pStyle w:val="af5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Постановление Пленума</w:t>
      </w:r>
    </w:p>
    <w:p w:rsidR="00137CA6" w:rsidRPr="00105084" w:rsidRDefault="00137CA6" w:rsidP="00137CA6">
      <w:pPr>
        <w:pStyle w:val="af5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ОС ОО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БРПО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№</w:t>
      </w:r>
      <w:r>
        <w:rPr>
          <w:rFonts w:ascii="Times New Roman" w:hAnsi="Times New Roman"/>
          <w:sz w:val="28"/>
          <w:szCs w:val="28"/>
          <w:lang w:val="be-BY"/>
        </w:rPr>
        <w:t xml:space="preserve"> 12</w:t>
      </w:r>
    </w:p>
    <w:p w:rsidR="00137CA6" w:rsidRPr="00105084" w:rsidRDefault="00137CA6" w:rsidP="00137CA6">
      <w:pPr>
        <w:pStyle w:val="af5"/>
        <w:rPr>
          <w:rFonts w:ascii="Times New Roman" w:eastAsiaTheme="minorEastAsia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сентября 2024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5A04CC" w:rsidRPr="005A04CC" w:rsidRDefault="005A04CC" w:rsidP="005A04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/>
        </w:rPr>
      </w:pPr>
    </w:p>
    <w:p w:rsidR="00137CA6" w:rsidRPr="00137CA6" w:rsidRDefault="00137CA6" w:rsidP="00137C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 w:rsidRPr="00137CA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Положения о проведении областного этапа </w:t>
      </w:r>
      <w:proofErr w:type="gramStart"/>
      <w:r w:rsidRPr="00137CA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Республиканских</w:t>
      </w:r>
      <w:proofErr w:type="gramEnd"/>
    </w:p>
    <w:p w:rsidR="00137CA6" w:rsidRPr="00137CA6" w:rsidRDefault="00137CA6" w:rsidP="00137C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</w:pPr>
      <w:r w:rsidRPr="00137CA6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военно-патриотических игр </w:t>
      </w:r>
      <w:r w:rsidRPr="00137CA6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  <w:t>«</w:t>
      </w:r>
      <w:proofErr w:type="spellStart"/>
      <w:r w:rsidRPr="00137CA6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  <w:t>Зарничка</w:t>
      </w:r>
      <w:proofErr w:type="spellEnd"/>
      <w:r w:rsidRPr="00137CA6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val="ru-RU"/>
        </w:rPr>
        <w:t>», «Зарница», «Орленок»</w:t>
      </w:r>
    </w:p>
    <w:p w:rsidR="005A04CC" w:rsidRPr="005A04CC" w:rsidRDefault="005A04CC" w:rsidP="005A04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p w:rsidR="008E09DD" w:rsidRPr="00973C89" w:rsidRDefault="005D704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Общие</w:t>
      </w:r>
      <w:proofErr w:type="spellEnd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положения</w:t>
      </w:r>
      <w:proofErr w:type="spellEnd"/>
    </w:p>
    <w:p w:rsidR="008E09DD" w:rsidRPr="00973C89" w:rsidRDefault="00610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Республиканские военно</w:t>
      </w:r>
      <w:r w:rsidR="005D704A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-патриотические игры «</w:t>
      </w:r>
      <w:proofErr w:type="spellStart"/>
      <w:r w:rsidR="005D704A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Зарничка</w:t>
      </w:r>
      <w:proofErr w:type="spellEnd"/>
      <w:r w:rsidR="005D704A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», «Зарница»,</w:t>
      </w:r>
      <w:r w:rsidR="0099703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«Орленок»</w:t>
      </w:r>
      <w:r w:rsidR="005D704A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(далее – Игры) проводятся в рамках реализации Государственной программы «Патриотическое воспитание населения Республики Беларусь на 2022-2025 годы» (п.4. блок «Военн</w:t>
      </w:r>
      <w:proofErr w:type="gramStart"/>
      <w:r w:rsidR="005D704A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о-</w:t>
      </w:r>
      <w:proofErr w:type="gramEnd"/>
      <w:r w:rsidR="005D704A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патриотическое воспитание»,</w:t>
      </w:r>
      <w:r w:rsidR="005D704A"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="005D704A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Республиканского плана мероприятий вышеназванной программы), утвержденной Постановлением Совета Министров Республики Беларусь от 29 декабря 2021 г. № 773, Государственной программы «Образование и молодежная политика» на 2021-2025 годы, утвержденной Постановлением Совета Министров Республики Беларусь от 29 января 2021 года № 57 и Полож</w:t>
      </w:r>
      <w:r w:rsidR="00DB6716">
        <w:rPr>
          <w:rFonts w:ascii="Times New Roman" w:eastAsia="Times New Roman" w:hAnsi="Times New Roman" w:cs="Times New Roman"/>
          <w:sz w:val="30"/>
          <w:szCs w:val="30"/>
          <w:lang w:val="ru-RU"/>
        </w:rPr>
        <w:t>ений об организации Игр «</w:t>
      </w:r>
      <w:proofErr w:type="spellStart"/>
      <w:r w:rsidR="00DB6716">
        <w:rPr>
          <w:rFonts w:ascii="Times New Roman" w:eastAsia="Times New Roman" w:hAnsi="Times New Roman" w:cs="Times New Roman"/>
          <w:sz w:val="30"/>
          <w:szCs w:val="30"/>
          <w:lang w:val="ru-RU"/>
        </w:rPr>
        <w:t>Зарничка</w:t>
      </w:r>
      <w:proofErr w:type="spellEnd"/>
      <w:r w:rsidR="005D704A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» (приложени</w:t>
      </w:r>
      <w:r w:rsidR="00DB6716">
        <w:rPr>
          <w:rFonts w:ascii="Times New Roman" w:eastAsia="Times New Roman" w:hAnsi="Times New Roman" w:cs="Times New Roman"/>
          <w:sz w:val="30"/>
          <w:szCs w:val="30"/>
          <w:lang w:val="ru-RU"/>
        </w:rPr>
        <w:t>е 1), «Зарница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» (приложение 2), «Орленок» (приложение 3).</w:t>
      </w:r>
    </w:p>
    <w:p w:rsidR="008E09DD" w:rsidRPr="00973C89" w:rsidRDefault="005D704A" w:rsidP="001B6B27">
      <w:pPr>
        <w:widowControl w:val="0"/>
        <w:numPr>
          <w:ilvl w:val="1"/>
          <w:numId w:val="8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Настоящее  Положение  об  организации  и  проведении  Игр (далее – Положение) определяет порядок организации и проведения Игр, требования к участникам, условия участия и конкурсных испытаний на период 2022-2025 годов.</w:t>
      </w:r>
    </w:p>
    <w:p w:rsidR="008E09DD" w:rsidRPr="00973C89" w:rsidRDefault="00610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Республиканские военно</w:t>
      </w:r>
      <w:r w:rsidR="005D704A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-патриотические Игры относятся к числу официальных командных состязаний по выполнению интеллектуальных заданий,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оборонно-спортивных</w:t>
      </w:r>
      <w:r w:rsidR="00F7296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иных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комплексов.</w:t>
      </w:r>
    </w:p>
    <w:p w:rsidR="008E09DD" w:rsidRPr="00973C89" w:rsidRDefault="005D704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Цели</w:t>
      </w:r>
      <w:proofErr w:type="spellEnd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задачи</w:t>
      </w:r>
      <w:proofErr w:type="spellEnd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Игр</w:t>
      </w:r>
      <w:proofErr w:type="spellEnd"/>
    </w:p>
    <w:p w:rsidR="008E09DD" w:rsidRPr="00973C89" w:rsidRDefault="005D704A">
      <w:pPr>
        <w:widowControl w:val="0"/>
        <w:numPr>
          <w:ilvl w:val="1"/>
          <w:numId w:val="7"/>
        </w:numPr>
        <w:tabs>
          <w:tab w:val="left" w:pos="167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Цель Игр – гражданско-патриотическое воспитание детей и подростков, совершенствование системы патриотического воспитания, обеспечивающей формирование у детей и подростков, членов ОО «БРПО»</w:t>
      </w:r>
      <w:r w:rsidR="00DA6E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ОО «БРСМ»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патриотического сознания, чувства верности, долга по защите своего Отечества, активной гражданской </w:t>
      </w:r>
      <w:r w:rsidR="00997030"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="00105E37">
        <w:rPr>
          <w:rFonts w:ascii="Times New Roman" w:eastAsia="Times New Roman" w:hAnsi="Times New Roman" w:cs="Times New Roman"/>
          <w:sz w:val="30"/>
          <w:szCs w:val="30"/>
          <w:lang w:val="ru-RU"/>
        </w:rPr>
        <w:t>озиции, здорового образа жизни.</w:t>
      </w:r>
    </w:p>
    <w:p w:rsidR="008E09DD" w:rsidRPr="005B4710" w:rsidRDefault="005D704A">
      <w:pPr>
        <w:widowControl w:val="0"/>
        <w:numPr>
          <w:ilvl w:val="1"/>
          <w:numId w:val="7"/>
        </w:numPr>
        <w:tabs>
          <w:tab w:val="left" w:pos="1678"/>
        </w:tabs>
        <w:spacing w:before="1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B471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Задачи:</w:t>
      </w:r>
    </w:p>
    <w:p w:rsidR="008E09DD" w:rsidRDefault="005D704A">
      <w:pPr>
        <w:widowControl w:val="0"/>
        <w:tabs>
          <w:tab w:val="left" w:pos="1678"/>
        </w:tabs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создание единой системы проведения военно-спортивных игр</w:t>
      </w:r>
      <w:r w:rsidR="00DA6E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Республике Беларусь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2F3815" w:rsidRPr="00973C89" w:rsidRDefault="002F3815">
      <w:pPr>
        <w:widowControl w:val="0"/>
        <w:tabs>
          <w:tab w:val="left" w:pos="1678"/>
        </w:tabs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совершенствование системы преемственности октябренок-пионер-активист ОО «БРСМ»;</w:t>
      </w:r>
    </w:p>
    <w:p w:rsidR="008E09DD" w:rsidRPr="00973C89" w:rsidRDefault="005D704A">
      <w:pPr>
        <w:widowControl w:val="0"/>
        <w:tabs>
          <w:tab w:val="left" w:pos="1678"/>
        </w:tabs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углубленное изучение детьми и подростками истории </w:t>
      </w:r>
      <w:r w:rsidRPr="00DA6E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Республики </w:t>
      </w:r>
      <w:r w:rsidRPr="00DA6E11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Беларусь, истории Вооруженных Сил Республики Белару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сь, военной истории, истории пионерского движения;</w:t>
      </w:r>
    </w:p>
    <w:p w:rsidR="008E09DD" w:rsidRPr="00973C89" w:rsidRDefault="005D704A" w:rsidP="001D7966">
      <w:pPr>
        <w:widowControl w:val="0"/>
        <w:tabs>
          <w:tab w:val="left" w:pos="1888"/>
          <w:tab w:val="left" w:pos="1889"/>
        </w:tabs>
        <w:spacing w:before="12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популяризация среди детей и подростков профессий Вооруженных Сил Республики Беларусь;</w:t>
      </w:r>
    </w:p>
    <w:p w:rsidR="008E09DD" w:rsidRPr="00973C89" w:rsidRDefault="005D704A" w:rsidP="001D7966">
      <w:pPr>
        <w:widowControl w:val="0"/>
        <w:tabs>
          <w:tab w:val="left" w:pos="1885"/>
          <w:tab w:val="left" w:pos="188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развитие у подрастающего поколения инициативы и лидерских качеств, самостоятельности мышления;</w:t>
      </w:r>
    </w:p>
    <w:p w:rsidR="008E09DD" w:rsidRPr="00973C89" w:rsidRDefault="005D704A" w:rsidP="001D7966">
      <w:pPr>
        <w:widowControl w:val="0"/>
        <w:tabs>
          <w:tab w:val="left" w:pos="1893"/>
          <w:tab w:val="left" w:pos="18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психологическая подготовка подрастающего поколения к преодолению трудностей, выработка навыков действовать в экстремальных ситуациях;</w:t>
      </w:r>
    </w:p>
    <w:p w:rsidR="008E09DD" w:rsidRPr="00973C89" w:rsidRDefault="005D704A" w:rsidP="001D7966">
      <w:pPr>
        <w:widowControl w:val="0"/>
        <w:tabs>
          <w:tab w:val="left" w:pos="1893"/>
          <w:tab w:val="left" w:pos="1894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популяризация здорового образа жизни;</w:t>
      </w:r>
    </w:p>
    <w:p w:rsidR="00DA6E11" w:rsidRDefault="005D704A" w:rsidP="00DA6E11">
      <w:pPr>
        <w:widowControl w:val="0"/>
        <w:tabs>
          <w:tab w:val="left" w:pos="18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gramStart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методическая подготовка организаторов пионерского движения (вожатых пионерских дружин</w:t>
      </w:r>
      <w:r w:rsidR="00B72B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ОО «БРПО»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(педагогов-организаторов),</w:t>
      </w:r>
      <w:r w:rsidR="00DA6E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секретарей первичных организаций</w:t>
      </w:r>
      <w:r w:rsidR="00105E3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ОО «БРСМ»</w:t>
      </w:r>
      <w:r w:rsidR="00DA6E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учреждений общег</w:t>
      </w:r>
      <w:r w:rsidR="00105E37">
        <w:rPr>
          <w:rFonts w:ascii="Times New Roman" w:eastAsia="Times New Roman" w:hAnsi="Times New Roman" w:cs="Times New Roman"/>
          <w:sz w:val="30"/>
          <w:szCs w:val="30"/>
          <w:lang w:val="ru-RU"/>
        </w:rPr>
        <w:t>о среднего образования</w:t>
      </w:r>
      <w:r w:rsidR="00DA6E1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заместителей директоров по идеологической работе, учителей физической культуры и здоровья и иных привлекаемых к соревнованиям (сотрудников близлежащих военных часте</w:t>
      </w:r>
      <w:r w:rsidR="00DA6E11">
        <w:rPr>
          <w:rFonts w:ascii="Times New Roman" w:eastAsia="Times New Roman" w:hAnsi="Times New Roman" w:cs="Times New Roman"/>
          <w:sz w:val="30"/>
          <w:szCs w:val="30"/>
          <w:lang w:val="ru-RU"/>
        </w:rPr>
        <w:t>й, военных комиссариатов и пр.).</w:t>
      </w:r>
      <w:proofErr w:type="gramEnd"/>
    </w:p>
    <w:p w:rsidR="008E09DD" w:rsidRPr="00DA6E11" w:rsidRDefault="005D704A" w:rsidP="00DA6E11">
      <w:pPr>
        <w:widowControl w:val="0"/>
        <w:tabs>
          <w:tab w:val="left" w:pos="18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3. Организаторы</w:t>
      </w:r>
    </w:p>
    <w:p w:rsidR="008E09DD" w:rsidRPr="00973C89" w:rsidRDefault="005D704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ОО «БРПО»,</w:t>
      </w:r>
      <w:r w:rsidR="0057398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ОО «БРСМ»,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Министерство образования Республики Беларусь, Министерство обороны Республики Беларусь.</w:t>
      </w:r>
    </w:p>
    <w:p w:rsidR="008E09DD" w:rsidRPr="00973C89" w:rsidRDefault="005D704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Общее руководство организацией и проведением Игр осуществляет Республиканский штаб Игр, в состав которого входят представители Центрального Совета ОО «БРПО»,</w:t>
      </w:r>
      <w:r w:rsidR="0057398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Центрального комитета ОО «БРСМ»,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Министерства образования Республики Беларусь, Министерс</w:t>
      </w:r>
      <w:r w:rsidR="0057398F">
        <w:rPr>
          <w:rFonts w:ascii="Times New Roman" w:eastAsia="Times New Roman" w:hAnsi="Times New Roman" w:cs="Times New Roman"/>
          <w:sz w:val="30"/>
          <w:szCs w:val="30"/>
          <w:lang w:val="ru-RU"/>
        </w:rPr>
        <w:t>тва обороны Республики Беларусь и другие заинтересованные органы.</w:t>
      </w:r>
    </w:p>
    <w:p w:rsidR="008E09DD" w:rsidRPr="00973C89" w:rsidRDefault="005D704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Организаторы оставляют за собой право использовать фото-видео-контент всех этапов проведения Игр и размещать в социальных медиа и СМИ.</w:t>
      </w:r>
    </w:p>
    <w:p w:rsidR="008E09DD" w:rsidRPr="00973C89" w:rsidRDefault="005D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4. Республиканский штаб Игр</w:t>
      </w:r>
    </w:p>
    <w:p w:rsidR="008E09DD" w:rsidRPr="00973C89" w:rsidRDefault="005D704A">
      <w:pPr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Состав Республиканского штаба Игр формируется и утверждается ОО «БРПО» по представлению органов государственной власти, учреждений и организаций. В Республиканский штаб игр входят представители: ОО «БРПО»,</w:t>
      </w:r>
      <w:r w:rsidR="00F6268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ОО «БРСМ»,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Министерства обороны Республики Беларусь, Министерства образования Республики Беларусь и иные представители министерств и ведомств (по согласованию).</w:t>
      </w:r>
    </w:p>
    <w:p w:rsidR="008E09DD" w:rsidRPr="00973C89" w:rsidRDefault="005D704A">
      <w:pPr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Решения Республиканского штаба Игр принимаются коллегиально. Заседания Республиканского штаба Игр считаются правомочными, если на заседании Республиканского штаба Игр присутствует не менее 50 % от общего числа его членов и, если за них проголосовало не менее 50 % от числа присутствующих на заседании членов Республиканского штаба Игр. В случае равенства голосов, решающим голосом обладает  председатель  заседания, избранный из числа присутствующих на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заседании членов Республиканского штаба Игр. Решения отражаются в протоколе, который оформляет секретарь заседания Республиканского штаба Игр. Протокол заседания подписывают председатель и секретарь заседания Республиканского штаба Игр.</w:t>
      </w:r>
    </w:p>
    <w:p w:rsidR="008E09DD" w:rsidRPr="00973C89" w:rsidRDefault="005D704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4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gramStart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Республиканской</w:t>
      </w:r>
      <w:proofErr w:type="gramEnd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штаб Игр осуществляет общее руководство и координирует организацию и проведение Игр:</w:t>
      </w:r>
    </w:p>
    <w:p w:rsidR="008E09DD" w:rsidRPr="00973C89" w:rsidRDefault="005D704A">
      <w:pPr>
        <w:widowControl w:val="0"/>
        <w:tabs>
          <w:tab w:val="left" w:pos="2030"/>
        </w:tabs>
        <w:spacing w:after="0" w:line="240" w:lineRule="auto"/>
        <w:ind w:right="34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избирает судейскую коллегию 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этапа Игр;</w:t>
      </w:r>
    </w:p>
    <w:p w:rsidR="008E09DD" w:rsidRPr="00973C89" w:rsidRDefault="005D704A">
      <w:pPr>
        <w:widowControl w:val="0"/>
        <w:tabs>
          <w:tab w:val="left" w:pos="1926"/>
          <w:tab w:val="left" w:pos="1927"/>
          <w:tab w:val="left" w:pos="3431"/>
          <w:tab w:val="left" w:pos="4677"/>
          <w:tab w:val="left" w:pos="5214"/>
          <w:tab w:val="left" w:pos="6011"/>
          <w:tab w:val="left" w:pos="7355"/>
          <w:tab w:val="left" w:pos="9041"/>
        </w:tabs>
        <w:spacing w:after="0" w:line="240" w:lineRule="auto"/>
        <w:ind w:right="33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принимает решения по всем вопросам касающихся организации и проведения Игр;</w:t>
      </w:r>
    </w:p>
    <w:p w:rsidR="008E09DD" w:rsidRPr="00973C89" w:rsidRDefault="005D704A">
      <w:pPr>
        <w:widowControl w:val="0"/>
        <w:tabs>
          <w:tab w:val="left" w:pos="1926"/>
          <w:tab w:val="left" w:pos="1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координирует исполнение порядка проведения этапов Игр;</w:t>
      </w:r>
    </w:p>
    <w:p w:rsidR="008E09DD" w:rsidRPr="00973C89" w:rsidRDefault="005D704A">
      <w:pPr>
        <w:widowControl w:val="0"/>
        <w:tabs>
          <w:tab w:val="left" w:pos="1932"/>
          <w:tab w:val="left" w:pos="1933"/>
          <w:tab w:val="left" w:pos="3530"/>
          <w:tab w:val="left" w:pos="5200"/>
          <w:tab w:val="left" w:pos="6928"/>
          <w:tab w:val="left" w:pos="8526"/>
          <w:tab w:val="left" w:pos="9130"/>
          <w:tab w:val="left" w:pos="10073"/>
        </w:tabs>
        <w:spacing w:after="0" w:line="240" w:lineRule="auto"/>
        <w:ind w:right="305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организует проведение конкурсных испытаний 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этапа Игр и торжественной церемонии награждения победителей 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этапа Игр;</w:t>
      </w:r>
    </w:p>
    <w:p w:rsidR="008E09DD" w:rsidRPr="00973C89" w:rsidRDefault="005D704A">
      <w:pPr>
        <w:widowControl w:val="0"/>
        <w:tabs>
          <w:tab w:val="left" w:pos="1938"/>
        </w:tabs>
        <w:spacing w:after="0" w:line="240" w:lineRule="auto"/>
        <w:ind w:right="249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обеспечивает освещение дружинных (школьных), районных/городских, областных (Минского городского) этапов Игр в средствах массовой информации на основе информации о проведении этапов Игр от штабов этапов Игр;</w:t>
      </w:r>
    </w:p>
    <w:p w:rsidR="008E09DD" w:rsidRPr="00973C89" w:rsidRDefault="005D704A">
      <w:pPr>
        <w:widowControl w:val="0"/>
        <w:tabs>
          <w:tab w:val="left" w:pos="1937"/>
        </w:tabs>
        <w:spacing w:after="0" w:line="240" w:lineRule="auto"/>
        <w:ind w:right="267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формирует единую базу данных участников 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этапа Игр из числа участников Игр – победителей областных (Минского городского) этапов.</w:t>
      </w:r>
    </w:p>
    <w:p w:rsidR="008E09DD" w:rsidRPr="00973C89" w:rsidRDefault="005D704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28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Республиканский Штаб Игр является высшей инстанцией по решению спорных вопросов, связанных с проведением Игр.</w:t>
      </w:r>
    </w:p>
    <w:p w:rsidR="008E09DD" w:rsidRPr="00973C89" w:rsidRDefault="005D704A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265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gramStart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Для проведения всех этапов Игр создаются дружинные (школьные), районные/городские и областные (Минский городской) Штабы (далее – дружинный (школьный), районный/городской, областной (Минский городской) Штабы), в которые входят представители ОО «БРПО»,</w:t>
      </w:r>
      <w:r w:rsidR="00F6268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ОО «БРСМ»,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органов государственной власти, управления/отделы по образованию системы образования Республики Беларусь, представители региональных военно-патриотических объеди</w:t>
      </w:r>
      <w:r w:rsidR="00163DDC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нений, клубов и центров, воинских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частей, военных комиссариатов и пр. (по согласованию).</w:t>
      </w:r>
      <w:proofErr w:type="gramEnd"/>
    </w:p>
    <w:p w:rsidR="008E09DD" w:rsidRPr="00973C89" w:rsidRDefault="005D704A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Непосредственное проведение этапов Игр возлагается </w:t>
      </w:r>
      <w:proofErr w:type="gramStart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proofErr w:type="gramEnd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:rsidR="008E09DD" w:rsidRPr="00973C89" w:rsidRDefault="005D704A">
      <w:pPr>
        <w:widowControl w:val="0"/>
        <w:tabs>
          <w:tab w:val="left" w:pos="0"/>
        </w:tabs>
        <w:spacing w:after="0" w:line="240" w:lineRule="auto"/>
        <w:ind w:right="27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gramStart"/>
      <w:r w:rsidRPr="00973C89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этап Игр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— подготовительный, дружинный (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учреждения образования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организует и проводит дружинный (школьный) штаб, состав которого утверждается приказом 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директора учреждения образования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proofErr w:type="gramEnd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Решения дружинного (школьного) штаба принимаются коллегиально. Заседания штаба считаются правомочными, если на заседании присутствует не менее 50 % от общего числа членов дружинного штаба и, если за них проголосовало не менее 50 % от числа присутствующих на заседании членов штаба. В случае равенства голосов, решающим голосом обладает председатель заседания, избранный из числа членов штаба. Решения отражаются в протоколе, который оформляет секретарь заседания. Протокол заседания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подписывают председатель и секретарь заседания штаба;</w:t>
      </w:r>
    </w:p>
    <w:p w:rsidR="008E09DD" w:rsidRPr="00973C89" w:rsidRDefault="005D704A">
      <w:pPr>
        <w:widowControl w:val="0"/>
        <w:numPr>
          <w:ilvl w:val="0"/>
          <w:numId w:val="1"/>
        </w:numPr>
        <w:tabs>
          <w:tab w:val="left" w:pos="0"/>
          <w:tab w:val="left" w:pos="1623"/>
        </w:tabs>
        <w:spacing w:before="18" w:after="0" w:line="240" w:lineRule="auto"/>
        <w:ind w:left="0"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этап Игр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районный/городской уровень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организует и проводит районный/городской штаб, состав которого утверждается приказом 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начальника районного/городского отдела образования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(по образованию) района/города.</w:t>
      </w:r>
    </w:p>
    <w:p w:rsidR="008E09DD" w:rsidRPr="00973C89" w:rsidRDefault="005D704A">
      <w:pPr>
        <w:widowControl w:val="0"/>
        <w:tabs>
          <w:tab w:val="left" w:pos="0"/>
          <w:tab w:val="left" w:pos="1623"/>
        </w:tabs>
        <w:spacing w:before="18"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Решения районного/городского штаба принимаются коллегиально. Заседания районного/городского штаба считаются правомочными, если на заседании районного/городского штаба присутствует не менее 50 % от общего числа членов районного/городского штаба и, если за них проголосовало не менее 50 % от числа присутствующих на заседании членов районного/городского штаба. В случае равенства голосов, решающим голосом обладает председатель заседания, избранный из числа членов районного/городского штаба. Решения отражаются в протоколе, который оформляет секретарь заседания. Протокол заседания подписывают председатель и секретарь заседания районного/городского штаба;</w:t>
      </w:r>
    </w:p>
    <w:p w:rsidR="008E09DD" w:rsidRPr="00973C89" w:rsidRDefault="005D704A">
      <w:pPr>
        <w:widowControl w:val="0"/>
        <w:numPr>
          <w:ilvl w:val="0"/>
          <w:numId w:val="1"/>
        </w:numPr>
        <w:tabs>
          <w:tab w:val="left" w:pos="1690"/>
        </w:tabs>
        <w:spacing w:after="0" w:line="240" w:lineRule="auto"/>
        <w:ind w:left="0" w:right="24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этап Игр (областной (Минский городской) уровень)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организует и проводит областной (Минский городской) штаб, состав которого утверждается 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приказом начальника Главного управления по образованию облисполкома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(Комитет по образованию </w:t>
      </w: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Мингорисполкома</w:t>
      </w:r>
      <w:proofErr w:type="spellEnd"/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)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. Решения областного (Минского городского) штаба принимаются коллегиально. Заседания областного (Минского городского) штаба считаются правомочными, если на заседании областного (Минского городского) штаба присутствует не менее 50 % от общего числа членов областного (Минского городского) штаба и, если за них проголосовало не менее 50 % от числа присутствующих на заседании членов областного (Минского городского) штаба. В случае равенства голосов, решающим голосом обладает председатель заседания, избранный из числа членов областного (Минского городского) штаба. Решения отражаются в протоколе, который оформляет секретарь заседания штаба. Протокол заседания подписывают председатель и секретарь заседания штаба;</w:t>
      </w:r>
    </w:p>
    <w:p w:rsidR="002F3815" w:rsidRPr="006D74C1" w:rsidRDefault="005D704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7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этап Игр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(республиканский уровень)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организует и проводит Республиканский штаб Игр. </w:t>
      </w:r>
      <w:r w:rsidR="002F381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Финал проводится </w:t>
      </w:r>
      <w:r w:rsidR="006D74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виде эстафеты: </w:t>
      </w:r>
      <w:proofErr w:type="gramStart"/>
      <w:r w:rsidR="006D74C1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proofErr w:type="spellStart"/>
      <w:r w:rsidR="006D74C1">
        <w:rPr>
          <w:rFonts w:ascii="Times New Roman" w:eastAsia="Times New Roman" w:hAnsi="Times New Roman" w:cs="Times New Roman"/>
          <w:sz w:val="30"/>
          <w:szCs w:val="30"/>
          <w:lang w:val="ru-RU"/>
        </w:rPr>
        <w:t>Зарничка</w:t>
      </w:r>
      <w:proofErr w:type="spellEnd"/>
      <w:r w:rsidR="006D74C1">
        <w:rPr>
          <w:rFonts w:ascii="Times New Roman" w:eastAsia="Times New Roman" w:hAnsi="Times New Roman" w:cs="Times New Roman"/>
          <w:sz w:val="30"/>
          <w:szCs w:val="30"/>
          <w:lang w:val="ru-RU"/>
        </w:rPr>
        <w:t>» – двухдневные сборы</w:t>
      </w:r>
      <w:r w:rsidR="003650B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(70 детей, 14 руководителей отрядов)</w:t>
      </w:r>
      <w:r w:rsidR="006D74C1">
        <w:rPr>
          <w:rFonts w:ascii="Times New Roman" w:eastAsia="Times New Roman" w:hAnsi="Times New Roman" w:cs="Times New Roman"/>
          <w:sz w:val="30"/>
          <w:szCs w:val="30"/>
          <w:lang w:val="ru-RU"/>
        </w:rPr>
        <w:t>; «Зарница» – трехдневные сборы</w:t>
      </w:r>
      <w:r w:rsidR="003650B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(140 детей, 28 руководителей отрядов)</w:t>
      </w:r>
      <w:r w:rsidR="006D74C1">
        <w:rPr>
          <w:rFonts w:ascii="Times New Roman" w:eastAsia="Times New Roman" w:hAnsi="Times New Roman" w:cs="Times New Roman"/>
          <w:sz w:val="30"/>
          <w:szCs w:val="30"/>
          <w:lang w:val="ru-RU"/>
        </w:rPr>
        <w:t>; «Орленок» – трехдневные сборы</w:t>
      </w:r>
      <w:r w:rsidR="003650B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(70 детей, 14 руководителей отрядов)</w:t>
      </w:r>
      <w:r w:rsidR="006D74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proofErr w:type="gramEnd"/>
      <w:r w:rsidR="00A703B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 завершению сборов в каждой Игре </w:t>
      </w:r>
      <w:r w:rsidR="00C8485D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передастся кубок Игр, символ «</w:t>
      </w:r>
      <w:proofErr w:type="spellStart"/>
      <w:r w:rsidR="00C8485D">
        <w:rPr>
          <w:rFonts w:ascii="Times New Roman" w:eastAsia="Times New Roman" w:hAnsi="Times New Roman" w:cs="Times New Roman"/>
          <w:sz w:val="30"/>
          <w:szCs w:val="30"/>
          <w:lang w:val="ru-RU"/>
        </w:rPr>
        <w:t>Зарнички</w:t>
      </w:r>
      <w:proofErr w:type="spellEnd"/>
      <w:r w:rsidR="00C8485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», «Зарницы», «Орленка». </w:t>
      </w:r>
    </w:p>
    <w:p w:rsidR="008E09DD" w:rsidRPr="002F3815" w:rsidRDefault="005D704A" w:rsidP="002F3815">
      <w:pPr>
        <w:widowControl w:val="0"/>
        <w:tabs>
          <w:tab w:val="left" w:pos="993"/>
        </w:tabs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2F3815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Полномочия Республиканского штаба Игр указаны выше в п. 4.1.</w:t>
      </w:r>
    </w:p>
    <w:p w:rsidR="008E09DD" w:rsidRPr="00973C89" w:rsidRDefault="005D704A">
      <w:pPr>
        <w:widowControl w:val="0"/>
        <w:numPr>
          <w:ilvl w:val="1"/>
          <w:numId w:val="3"/>
        </w:numPr>
        <w:tabs>
          <w:tab w:val="left" w:pos="1569"/>
        </w:tabs>
        <w:spacing w:after="0" w:line="240" w:lineRule="auto"/>
        <w:ind w:left="0" w:right="25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lastRenderedPageBreak/>
        <w:t xml:space="preserve">Положения и программы о проведении </w:t>
      </w:r>
      <w:r w:rsidR="004037D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этапов Игр изложены в Приложениях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 1, 2</w:t>
      </w:r>
      <w:r w:rsidR="004037D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, 3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настоящего положения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8E09DD" w:rsidRPr="00973C89" w:rsidRDefault="00C81E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Штаб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="005D704A" w:rsidRPr="00973C89">
        <w:rPr>
          <w:rFonts w:ascii="Times New Roman" w:eastAsia="Times New Roman" w:hAnsi="Times New Roman" w:cs="Times New Roman"/>
          <w:b/>
          <w:sz w:val="30"/>
          <w:szCs w:val="30"/>
        </w:rPr>
        <w:t>этапов</w:t>
      </w:r>
      <w:proofErr w:type="spellEnd"/>
      <w:r w:rsidR="005D704A" w:rsidRPr="00973C8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704A" w:rsidRPr="00973C89">
        <w:rPr>
          <w:rFonts w:ascii="Times New Roman" w:eastAsia="Times New Roman" w:hAnsi="Times New Roman" w:cs="Times New Roman"/>
          <w:b/>
          <w:sz w:val="30"/>
          <w:szCs w:val="30"/>
        </w:rPr>
        <w:t>Игр</w:t>
      </w:r>
      <w:proofErr w:type="spellEnd"/>
      <w:r w:rsidR="005D704A" w:rsidRPr="00973C89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8E09DD" w:rsidRPr="00973C89" w:rsidRDefault="005D704A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right="26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Штаб действует в период подготовки и проведения этапа Игр и отвечает за организацию и проведение соревнований и конкурсов в соответствии с настоящим Положением:</w:t>
      </w:r>
    </w:p>
    <w:p w:rsidR="008E09DD" w:rsidRPr="00973C89" w:rsidRDefault="005D704A">
      <w:pPr>
        <w:widowControl w:val="0"/>
        <w:tabs>
          <w:tab w:val="left" w:pos="1927"/>
        </w:tabs>
        <w:spacing w:before="25" w:after="0" w:line="240" w:lineRule="auto"/>
        <w:ind w:right="273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занимается организационно-бытовыми и административными вопросами на соответствующем этапе Игр;</w:t>
      </w:r>
    </w:p>
    <w:p w:rsidR="008E09DD" w:rsidRPr="00973C89" w:rsidRDefault="005D704A">
      <w:pPr>
        <w:widowControl w:val="0"/>
        <w:tabs>
          <w:tab w:val="left" w:pos="1927"/>
        </w:tabs>
        <w:spacing w:after="0" w:line="240" w:lineRule="auto"/>
        <w:ind w:right="273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избирает судейскую коллегию соответствующего этапа Игр;</w:t>
      </w:r>
    </w:p>
    <w:p w:rsidR="008E09DD" w:rsidRPr="00973C89" w:rsidRDefault="005D704A">
      <w:pPr>
        <w:widowControl w:val="0"/>
        <w:tabs>
          <w:tab w:val="left" w:pos="1925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решает все технические и методические вопросы, связанные с проведением этапа Игр;</w:t>
      </w:r>
    </w:p>
    <w:p w:rsidR="008E09DD" w:rsidRPr="00973C89" w:rsidRDefault="005D704A">
      <w:pPr>
        <w:widowControl w:val="0"/>
        <w:tabs>
          <w:tab w:val="left" w:pos="1928"/>
        </w:tabs>
        <w:spacing w:before="15" w:after="0" w:line="240" w:lineRule="auto"/>
        <w:ind w:right="257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отвечает за подведение итогов соревнований в рамках этапа Игр, своевременную и правильную информацию о результатах этапа Игр;</w:t>
      </w:r>
    </w:p>
    <w:p w:rsidR="008E09DD" w:rsidRPr="00973C89" w:rsidRDefault="005D704A">
      <w:pPr>
        <w:widowControl w:val="0"/>
        <w:tabs>
          <w:tab w:val="left" w:pos="1925"/>
        </w:tabs>
        <w:spacing w:before="17" w:after="0" w:line="240" w:lineRule="auto"/>
        <w:ind w:right="257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решает и контролирует исполнение расписания этапа Игр, на основании настоящего Положения, членами штаба этапа Игр, судейской коллегией этапа Игр и участниками этапа Игр;</w:t>
      </w:r>
    </w:p>
    <w:p w:rsidR="008E09DD" w:rsidRPr="00973C89" w:rsidRDefault="005D704A">
      <w:pPr>
        <w:widowControl w:val="0"/>
        <w:tabs>
          <w:tab w:val="left" w:pos="1928"/>
          <w:tab w:val="left" w:pos="5954"/>
        </w:tabs>
        <w:spacing w:after="0" w:line="240" w:lineRule="auto"/>
        <w:ind w:right="29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собирает информацию об экстренных ситуациях, произошедших на соревнованиях в рамках этапа Игр;</w:t>
      </w:r>
    </w:p>
    <w:p w:rsidR="008E09DD" w:rsidRPr="00973C89" w:rsidRDefault="005D704A">
      <w:pPr>
        <w:widowControl w:val="0"/>
        <w:tabs>
          <w:tab w:val="left" w:pos="1931"/>
        </w:tabs>
        <w:spacing w:before="3" w:after="0" w:line="240" w:lineRule="auto"/>
        <w:ind w:right="273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формирует и  предоставляет  итоговую  отчетность  (протоколы) о проведенных этапах Игр в вышестоящий штаб Игр.</w:t>
      </w:r>
    </w:p>
    <w:p w:rsidR="008E09DD" w:rsidRPr="00973C89" w:rsidRDefault="005D704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В состав штаба этапа Игр входят:</w:t>
      </w:r>
    </w:p>
    <w:p w:rsidR="008E09DD" w:rsidRPr="00973C89" w:rsidRDefault="005D704A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начальник штаба этапа Игр;</w:t>
      </w:r>
    </w:p>
    <w:p w:rsidR="008E09DD" w:rsidRPr="00973C89" w:rsidRDefault="005D704A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главный судья этапа Игр;</w:t>
      </w:r>
    </w:p>
    <w:p w:rsidR="008E09DD" w:rsidRPr="00973C89" w:rsidRDefault="005D704A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главный секретарь этапа Игр;</w:t>
      </w:r>
    </w:p>
    <w:p w:rsidR="008E09DD" w:rsidRPr="00973C89" w:rsidRDefault="005D704A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руководитель информационного центра этапа Игр;</w:t>
      </w:r>
    </w:p>
    <w:p w:rsidR="008E09DD" w:rsidRPr="00973C89" w:rsidRDefault="005D704A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комендант этапа Игр (за исключением 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этапа игры);</w:t>
      </w:r>
    </w:p>
    <w:p w:rsidR="008E09DD" w:rsidRPr="00973C89" w:rsidRDefault="005D704A">
      <w:pPr>
        <w:widowControl w:val="0"/>
        <w:tabs>
          <w:tab w:val="left" w:pos="0"/>
        </w:tabs>
        <w:spacing w:after="0" w:line="240" w:lineRule="auto"/>
        <w:ind w:right="235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полномочные представители учреждений, ведомств, объединений, участвующих в организации и проведении этапов Игр.</w:t>
      </w:r>
    </w:p>
    <w:p w:rsidR="008E09DD" w:rsidRPr="00973C89" w:rsidRDefault="005D704A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7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Штабом этапа Игр руководит начальник штаба, который:</w:t>
      </w:r>
    </w:p>
    <w:p w:rsidR="008E09DD" w:rsidRPr="008F3A14" w:rsidRDefault="005D704A">
      <w:pPr>
        <w:widowControl w:val="0"/>
        <w:tabs>
          <w:tab w:val="left" w:pos="1935"/>
        </w:tabs>
        <w:spacing w:after="0" w:line="240" w:lineRule="auto"/>
        <w:ind w:right="24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F3A14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распределяет сферы полномочий и ответственности между членами штаба, а также организациями, привлеченными для реализации Положения;</w:t>
      </w:r>
    </w:p>
    <w:p w:rsidR="008E09DD" w:rsidRPr="008F3A14" w:rsidRDefault="005D704A">
      <w:pPr>
        <w:widowControl w:val="0"/>
        <w:tabs>
          <w:tab w:val="left" w:pos="1924"/>
        </w:tabs>
        <w:spacing w:before="20" w:after="0" w:line="240" w:lineRule="auto"/>
        <w:ind w:right="208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F3A14">
        <w:rPr>
          <w:rFonts w:ascii="Times New Roman" w:eastAsia="Times New Roman" w:hAnsi="Times New Roman" w:cs="Times New Roman"/>
          <w:sz w:val="30"/>
          <w:szCs w:val="30"/>
          <w:lang w:val="ru-RU"/>
        </w:rPr>
        <w:t>созывает заседания штаба для решения организационных и текущих вопросов;</w:t>
      </w:r>
    </w:p>
    <w:p w:rsidR="008E09DD" w:rsidRPr="008F3A14" w:rsidRDefault="005D704A">
      <w:pPr>
        <w:widowControl w:val="0"/>
        <w:tabs>
          <w:tab w:val="left" w:pos="1918"/>
        </w:tabs>
        <w:spacing w:before="34" w:after="0" w:line="240" w:lineRule="auto"/>
        <w:ind w:right="243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F3A14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организовывает рассмотрение поданных командами протестов и лично принимает участие в их рассмотрении;</w:t>
      </w:r>
    </w:p>
    <w:p w:rsidR="008E09DD" w:rsidRPr="008F3A14" w:rsidRDefault="005D704A">
      <w:pPr>
        <w:widowControl w:val="0"/>
        <w:tabs>
          <w:tab w:val="left" w:pos="1918"/>
        </w:tabs>
        <w:spacing w:before="34" w:after="0" w:line="240" w:lineRule="auto"/>
        <w:ind w:right="243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F3A14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участвует в заседаниях судейской коллегии.</w:t>
      </w:r>
    </w:p>
    <w:p w:rsidR="008E09DD" w:rsidRPr="008F3A14" w:rsidRDefault="005D704A">
      <w:pPr>
        <w:widowControl w:val="0"/>
        <w:tabs>
          <w:tab w:val="left" w:pos="1808"/>
        </w:tabs>
        <w:spacing w:after="0" w:line="240" w:lineRule="auto"/>
        <w:ind w:right="258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F3A14">
        <w:rPr>
          <w:rFonts w:ascii="Times New Roman" w:eastAsia="Times New Roman" w:hAnsi="Times New Roman" w:cs="Times New Roman"/>
          <w:sz w:val="30"/>
          <w:szCs w:val="30"/>
          <w:lang w:val="ru-RU"/>
        </w:rPr>
        <w:t>5.3. Главный судья этапа Игр несет всю ответственность за проведение соревнований в соответствии с Положением.</w:t>
      </w:r>
    </w:p>
    <w:p w:rsidR="008E09DD" w:rsidRPr="008F3A14" w:rsidRDefault="005D70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F3A14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Главный судья этапа Игр:</w:t>
      </w:r>
    </w:p>
    <w:p w:rsidR="008E09DD" w:rsidRPr="00973C89" w:rsidRDefault="005D704A">
      <w:pPr>
        <w:widowControl w:val="0"/>
        <w:tabs>
          <w:tab w:val="left" w:pos="1922"/>
        </w:tabs>
        <w:spacing w:after="0" w:line="240" w:lineRule="auto"/>
        <w:ind w:right="24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возглавляет судейскую коллегию этапа Игр, которая оценивает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проводимые соревнования и вносит баллы каждого участника каждого отряда в итоговый протокол. Решения судейской коллегии каждого принимаются коллегиально. Заседания судейской коллегии считаются правомочными, если на заседании судейской коллегии присутствует не менее 50 % от общего числа членов судейской коллегии. Решения судейской коллегии считаются принятыми, если за них проголосовало не менее 50% от числа присутствующих на заседании членов судейской коллегии. В случае равенства голосов, решающим голосом обладает председатель заседания, избранный из числа членов судейской коллегии. Решения отражаются в протоколе, который оформляет секретарь заседания. Протокол заседания подписывают председатель и секретарь заседания судейской коллегии этапа Игр;</w:t>
      </w:r>
    </w:p>
    <w:p w:rsidR="008E09DD" w:rsidRPr="00973C89" w:rsidRDefault="005D704A">
      <w:pPr>
        <w:widowControl w:val="0"/>
        <w:tabs>
          <w:tab w:val="left" w:pos="1922"/>
        </w:tabs>
        <w:spacing w:after="0" w:line="240" w:lineRule="auto"/>
        <w:ind w:right="24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координирует работу судейской коллегии;</w:t>
      </w:r>
    </w:p>
    <w:p w:rsidR="008E09DD" w:rsidRPr="00973C89" w:rsidRDefault="005D704A">
      <w:pPr>
        <w:widowControl w:val="0"/>
        <w:tabs>
          <w:tab w:val="left" w:pos="1922"/>
        </w:tabs>
        <w:spacing w:after="0" w:line="240" w:lineRule="auto"/>
        <w:ind w:right="24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согласовывает предложенные кандидатуры в судейскую коллегию со штабом (школьным, районным/городским, областным (Минским городским), Республиканским);</w:t>
      </w:r>
    </w:p>
    <w:p w:rsidR="008E09DD" w:rsidRPr="00973C89" w:rsidRDefault="005D704A">
      <w:pPr>
        <w:widowControl w:val="0"/>
        <w:tabs>
          <w:tab w:val="left" w:pos="1922"/>
        </w:tabs>
        <w:spacing w:after="0" w:line="240" w:lineRule="auto"/>
        <w:ind w:right="24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распределяет обязанности между ее членами;</w:t>
      </w:r>
    </w:p>
    <w:p w:rsidR="008E09DD" w:rsidRPr="00973C89" w:rsidRDefault="005D704A" w:rsidP="00F957DA">
      <w:pPr>
        <w:widowControl w:val="0"/>
        <w:tabs>
          <w:tab w:val="left" w:pos="19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 установочный инструктаж и заседания судейской коллегии;</w:t>
      </w:r>
    </w:p>
    <w:p w:rsidR="008E09DD" w:rsidRPr="00973C89" w:rsidRDefault="005D704A" w:rsidP="00F957DA">
      <w:pPr>
        <w:widowControl w:val="0"/>
        <w:tabs>
          <w:tab w:val="left" w:pos="19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решает все технические и методические вопросы, связанные с проведением соревновательной программы;</w:t>
      </w:r>
    </w:p>
    <w:p w:rsidR="008E09DD" w:rsidRPr="00973C89" w:rsidRDefault="005D704A" w:rsidP="00F957DA">
      <w:pPr>
        <w:widowControl w:val="0"/>
        <w:tabs>
          <w:tab w:val="left" w:pos="19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по поручению начальника штаба совместно с судейской коллегией рассматривает поступившие протесты, лично принимает участие в их рассмотрении</w:t>
      </w:r>
      <w:r w:rsidR="009926ED">
        <w:rPr>
          <w:rFonts w:ascii="Times New Roman" w:eastAsia="Times New Roman" w:hAnsi="Times New Roman" w:cs="Times New Roman"/>
          <w:sz w:val="30"/>
          <w:szCs w:val="30"/>
          <w:lang w:val="ru-RU"/>
        </w:rPr>
        <w:t>. Протесты</w:t>
      </w:r>
      <w:r w:rsidR="00F82D8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="00F82D8E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рассматриваются</w:t>
      </w:r>
      <w:proofErr w:type="gramEnd"/>
      <w:r w:rsidR="00F82D8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предоставляется письменный ответ не позднее окончания Игр этапа Игр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8E09DD" w:rsidRPr="00973C89" w:rsidRDefault="005D704A" w:rsidP="00F957DA">
      <w:pPr>
        <w:widowControl w:val="0"/>
        <w:tabs>
          <w:tab w:val="left" w:pos="19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отвечает за подведение итогов этапа, своевременную и правильную информацию о результатах соревнований;</w:t>
      </w:r>
    </w:p>
    <w:p w:rsidR="008E09DD" w:rsidRPr="00973C89" w:rsidRDefault="005D704A" w:rsidP="00F957DA">
      <w:pPr>
        <w:widowControl w:val="0"/>
        <w:tabs>
          <w:tab w:val="left" w:pos="19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взаимодействует с членами штаба с учетом их полномочий.</w:t>
      </w:r>
    </w:p>
    <w:p w:rsidR="008E09DD" w:rsidRPr="00973C89" w:rsidRDefault="005D704A" w:rsidP="00F957D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Главный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секретарь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этапа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Игр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8E09DD" w:rsidRPr="00973C89" w:rsidRDefault="005D704A" w:rsidP="00F957DA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собирает протоколы проведения предыдущего этапа Игр и составляет сводный протокол проведения этапа Игр;</w:t>
      </w:r>
    </w:p>
    <w:p w:rsidR="008E09DD" w:rsidRPr="00973C89" w:rsidRDefault="005D704A" w:rsidP="00F957DA">
      <w:pPr>
        <w:widowControl w:val="0"/>
        <w:tabs>
          <w:tab w:val="left" w:pos="196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подготавливает материалы и документацию для проведения соревнований, ведет протоколы заседаний судейской коллегии, проверяет заявки отрядов, проверяет правильность протоколов судейства соревнований, составляет сводный протокол результатов этапа Игр;</w:t>
      </w:r>
    </w:p>
    <w:p w:rsidR="008E09DD" w:rsidRPr="00973C89" w:rsidRDefault="005D704A" w:rsidP="00F957DA">
      <w:pPr>
        <w:widowControl w:val="0"/>
        <w:tabs>
          <w:tab w:val="left" w:pos="1965"/>
        </w:tabs>
        <w:spacing w:before="19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принимает заявления и протесты от руководителей отрядов и докладывает о них начальнику штаба этапа Игр;</w:t>
      </w:r>
    </w:p>
    <w:p w:rsidR="008E09DD" w:rsidRPr="00973C89" w:rsidRDefault="005D704A" w:rsidP="00F957DA">
      <w:pPr>
        <w:widowControl w:val="0"/>
        <w:tabs>
          <w:tab w:val="left" w:pos="1970"/>
        </w:tabs>
        <w:spacing w:before="17" w:after="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формирует рабочие папки с первичной и итоговой документацией этапа Игр и передает их начальнику штаба;</w:t>
      </w:r>
    </w:p>
    <w:p w:rsidR="008E09DD" w:rsidRPr="00973C89" w:rsidRDefault="005D704A" w:rsidP="00F957DA">
      <w:pPr>
        <w:widowControl w:val="0"/>
        <w:tabs>
          <w:tab w:val="left" w:pos="1970"/>
        </w:tabs>
        <w:spacing w:before="17" w:after="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взаимодействует с членами штаба с учетом их полномочий.</w:t>
      </w:r>
    </w:p>
    <w:p w:rsidR="008E09DD" w:rsidRPr="00973C89" w:rsidRDefault="005D704A" w:rsidP="00F957DA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Комендант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этапа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Игр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8E09DD" w:rsidRPr="00973C89" w:rsidRDefault="005D704A" w:rsidP="00F957DA">
      <w:pPr>
        <w:widowControl w:val="0"/>
        <w:tabs>
          <w:tab w:val="left" w:pos="197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распределяет обязанности между волонтерами и привлеченными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специалистами</w:t>
      </w:r>
      <w:r w:rsidR="00F82D8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при проведении Игр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8E09DD" w:rsidRPr="00973C89" w:rsidRDefault="005D704A" w:rsidP="00F957DA">
      <w:pPr>
        <w:widowControl w:val="0"/>
        <w:tabs>
          <w:tab w:val="left" w:pos="197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координирует деятельность технических и специальных служб;</w:t>
      </w:r>
    </w:p>
    <w:p w:rsidR="008E09DD" w:rsidRPr="00973C89" w:rsidRDefault="005D704A" w:rsidP="00F957D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оперативно решает вопросы организационно-бытового характера;</w:t>
      </w:r>
    </w:p>
    <w:p w:rsidR="008E09DD" w:rsidRPr="00973C89" w:rsidRDefault="005D704A" w:rsidP="00F957DA">
      <w:pPr>
        <w:widowControl w:val="0"/>
        <w:tabs>
          <w:tab w:val="left" w:pos="2027"/>
          <w:tab w:val="left" w:pos="3981"/>
          <w:tab w:val="left" w:pos="5714"/>
          <w:tab w:val="left" w:pos="7569"/>
          <w:tab w:val="left" w:pos="8547"/>
          <w:tab w:val="left" w:pos="934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контролирует исполнение участниками расписания соревнований;</w:t>
      </w:r>
    </w:p>
    <w:p w:rsidR="008E09DD" w:rsidRPr="00973C89" w:rsidRDefault="005D704A" w:rsidP="00F957DA">
      <w:pPr>
        <w:widowControl w:val="0"/>
        <w:tabs>
          <w:tab w:val="left" w:pos="2026"/>
          <w:tab w:val="left" w:pos="202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взаимодействует с членами штаба с учетом их полномочий.</w:t>
      </w:r>
    </w:p>
    <w:p w:rsidR="008E09DD" w:rsidRPr="00973C89" w:rsidRDefault="005D704A" w:rsidP="00F957DA">
      <w:pPr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информационного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центра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8E09DD" w:rsidRPr="00973C89" w:rsidRDefault="005D704A" w:rsidP="00F957DA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организует оформление информационного стенда (в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т.ч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. электронного, при наличии необходимого оборудования) и отвечает за постоянное и своевременное обновление информации</w:t>
      </w:r>
      <w:r w:rsidR="008F456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социальных сетях и иных информационных ресурсах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8E09DD" w:rsidRPr="00973C89" w:rsidRDefault="005D704A" w:rsidP="00F957DA">
      <w:pPr>
        <w:widowControl w:val="0"/>
        <w:tabs>
          <w:tab w:val="left" w:pos="2030"/>
          <w:tab w:val="left" w:pos="2031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работает со СМИ, освещающими ход Игр;</w:t>
      </w:r>
    </w:p>
    <w:p w:rsidR="008E09DD" w:rsidRPr="00973C89" w:rsidRDefault="005D704A" w:rsidP="00F957DA">
      <w:pPr>
        <w:widowControl w:val="0"/>
        <w:tabs>
          <w:tab w:val="left" w:pos="2023"/>
          <w:tab w:val="left" w:pos="2024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создает фотоархив этапа Игр;</w:t>
      </w:r>
    </w:p>
    <w:p w:rsidR="008E09DD" w:rsidRPr="00973C89" w:rsidRDefault="005D704A" w:rsidP="00F957DA">
      <w:pPr>
        <w:widowControl w:val="0"/>
        <w:tabs>
          <w:tab w:val="left" w:pos="202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взаимодействует с членами штаба этапа Игр с учетом их полномочий.</w:t>
      </w:r>
    </w:p>
    <w:p w:rsidR="00973C89" w:rsidRPr="00474C10" w:rsidRDefault="005D704A" w:rsidP="00474C10">
      <w:pPr>
        <w:widowControl w:val="0"/>
        <w:numPr>
          <w:ilvl w:val="1"/>
          <w:numId w:val="5"/>
        </w:numPr>
        <w:tabs>
          <w:tab w:val="left" w:pos="2035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Члены штаба и судейской коллегии не могут участвовать в судействе отрядов, где представлены участники клубов или объединений, в которых данные специалисты работают в каком-либо качестве.</w:t>
      </w:r>
      <w:r w:rsidR="00F957DA" w:rsidRPr="00474C10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</w:p>
    <w:p w:rsidR="008E09DD" w:rsidRPr="00973C89" w:rsidRDefault="005D704A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Правила</w:t>
      </w:r>
      <w:proofErr w:type="spellEnd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соревнований</w:t>
      </w:r>
      <w:proofErr w:type="spellEnd"/>
      <w:r w:rsidR="0046735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/испытаний</w:t>
      </w:r>
    </w:p>
    <w:p w:rsidR="008E09DD" w:rsidRPr="00973C89" w:rsidRDefault="005D704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Расписание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соревнований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E09DD" w:rsidRPr="00973C89" w:rsidRDefault="005D704A">
      <w:pPr>
        <w:widowControl w:val="0"/>
        <w:numPr>
          <w:ilvl w:val="2"/>
          <w:numId w:val="6"/>
        </w:numPr>
        <w:spacing w:after="0" w:line="240" w:lineRule="auto"/>
        <w:ind w:left="0" w:right="17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Соревнования – это не только программа спортивных состязаний, это единый комплекс разнообразных мероприятий, связанных между собой идейно и во времени.</w:t>
      </w:r>
    </w:p>
    <w:p w:rsidR="008E09DD" w:rsidRPr="00973C89" w:rsidRDefault="005D704A">
      <w:pPr>
        <w:widowControl w:val="0"/>
        <w:numPr>
          <w:ilvl w:val="2"/>
          <w:numId w:val="6"/>
        </w:numPr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Отряды, сознательно подавшие заявку на участие в Играх, обязаны принимать все пункты расписания соревнований как </w:t>
      </w:r>
      <w:proofErr w:type="gramStart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обязательные к исполнению</w:t>
      </w:r>
      <w:proofErr w:type="gramEnd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участию в них отряда</w:t>
      </w:r>
      <w:r w:rsidR="004643C1">
        <w:rPr>
          <w:rFonts w:ascii="Times New Roman" w:eastAsia="Times New Roman" w:hAnsi="Times New Roman" w:cs="Times New Roman"/>
          <w:sz w:val="30"/>
          <w:szCs w:val="30"/>
          <w:lang w:val="ru-RU"/>
        </w:rPr>
        <w:t>, отделения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8E09DD" w:rsidRPr="00973C89" w:rsidRDefault="005D704A">
      <w:pPr>
        <w:widowControl w:val="0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Нарушениями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расписания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соревнований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считается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8E09DD" w:rsidRPr="00973C89" w:rsidRDefault="005D704A">
      <w:pPr>
        <w:widowControl w:val="0"/>
        <w:spacing w:after="0" w:line="240" w:lineRule="auto"/>
        <w:ind w:right="183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опоздание отряда или ее представителя на мероприятия соревнований (негрубое нарушение);</w:t>
      </w:r>
    </w:p>
    <w:p w:rsidR="008E09DD" w:rsidRPr="00973C89" w:rsidRDefault="005D704A">
      <w:pPr>
        <w:widowControl w:val="0"/>
        <w:spacing w:before="19" w:after="0" w:line="240" w:lineRule="auto"/>
        <w:ind w:right="19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регулярное опоздание отряда или его представителя на мероприятия соревнований (грубое нарушение);</w:t>
      </w:r>
    </w:p>
    <w:p w:rsidR="008E09DD" w:rsidRPr="00973C89" w:rsidRDefault="005D704A">
      <w:pPr>
        <w:widowControl w:val="0"/>
        <w:spacing w:before="11"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нарушение режимных моментов (грубое нарушение);</w:t>
      </w:r>
    </w:p>
    <w:p w:rsidR="008E09DD" w:rsidRPr="00973C89" w:rsidRDefault="005D70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самовольная отлучка с мероприятий Игр (грубое нарушение).</w:t>
      </w:r>
    </w:p>
    <w:p w:rsidR="008E09DD" w:rsidRPr="00973C89" w:rsidRDefault="005D704A">
      <w:pPr>
        <w:widowControl w:val="0"/>
        <w:numPr>
          <w:ilvl w:val="2"/>
          <w:numId w:val="6"/>
        </w:numPr>
        <w:spacing w:after="0" w:line="240" w:lineRule="auto"/>
        <w:ind w:left="0" w:right="183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неоднократного грубого нарушения расписания соревнований отряд может быть дисквалифицирован.</w:t>
      </w:r>
    </w:p>
    <w:p w:rsidR="008E09DD" w:rsidRPr="00973C89" w:rsidRDefault="005D704A">
      <w:pPr>
        <w:widowControl w:val="0"/>
        <w:numPr>
          <w:ilvl w:val="2"/>
          <w:numId w:val="6"/>
        </w:numPr>
        <w:tabs>
          <w:tab w:val="left" w:pos="2092"/>
        </w:tabs>
        <w:spacing w:before="5" w:after="0" w:line="240" w:lineRule="auto"/>
        <w:ind w:left="0" w:right="18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gramStart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proofErr w:type="gramEnd"/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всех изменениях в расписании соревнований должно быть оперативно сообщено руководителю отряда, а в случае его отсутствия – представителю отряда.</w:t>
      </w:r>
    </w:p>
    <w:p w:rsidR="008E09DD" w:rsidRPr="00973C89" w:rsidRDefault="005D704A">
      <w:pPr>
        <w:widowControl w:val="0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Протесты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E09DD" w:rsidRPr="00973C89" w:rsidRDefault="005D704A">
      <w:pPr>
        <w:widowControl w:val="0"/>
        <w:numPr>
          <w:ilvl w:val="2"/>
          <w:numId w:val="6"/>
        </w:numPr>
        <w:tabs>
          <w:tab w:val="left" w:pos="2091"/>
        </w:tabs>
        <w:spacing w:after="0" w:line="240" w:lineRule="auto"/>
        <w:ind w:left="0" w:right="177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Протесты, подписанные руководителем отряда, подаются в письменном виде через главного секретаря этапа Игр на имя начальника штаба с обязательным указанием пунктов Положения, которые подающий протест считает нарушенными. Протест должен быть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подан в течение трех часов с момента окончания соревновательного этапа, либо иного факта, вызвавшего несогласие и нарекания со стороны заявителя.</w:t>
      </w:r>
    </w:p>
    <w:p w:rsidR="008E09DD" w:rsidRPr="00973C89" w:rsidRDefault="005D704A">
      <w:pPr>
        <w:widowControl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Главный секретарь должен поставить на протесте дату и время его подачи и немедленно ознакомить с ним начальника штаба Игр, подготовить материалы, необходимые для разбора протеста.</w:t>
      </w:r>
    </w:p>
    <w:p w:rsidR="008E09DD" w:rsidRPr="00973C89" w:rsidRDefault="005D704A">
      <w:pPr>
        <w:widowControl w:val="0"/>
        <w:numPr>
          <w:ilvl w:val="2"/>
          <w:numId w:val="6"/>
        </w:numPr>
        <w:tabs>
          <w:tab w:val="left" w:pos="2058"/>
        </w:tabs>
        <w:spacing w:after="0" w:line="240" w:lineRule="auto"/>
        <w:ind w:left="0" w:right="173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Все протесты рассматриваются на заседании штаба с участием не менее трех представителей соответствующей судейской коллегии. Протесты, составленные с нарушениями указанных выше требований, имеет право не рассматривать.</w:t>
      </w:r>
    </w:p>
    <w:p w:rsidR="008E09DD" w:rsidRPr="00973C89" w:rsidRDefault="005D704A">
      <w:pPr>
        <w:widowControl w:val="0"/>
        <w:numPr>
          <w:ilvl w:val="2"/>
          <w:numId w:val="6"/>
        </w:numPr>
        <w:tabs>
          <w:tab w:val="left" w:pos="2063"/>
        </w:tabs>
        <w:spacing w:after="0" w:line="240" w:lineRule="auto"/>
        <w:ind w:left="0" w:right="17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Окончательное решение по протесту, поданному в письменном виде через главного секретаря этапа Игр на имя начальника штаба с обязательным указанием пунктов Положения, которые протестующий считает нарушенными, принимает начальник штаба Игр, путем коллегиально разбора предмета протеста с участием представителей судейской коллегии.</w:t>
      </w:r>
      <w:r w:rsidR="004643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Ответ предоставляется </w:t>
      </w:r>
      <w:r w:rsidR="003827D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заявителю </w:t>
      </w:r>
      <w:r w:rsidR="004643C1">
        <w:rPr>
          <w:rFonts w:ascii="Times New Roman" w:eastAsia="Times New Roman" w:hAnsi="Times New Roman" w:cs="Times New Roman"/>
          <w:sz w:val="30"/>
          <w:szCs w:val="30"/>
          <w:lang w:val="ru-RU"/>
        </w:rPr>
        <w:t>не позднее окончания этапа Игр.</w:t>
      </w:r>
    </w:p>
    <w:p w:rsidR="008E09DD" w:rsidRPr="00973C89" w:rsidRDefault="005D704A">
      <w:pPr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Дисциплинарные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sz w:val="30"/>
          <w:szCs w:val="30"/>
        </w:rPr>
        <w:t>взыскания</w:t>
      </w:r>
      <w:proofErr w:type="spellEnd"/>
      <w:r w:rsidRPr="00973C8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E09DD" w:rsidRPr="00973C89" w:rsidRDefault="005D704A" w:rsidP="00F957DA">
      <w:pPr>
        <w:widowControl w:val="0"/>
        <w:numPr>
          <w:ilvl w:val="2"/>
          <w:numId w:val="6"/>
        </w:numPr>
        <w:tabs>
          <w:tab w:val="left" w:pos="206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Недисциплинированное и халатное поведение членов, руководителей, тренеров отрядов, лиц, обслуживающих этапы Игр, включает в себя, но не ограничивается следующими пунктами:</w:t>
      </w:r>
    </w:p>
    <w:p w:rsidR="008E09DD" w:rsidRPr="00973C89" w:rsidRDefault="005D704A" w:rsidP="00F957DA">
      <w:pPr>
        <w:widowControl w:val="0"/>
        <w:tabs>
          <w:tab w:val="left" w:pos="2067"/>
        </w:tabs>
        <w:spacing w:before="10"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пререкания с судьями, давление на судей и/или официальных лиц;</w:t>
      </w:r>
    </w:p>
    <w:p w:rsidR="008E09DD" w:rsidRPr="00973C89" w:rsidRDefault="005D704A" w:rsidP="00F957D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неэтичное отношение друг к другу, соперникам, зрителям, судьям или организаторам Игр, нецензурная брань, выкрики до, во время и после прохождения этапа Игр, порочащие и/или оскорбляющие участников, судей, организаторов и мешающие проведению соревнований;</w:t>
      </w:r>
    </w:p>
    <w:p w:rsidR="008E09DD" w:rsidRPr="00973C89" w:rsidRDefault="005D704A" w:rsidP="00F957DA">
      <w:pPr>
        <w:widowControl w:val="0"/>
        <w:tabs>
          <w:tab w:val="left" w:pos="20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не обеспечение общественного порядка и безопасности на территории проведения и в ходе проведения этапа Игр;</w:t>
      </w:r>
    </w:p>
    <w:p w:rsidR="008E09DD" w:rsidRPr="00973C89" w:rsidRDefault="005D704A" w:rsidP="00F957DA">
      <w:pPr>
        <w:widowControl w:val="0"/>
        <w:tabs>
          <w:tab w:val="left" w:pos="207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публичные действия, которые каким-либо образом могут испортить репутацию членов штаба этапа Игр;</w:t>
      </w:r>
    </w:p>
    <w:p w:rsidR="008E09DD" w:rsidRPr="00973C89" w:rsidRDefault="005D704A" w:rsidP="00F957DA">
      <w:pPr>
        <w:widowControl w:val="0"/>
        <w:tabs>
          <w:tab w:val="left" w:pos="207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предъявление фиктивных заявочных документов;</w:t>
      </w:r>
    </w:p>
    <w:p w:rsidR="008E09DD" w:rsidRPr="00973C89" w:rsidRDefault="005D704A" w:rsidP="00F957DA">
      <w:pPr>
        <w:widowControl w:val="0"/>
        <w:tabs>
          <w:tab w:val="left" w:pos="20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небрежное отношение к имуществу, предоставленному организаторами этапа Игр или имуществу других отрядов, а также умышленное повреждение имущества;</w:t>
      </w:r>
    </w:p>
    <w:p w:rsidR="008E09DD" w:rsidRPr="00973C89" w:rsidRDefault="005D704A" w:rsidP="00F957DA">
      <w:pPr>
        <w:widowControl w:val="0"/>
        <w:tabs>
          <w:tab w:val="left" w:pos="2071"/>
        </w:tabs>
        <w:spacing w:before="25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неучастие отряда в официальных церемониях: открытие, закрытие, награждение участников, а также игнорирование общих мероприятий Игр, предусмотренных расписанием;</w:t>
      </w:r>
    </w:p>
    <w:p w:rsidR="008E09DD" w:rsidRPr="00973C89" w:rsidRDefault="005D704A" w:rsidP="00F957DA">
      <w:pPr>
        <w:widowControl w:val="0"/>
        <w:tabs>
          <w:tab w:val="left" w:pos="2071"/>
        </w:tabs>
        <w:spacing w:before="20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несоблюдение отрядом требований по внешнему виду, форме и спортивной одежде, требуемой для прохождения соревновательных испытаний и программы этапа Игр;</w:t>
      </w:r>
    </w:p>
    <w:p w:rsidR="008E09DD" w:rsidRPr="00973C89" w:rsidRDefault="005D704A" w:rsidP="00F957DA">
      <w:pPr>
        <w:widowControl w:val="0"/>
        <w:tabs>
          <w:tab w:val="left" w:pos="2071"/>
        </w:tabs>
        <w:spacing w:before="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нарушение отрядом требований по экипировке: отсутствие необходимой для участия в программе этапа Игры экипировки,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неравноценная замена предметов экипировки.</w:t>
      </w:r>
    </w:p>
    <w:p w:rsidR="008E09DD" w:rsidRPr="00973C89" w:rsidRDefault="005D704A" w:rsidP="00F957DA">
      <w:pPr>
        <w:widowControl w:val="0"/>
        <w:numPr>
          <w:ilvl w:val="2"/>
          <w:numId w:val="6"/>
        </w:numPr>
        <w:tabs>
          <w:tab w:val="left" w:pos="2067"/>
        </w:tabs>
        <w:spacing w:before="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При наличии оснований (письменное заявление в штаб Игр, зарегистрированное главным секретарем этапа Игр) рассматривать действия членов, руководителей, тренеров отрядов, нарушающие Положение о проведении Игр, возможно применение дисциплинарных взысканий.</w:t>
      </w:r>
    </w:p>
    <w:p w:rsidR="008E09DD" w:rsidRPr="00973C89" w:rsidRDefault="005D704A" w:rsidP="00F957D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Штаб, после выяснения всех причин вправе: вынести предупреждение; дисквалифицировать команду.</w:t>
      </w:r>
    </w:p>
    <w:p w:rsidR="008E09DD" w:rsidRPr="00973C89" w:rsidRDefault="005D704A" w:rsidP="00F957DA">
      <w:pPr>
        <w:widowControl w:val="0"/>
        <w:numPr>
          <w:ilvl w:val="2"/>
          <w:numId w:val="6"/>
        </w:numPr>
        <w:tabs>
          <w:tab w:val="left" w:pos="207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 о дисциплинарном взыскании оформляется специальным протоколом заседания штаба этапа Игр за подписью начальника штаба, трех членов штаба и судейской коллегии.</w:t>
      </w:r>
    </w:p>
    <w:p w:rsidR="008E09DD" w:rsidRPr="00973C89" w:rsidRDefault="005D704A" w:rsidP="00F957D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Представитель команды, нарушившей Положение, также должен расписаться в протоколе. В случае отказа от подписания данного протокола об этом делается специальная запись секретарем заседания.</w:t>
      </w:r>
    </w:p>
    <w:p w:rsidR="008E09DD" w:rsidRPr="00973C89" w:rsidRDefault="005D704A" w:rsidP="00F957DA">
      <w:pPr>
        <w:widowControl w:val="0"/>
        <w:numPr>
          <w:ilvl w:val="2"/>
          <w:numId w:val="6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Копия протокола о дисциплинарном взыскании и сопроводительное письмо, подготовленное главным секретарем этапа Игр, направляются им в адрес управлений/отделов по образованию региона, от которого была представлена данная команда.</w:t>
      </w:r>
    </w:p>
    <w:p w:rsidR="008E09DD" w:rsidRPr="00973C89" w:rsidRDefault="005D704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Финансовое</w:t>
      </w:r>
      <w:proofErr w:type="spellEnd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обеспечение</w:t>
      </w:r>
      <w:proofErr w:type="spellEnd"/>
    </w:p>
    <w:p w:rsidR="008E09DD" w:rsidRPr="00973C89" w:rsidRDefault="005D704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98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Расходы, связанные с проведением 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-г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o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-г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o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III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-г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o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этапов Игр (питание участников, работа судейской коллегии, закупка материалов и оборудования для подготовки и проведения соревновательной программы, наградного материала</w:t>
      </w:r>
      <w:r w:rsidR="008F53D8">
        <w:rPr>
          <w:rFonts w:ascii="Times New Roman" w:eastAsia="Times New Roman" w:hAnsi="Times New Roman" w:cs="Times New Roman"/>
          <w:sz w:val="30"/>
          <w:szCs w:val="30"/>
          <w:lang w:val="ru-RU"/>
        </w:rPr>
        <w:t>, призов</w:t>
      </w:r>
      <w:r w:rsidR="00474C10">
        <w:rPr>
          <w:rFonts w:ascii="Times New Roman" w:eastAsia="Times New Roman" w:hAnsi="Times New Roman" w:cs="Times New Roman"/>
          <w:sz w:val="30"/>
          <w:szCs w:val="30"/>
          <w:lang w:val="ru-RU"/>
        </w:rPr>
        <w:t>, дипломов</w:t>
      </w:r>
      <w:r w:rsidR="008F5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подарков участникам,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размещения участников</w:t>
      </w:r>
      <w:r w:rsidR="008F53D8">
        <w:rPr>
          <w:rFonts w:ascii="Times New Roman" w:eastAsia="Times New Roman" w:hAnsi="Times New Roman" w:cs="Times New Roman"/>
          <w:sz w:val="30"/>
          <w:szCs w:val="30"/>
          <w:lang w:val="ru-RU"/>
        </w:rPr>
        <w:t>, транспортных расходов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), несут проводящие организации.</w:t>
      </w:r>
    </w:p>
    <w:p w:rsidR="008E09DD" w:rsidRPr="00973C89" w:rsidRDefault="005D704A">
      <w:pPr>
        <w:widowControl w:val="0"/>
        <w:numPr>
          <w:ilvl w:val="1"/>
          <w:numId w:val="6"/>
        </w:numPr>
        <w:spacing w:after="0" w:line="240" w:lineRule="auto"/>
        <w:ind w:left="0" w:right="18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Финансирование проведения </w:t>
      </w:r>
      <w:r w:rsidRPr="00973C89"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этапа Игр осуществляется </w:t>
      </w:r>
      <w:r w:rsidRPr="00973C89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за счет республиканского бюджета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посредством подпрограммы 10 «Молодежная политика» Государственной программы «Образование и молодежная политика» на 2021 – 2025 годы, ОО «БРПО», </w:t>
      </w:r>
      <w:r w:rsidR="008F5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ОО «БРСМ»,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Министерства обороны Республики Беларусь и иных </w:t>
      </w:r>
      <w:r w:rsidR="00A60C0D"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средств,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 запрещенных законодательством Республики Беларусь.</w:t>
      </w:r>
    </w:p>
    <w:p w:rsidR="008E09DD" w:rsidRPr="00973C89" w:rsidRDefault="005D704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0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Проезд отрядов и сопровождающих к месту проведения этапов Игр и обратно</w:t>
      </w:r>
      <w:r w:rsidR="00536032">
        <w:rPr>
          <w:rFonts w:ascii="Times New Roman" w:eastAsia="Times New Roman" w:hAnsi="Times New Roman" w:cs="Times New Roman"/>
          <w:sz w:val="30"/>
          <w:szCs w:val="30"/>
          <w:lang w:val="ru-RU"/>
        </w:rPr>
        <w:t>, переезды на питание</w:t>
      </w:r>
      <w:r w:rsidR="00474C1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(при необходимости)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осуществляется з</w:t>
      </w:r>
      <w:r w:rsidR="00536032">
        <w:rPr>
          <w:rFonts w:ascii="Times New Roman" w:eastAsia="Times New Roman" w:hAnsi="Times New Roman" w:cs="Times New Roman"/>
          <w:sz w:val="30"/>
          <w:szCs w:val="30"/>
          <w:lang w:val="ru-RU"/>
        </w:rPr>
        <w:t>а счет направляющих организаций.</w:t>
      </w:r>
    </w:p>
    <w:p w:rsidR="008E09DD" w:rsidRPr="00973C89" w:rsidRDefault="005D704A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19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Для проведения этапов Игр возможно привлечение дополнительных бюджетных и внебюджетных финансовых средств.</w:t>
      </w:r>
    </w:p>
    <w:p w:rsidR="008E09DD" w:rsidRPr="00973C89" w:rsidRDefault="005D704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Подведение</w:t>
      </w:r>
      <w:proofErr w:type="spellEnd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итогов</w:t>
      </w:r>
      <w:proofErr w:type="spellEnd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proofErr w:type="spellStart"/>
      <w:r w:rsidRPr="00973C89">
        <w:rPr>
          <w:rFonts w:ascii="Times New Roman" w:eastAsia="Times New Roman" w:hAnsi="Times New Roman" w:cs="Times New Roman"/>
          <w:b/>
          <w:sz w:val="30"/>
          <w:szCs w:val="30"/>
        </w:rPr>
        <w:t>награждение</w:t>
      </w:r>
      <w:proofErr w:type="spellEnd"/>
    </w:p>
    <w:p w:rsidR="008E09DD" w:rsidRPr="00973C89" w:rsidRDefault="005D704A">
      <w:pPr>
        <w:widowControl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 xml:space="preserve">По всей Программе этапов Игр подводится комплексный зачет. Первенство отрядов определяется согласно показанным результатам, отряд получает баллы и места. Общий итог подводится по сумме баллов (мест), полученных отрядами в каждом виде Программы. В случае равенства суммы баллов, победитель определяется по наибольшему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количеству первых (вторых, третьих и т.д.) мест.</w:t>
      </w:r>
    </w:p>
    <w:p w:rsidR="008E09DD" w:rsidRPr="00973C89" w:rsidRDefault="005D704A">
      <w:pPr>
        <w:widowControl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Отряды, занявшие первое, второе, третье место в комплексном зачете, награждаются дипломами и ценными призами.</w:t>
      </w:r>
    </w:p>
    <w:p w:rsidR="008E09DD" w:rsidRPr="00973C89" w:rsidRDefault="005D704A">
      <w:pPr>
        <w:widowControl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Отряды и участники, победившие в отдельных конкурсах и соревнованиях,</w:t>
      </w:r>
      <w:r w:rsidR="008F5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личных зачетах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могут быть награждены грамотами</w:t>
      </w:r>
      <w:r w:rsidR="00474C10">
        <w:rPr>
          <w:rFonts w:ascii="Times New Roman" w:eastAsia="Times New Roman" w:hAnsi="Times New Roman" w:cs="Times New Roman"/>
          <w:sz w:val="30"/>
          <w:szCs w:val="30"/>
          <w:lang w:val="ru-RU"/>
        </w:rPr>
        <w:t>, дипломами за участие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призами.</w:t>
      </w:r>
    </w:p>
    <w:p w:rsidR="008E09DD" w:rsidRPr="00973C89" w:rsidRDefault="005D704A">
      <w:pPr>
        <w:widowControl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Отряды, занявшие призовые ме</w:t>
      </w:r>
      <w:r w:rsidR="00474C1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ста в мероприятиях «вне зачета», в личных зачетах </w:t>
      </w:r>
      <w:r w:rsidRPr="00973C89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награждаются призами и грамотами по каждому мероприятию.</w:t>
      </w:r>
    </w:p>
    <w:sectPr w:rsidR="008E09DD" w:rsidRPr="00973C89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1F" w:rsidRDefault="00E5631F" w:rsidP="00232BA4">
      <w:pPr>
        <w:spacing w:after="0" w:line="240" w:lineRule="auto"/>
      </w:pPr>
      <w:r>
        <w:separator/>
      </w:r>
    </w:p>
  </w:endnote>
  <w:endnote w:type="continuationSeparator" w:id="0">
    <w:p w:rsidR="00E5631F" w:rsidRDefault="00E5631F" w:rsidP="0023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1F" w:rsidRDefault="00E5631F" w:rsidP="00232BA4">
      <w:pPr>
        <w:spacing w:after="0" w:line="240" w:lineRule="auto"/>
      </w:pPr>
      <w:r>
        <w:separator/>
      </w:r>
    </w:p>
  </w:footnote>
  <w:footnote w:type="continuationSeparator" w:id="0">
    <w:p w:rsidR="00E5631F" w:rsidRDefault="00E5631F" w:rsidP="0023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0A7"/>
    <w:multiLevelType w:val="multilevel"/>
    <w:tmpl w:val="F9803AE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17" w:hanging="720"/>
      </w:pPr>
    </w:lvl>
    <w:lvl w:ilvl="2">
      <w:start w:val="1"/>
      <w:numFmt w:val="decimal"/>
      <w:lvlText w:val="%1.%2.%3."/>
      <w:lvlJc w:val="left"/>
      <w:pPr>
        <w:ind w:left="3314" w:hanging="720"/>
      </w:pPr>
    </w:lvl>
    <w:lvl w:ilvl="3">
      <w:start w:val="1"/>
      <w:numFmt w:val="decimal"/>
      <w:lvlText w:val="%1.%2.%3.%4."/>
      <w:lvlJc w:val="left"/>
      <w:pPr>
        <w:ind w:left="4971" w:hanging="1080"/>
      </w:pPr>
    </w:lvl>
    <w:lvl w:ilvl="4">
      <w:start w:val="1"/>
      <w:numFmt w:val="decimal"/>
      <w:lvlText w:val="%1.%2.%3.%4.%5."/>
      <w:lvlJc w:val="left"/>
      <w:pPr>
        <w:ind w:left="6628" w:hanging="1440"/>
      </w:pPr>
    </w:lvl>
    <w:lvl w:ilvl="5">
      <w:start w:val="1"/>
      <w:numFmt w:val="decimal"/>
      <w:lvlText w:val="%1.%2.%3.%4.%5.%6."/>
      <w:lvlJc w:val="left"/>
      <w:pPr>
        <w:ind w:left="7925" w:hanging="1440"/>
      </w:pPr>
    </w:lvl>
    <w:lvl w:ilvl="6">
      <w:start w:val="1"/>
      <w:numFmt w:val="decimal"/>
      <w:lvlText w:val="%1.%2.%3.%4.%5.%6.%7."/>
      <w:lvlJc w:val="left"/>
      <w:pPr>
        <w:ind w:left="9582" w:hanging="1800"/>
      </w:pPr>
    </w:lvl>
    <w:lvl w:ilvl="7">
      <w:start w:val="1"/>
      <w:numFmt w:val="decimal"/>
      <w:lvlText w:val="%1.%2.%3.%4.%5.%6.%7.%8."/>
      <w:lvlJc w:val="left"/>
      <w:pPr>
        <w:ind w:left="10879" w:hanging="1800"/>
      </w:pPr>
    </w:lvl>
    <w:lvl w:ilvl="8">
      <w:start w:val="1"/>
      <w:numFmt w:val="decimal"/>
      <w:lvlText w:val="%1.%2.%3.%4.%5.%6.%7.%8.%9."/>
      <w:lvlJc w:val="left"/>
      <w:pPr>
        <w:ind w:left="12536" w:hanging="2160"/>
      </w:pPr>
    </w:lvl>
  </w:abstractNum>
  <w:abstractNum w:abstractNumId="1">
    <w:nsid w:val="38E856BA"/>
    <w:multiLevelType w:val="multilevel"/>
    <w:tmpl w:val="E5AA442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314" w:hanging="720"/>
      </w:pPr>
    </w:lvl>
    <w:lvl w:ilvl="3">
      <w:start w:val="1"/>
      <w:numFmt w:val="decimal"/>
      <w:lvlText w:val="%1.%2.%3.%4."/>
      <w:lvlJc w:val="left"/>
      <w:pPr>
        <w:ind w:left="4971" w:hanging="1080"/>
      </w:pPr>
    </w:lvl>
    <w:lvl w:ilvl="4">
      <w:start w:val="1"/>
      <w:numFmt w:val="decimal"/>
      <w:lvlText w:val="%1.%2.%3.%4.%5."/>
      <w:lvlJc w:val="left"/>
      <w:pPr>
        <w:ind w:left="6628" w:hanging="1440"/>
      </w:pPr>
    </w:lvl>
    <w:lvl w:ilvl="5">
      <w:start w:val="1"/>
      <w:numFmt w:val="decimal"/>
      <w:lvlText w:val="%1.%2.%3.%4.%5.%6."/>
      <w:lvlJc w:val="left"/>
      <w:pPr>
        <w:ind w:left="7925" w:hanging="1440"/>
      </w:pPr>
    </w:lvl>
    <w:lvl w:ilvl="6">
      <w:start w:val="1"/>
      <w:numFmt w:val="decimal"/>
      <w:lvlText w:val="%1.%2.%3.%4.%5.%6.%7."/>
      <w:lvlJc w:val="left"/>
      <w:pPr>
        <w:ind w:left="9582" w:hanging="1800"/>
      </w:pPr>
    </w:lvl>
    <w:lvl w:ilvl="7">
      <w:start w:val="1"/>
      <w:numFmt w:val="decimal"/>
      <w:lvlText w:val="%1.%2.%3.%4.%5.%6.%7.%8."/>
      <w:lvlJc w:val="left"/>
      <w:pPr>
        <w:ind w:left="10879" w:hanging="1800"/>
      </w:pPr>
    </w:lvl>
    <w:lvl w:ilvl="8">
      <w:start w:val="1"/>
      <w:numFmt w:val="decimal"/>
      <w:lvlText w:val="%1.%2.%3.%4.%5.%6.%7.%8.%9."/>
      <w:lvlJc w:val="left"/>
      <w:pPr>
        <w:ind w:left="12536" w:hanging="2160"/>
      </w:pPr>
    </w:lvl>
  </w:abstractNum>
  <w:abstractNum w:abstractNumId="2">
    <w:nsid w:val="3B282B1C"/>
    <w:multiLevelType w:val="multilevel"/>
    <w:tmpl w:val="2F78549E"/>
    <w:lvl w:ilvl="0">
      <w:start w:val="4"/>
      <w:numFmt w:val="decimal"/>
      <w:lvlText w:val="%1."/>
      <w:lvlJc w:val="left"/>
      <w:pPr>
        <w:ind w:left="450" w:hanging="450"/>
      </w:pPr>
      <w:rPr>
        <w:color w:val="161616"/>
      </w:rPr>
    </w:lvl>
    <w:lvl w:ilvl="1">
      <w:start w:val="1"/>
      <w:numFmt w:val="decimal"/>
      <w:lvlText w:val="%1.%2."/>
      <w:lvlJc w:val="left"/>
      <w:pPr>
        <w:ind w:left="2017" w:hanging="720"/>
      </w:pPr>
      <w:rPr>
        <w:color w:val="161616"/>
      </w:rPr>
    </w:lvl>
    <w:lvl w:ilvl="2">
      <w:start w:val="1"/>
      <w:numFmt w:val="decimal"/>
      <w:lvlText w:val="%1.%2.%3."/>
      <w:lvlJc w:val="left"/>
      <w:pPr>
        <w:ind w:left="3314" w:hanging="720"/>
      </w:pPr>
      <w:rPr>
        <w:color w:val="161616"/>
      </w:rPr>
    </w:lvl>
    <w:lvl w:ilvl="3">
      <w:start w:val="1"/>
      <w:numFmt w:val="decimal"/>
      <w:lvlText w:val="%1.%2.%3.%4."/>
      <w:lvlJc w:val="left"/>
      <w:pPr>
        <w:ind w:left="4971" w:hanging="1080"/>
      </w:pPr>
      <w:rPr>
        <w:color w:val="161616"/>
      </w:rPr>
    </w:lvl>
    <w:lvl w:ilvl="4">
      <w:start w:val="1"/>
      <w:numFmt w:val="decimal"/>
      <w:lvlText w:val="%1.%2.%3.%4.%5."/>
      <w:lvlJc w:val="left"/>
      <w:pPr>
        <w:ind w:left="6628" w:hanging="1440"/>
      </w:pPr>
      <w:rPr>
        <w:color w:val="161616"/>
      </w:rPr>
    </w:lvl>
    <w:lvl w:ilvl="5">
      <w:start w:val="1"/>
      <w:numFmt w:val="decimal"/>
      <w:lvlText w:val="%1.%2.%3.%4.%5.%6."/>
      <w:lvlJc w:val="left"/>
      <w:pPr>
        <w:ind w:left="7925" w:hanging="1440"/>
      </w:pPr>
      <w:rPr>
        <w:color w:val="161616"/>
      </w:rPr>
    </w:lvl>
    <w:lvl w:ilvl="6">
      <w:start w:val="1"/>
      <w:numFmt w:val="decimal"/>
      <w:lvlText w:val="%1.%2.%3.%4.%5.%6.%7."/>
      <w:lvlJc w:val="left"/>
      <w:pPr>
        <w:ind w:left="9582" w:hanging="1800"/>
      </w:pPr>
      <w:rPr>
        <w:color w:val="161616"/>
      </w:rPr>
    </w:lvl>
    <w:lvl w:ilvl="7">
      <w:start w:val="1"/>
      <w:numFmt w:val="decimal"/>
      <w:lvlText w:val="%1.%2.%3.%4.%5.%6.%7.%8."/>
      <w:lvlJc w:val="left"/>
      <w:pPr>
        <w:ind w:left="10879" w:hanging="1800"/>
      </w:pPr>
      <w:rPr>
        <w:color w:val="161616"/>
      </w:rPr>
    </w:lvl>
    <w:lvl w:ilvl="8">
      <w:start w:val="1"/>
      <w:numFmt w:val="decimal"/>
      <w:lvlText w:val="%1.%2.%3.%4.%5.%6.%7.%8.%9."/>
      <w:lvlJc w:val="left"/>
      <w:pPr>
        <w:ind w:left="12536" w:hanging="2160"/>
      </w:pPr>
      <w:rPr>
        <w:color w:val="161616"/>
      </w:rPr>
    </w:lvl>
  </w:abstractNum>
  <w:abstractNum w:abstractNumId="3">
    <w:nsid w:val="5D3B67B0"/>
    <w:multiLevelType w:val="multilevel"/>
    <w:tmpl w:val="41EA41D6"/>
    <w:lvl w:ilvl="0">
      <w:start w:val="1"/>
      <w:numFmt w:val="decimal"/>
      <w:lvlText w:val="%1"/>
      <w:lvlJc w:val="left"/>
      <w:pPr>
        <w:ind w:left="1683" w:hanging="482"/>
      </w:pPr>
    </w:lvl>
    <w:lvl w:ilvl="1">
      <w:start w:val="1"/>
      <w:numFmt w:val="decimal"/>
      <w:lvlText w:val="%1.%2."/>
      <w:lvlJc w:val="left"/>
      <w:pPr>
        <w:ind w:left="1683" w:hanging="482"/>
      </w:pPr>
    </w:lvl>
    <w:lvl w:ilvl="2">
      <w:numFmt w:val="bullet"/>
      <w:lvlText w:val="•"/>
      <w:lvlJc w:val="left"/>
      <w:pPr>
        <w:ind w:left="3508" w:hanging="483"/>
      </w:pPr>
    </w:lvl>
    <w:lvl w:ilvl="3">
      <w:numFmt w:val="bullet"/>
      <w:lvlText w:val="•"/>
      <w:lvlJc w:val="left"/>
      <w:pPr>
        <w:ind w:left="4422" w:hanging="483"/>
      </w:pPr>
    </w:lvl>
    <w:lvl w:ilvl="4">
      <w:numFmt w:val="bullet"/>
      <w:lvlText w:val="•"/>
      <w:lvlJc w:val="left"/>
      <w:pPr>
        <w:ind w:left="5336" w:hanging="483"/>
      </w:pPr>
    </w:lvl>
    <w:lvl w:ilvl="5">
      <w:numFmt w:val="bullet"/>
      <w:lvlText w:val="•"/>
      <w:lvlJc w:val="left"/>
      <w:pPr>
        <w:ind w:left="6250" w:hanging="483"/>
      </w:pPr>
    </w:lvl>
    <w:lvl w:ilvl="6">
      <w:numFmt w:val="bullet"/>
      <w:lvlText w:val="•"/>
      <w:lvlJc w:val="left"/>
      <w:pPr>
        <w:ind w:left="7164" w:hanging="483"/>
      </w:pPr>
    </w:lvl>
    <w:lvl w:ilvl="7">
      <w:numFmt w:val="bullet"/>
      <w:lvlText w:val="•"/>
      <w:lvlJc w:val="left"/>
      <w:pPr>
        <w:ind w:left="8078" w:hanging="483"/>
      </w:pPr>
    </w:lvl>
    <w:lvl w:ilvl="8">
      <w:numFmt w:val="bullet"/>
      <w:lvlText w:val="•"/>
      <w:lvlJc w:val="left"/>
      <w:pPr>
        <w:ind w:left="8992" w:hanging="483"/>
      </w:pPr>
    </w:lvl>
  </w:abstractNum>
  <w:abstractNum w:abstractNumId="4">
    <w:nsid w:val="5F95294F"/>
    <w:multiLevelType w:val="multilevel"/>
    <w:tmpl w:val="0C8E09D6"/>
    <w:lvl w:ilvl="0">
      <w:start w:val="2"/>
      <w:numFmt w:val="decimal"/>
      <w:lvlText w:val="%1"/>
      <w:lvlJc w:val="left"/>
      <w:pPr>
        <w:ind w:left="491" w:hanging="481"/>
      </w:pPr>
    </w:lvl>
    <w:lvl w:ilvl="1">
      <w:start w:val="1"/>
      <w:numFmt w:val="decimal"/>
      <w:lvlText w:val="%1.%2."/>
      <w:lvlJc w:val="left"/>
      <w:pPr>
        <w:ind w:left="491" w:hanging="481"/>
      </w:pPr>
      <w:rPr>
        <w:rFonts w:ascii="Times New Roman" w:eastAsia="Times New Roman" w:hAnsi="Times New Roman" w:cs="Times New Roman"/>
        <w:b w:val="0"/>
        <w:i w:val="0"/>
        <w:color w:val="111111"/>
        <w:sz w:val="30"/>
        <w:szCs w:val="30"/>
      </w:rPr>
    </w:lvl>
    <w:lvl w:ilvl="2">
      <w:numFmt w:val="bullet"/>
      <w:lvlText w:val="•"/>
      <w:lvlJc w:val="left"/>
      <w:pPr>
        <w:ind w:left="2564" w:hanging="481"/>
      </w:pPr>
    </w:lvl>
    <w:lvl w:ilvl="3">
      <w:numFmt w:val="bullet"/>
      <w:lvlText w:val="•"/>
      <w:lvlJc w:val="left"/>
      <w:pPr>
        <w:ind w:left="3596" w:hanging="481"/>
      </w:pPr>
    </w:lvl>
    <w:lvl w:ilvl="4">
      <w:numFmt w:val="bullet"/>
      <w:lvlText w:val="•"/>
      <w:lvlJc w:val="left"/>
      <w:pPr>
        <w:ind w:left="4628" w:hanging="481"/>
      </w:pPr>
    </w:lvl>
    <w:lvl w:ilvl="5">
      <w:numFmt w:val="bullet"/>
      <w:lvlText w:val="•"/>
      <w:lvlJc w:val="left"/>
      <w:pPr>
        <w:ind w:left="5660" w:hanging="481"/>
      </w:pPr>
    </w:lvl>
    <w:lvl w:ilvl="6">
      <w:numFmt w:val="bullet"/>
      <w:lvlText w:val="•"/>
      <w:lvlJc w:val="left"/>
      <w:pPr>
        <w:ind w:left="6692" w:hanging="481"/>
      </w:pPr>
    </w:lvl>
    <w:lvl w:ilvl="7">
      <w:numFmt w:val="bullet"/>
      <w:lvlText w:val="•"/>
      <w:lvlJc w:val="left"/>
      <w:pPr>
        <w:ind w:left="7724" w:hanging="481"/>
      </w:pPr>
    </w:lvl>
    <w:lvl w:ilvl="8">
      <w:numFmt w:val="bullet"/>
      <w:lvlText w:val="•"/>
      <w:lvlJc w:val="left"/>
      <w:pPr>
        <w:ind w:left="8756" w:hanging="481"/>
      </w:pPr>
    </w:lvl>
  </w:abstractNum>
  <w:abstractNum w:abstractNumId="5">
    <w:nsid w:val="65215E4B"/>
    <w:multiLevelType w:val="multilevel"/>
    <w:tmpl w:val="7E1C73C6"/>
    <w:lvl w:ilvl="0">
      <w:start w:val="2"/>
      <w:numFmt w:val="upperRoman"/>
      <w:lvlText w:val="%1"/>
      <w:lvlJc w:val="left"/>
      <w:pPr>
        <w:ind w:left="520" w:hanging="398"/>
      </w:pPr>
    </w:lvl>
    <w:lvl w:ilvl="1">
      <w:numFmt w:val="bullet"/>
      <w:lvlText w:val="•"/>
      <w:lvlJc w:val="left"/>
      <w:pPr>
        <w:ind w:left="1550" w:hanging="398"/>
      </w:pPr>
    </w:lvl>
    <w:lvl w:ilvl="2">
      <w:numFmt w:val="bullet"/>
      <w:lvlText w:val="•"/>
      <w:lvlJc w:val="left"/>
      <w:pPr>
        <w:ind w:left="2580" w:hanging="398"/>
      </w:pPr>
    </w:lvl>
    <w:lvl w:ilvl="3">
      <w:numFmt w:val="bullet"/>
      <w:lvlText w:val="•"/>
      <w:lvlJc w:val="left"/>
      <w:pPr>
        <w:ind w:left="3610" w:hanging="398"/>
      </w:pPr>
    </w:lvl>
    <w:lvl w:ilvl="4">
      <w:numFmt w:val="bullet"/>
      <w:lvlText w:val="•"/>
      <w:lvlJc w:val="left"/>
      <w:pPr>
        <w:ind w:left="4640" w:hanging="398"/>
      </w:pPr>
    </w:lvl>
    <w:lvl w:ilvl="5">
      <w:numFmt w:val="bullet"/>
      <w:lvlText w:val="•"/>
      <w:lvlJc w:val="left"/>
      <w:pPr>
        <w:ind w:left="5670" w:hanging="398"/>
      </w:pPr>
    </w:lvl>
    <w:lvl w:ilvl="6">
      <w:numFmt w:val="bullet"/>
      <w:lvlText w:val="•"/>
      <w:lvlJc w:val="left"/>
      <w:pPr>
        <w:ind w:left="6700" w:hanging="398"/>
      </w:pPr>
    </w:lvl>
    <w:lvl w:ilvl="7">
      <w:numFmt w:val="bullet"/>
      <w:lvlText w:val="•"/>
      <w:lvlJc w:val="left"/>
      <w:pPr>
        <w:ind w:left="7730" w:hanging="398"/>
      </w:pPr>
    </w:lvl>
    <w:lvl w:ilvl="8">
      <w:numFmt w:val="bullet"/>
      <w:lvlText w:val="•"/>
      <w:lvlJc w:val="left"/>
      <w:pPr>
        <w:ind w:left="8760" w:hanging="398"/>
      </w:pPr>
    </w:lvl>
  </w:abstractNum>
  <w:abstractNum w:abstractNumId="6">
    <w:nsid w:val="760A24CD"/>
    <w:multiLevelType w:val="multilevel"/>
    <w:tmpl w:val="2FCCF1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D2708E"/>
    <w:multiLevelType w:val="multilevel"/>
    <w:tmpl w:val="A1ACF19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720"/>
      </w:pPr>
    </w:lvl>
    <w:lvl w:ilvl="2">
      <w:start w:val="1"/>
      <w:numFmt w:val="decimal"/>
      <w:lvlText w:val="%1.%2.%3."/>
      <w:lvlJc w:val="left"/>
      <w:pPr>
        <w:ind w:left="180" w:hanging="720"/>
      </w:pPr>
    </w:lvl>
    <w:lvl w:ilvl="3">
      <w:start w:val="1"/>
      <w:numFmt w:val="decimal"/>
      <w:lvlText w:val="%1.%2.%3.%4."/>
      <w:lvlJc w:val="left"/>
      <w:pPr>
        <w:ind w:left="270" w:hanging="1080"/>
      </w:pPr>
    </w:lvl>
    <w:lvl w:ilvl="4">
      <w:start w:val="1"/>
      <w:numFmt w:val="decimal"/>
      <w:lvlText w:val="%1.%2.%3.%4.%5."/>
      <w:lvlJc w:val="left"/>
      <w:pPr>
        <w:ind w:left="360" w:hanging="1440"/>
      </w:pPr>
    </w:lvl>
    <w:lvl w:ilvl="5">
      <w:start w:val="1"/>
      <w:numFmt w:val="decimal"/>
      <w:lvlText w:val="%1.%2.%3.%4.%5.%6."/>
      <w:lvlJc w:val="left"/>
      <w:pPr>
        <w:ind w:left="90" w:hanging="1440"/>
      </w:pPr>
    </w:lvl>
    <w:lvl w:ilvl="6">
      <w:start w:val="1"/>
      <w:numFmt w:val="decimal"/>
      <w:lvlText w:val="%1.%2.%3.%4.%5.%6.%7."/>
      <w:lvlJc w:val="left"/>
      <w:pPr>
        <w:ind w:left="180" w:hanging="1800"/>
      </w:pPr>
    </w:lvl>
    <w:lvl w:ilvl="7">
      <w:start w:val="1"/>
      <w:numFmt w:val="decimal"/>
      <w:lvlText w:val="%1.%2.%3.%4.%5.%6.%7.%8."/>
      <w:lvlJc w:val="left"/>
      <w:pPr>
        <w:ind w:left="-90" w:hanging="1800"/>
      </w:pPr>
    </w:lvl>
    <w:lvl w:ilvl="8">
      <w:start w:val="1"/>
      <w:numFmt w:val="decimal"/>
      <w:lvlText w:val="%1.%2.%3.%4.%5.%6.%7.%8.%9."/>
      <w:lvlJc w:val="left"/>
      <w:pPr>
        <w:ind w:left="0" w:hanging="21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09DD"/>
    <w:rsid w:val="00035B5D"/>
    <w:rsid w:val="000B35DA"/>
    <w:rsid w:val="000D4D0C"/>
    <w:rsid w:val="00105E37"/>
    <w:rsid w:val="00137CA6"/>
    <w:rsid w:val="00163DDC"/>
    <w:rsid w:val="001B6B27"/>
    <w:rsid w:val="001D7966"/>
    <w:rsid w:val="00232BA4"/>
    <w:rsid w:val="00291BA8"/>
    <w:rsid w:val="002C06D3"/>
    <w:rsid w:val="002C44ED"/>
    <w:rsid w:val="002F3815"/>
    <w:rsid w:val="00307333"/>
    <w:rsid w:val="003650BD"/>
    <w:rsid w:val="003729B9"/>
    <w:rsid w:val="003827DB"/>
    <w:rsid w:val="003E284E"/>
    <w:rsid w:val="003F73CB"/>
    <w:rsid w:val="004037DC"/>
    <w:rsid w:val="00435DBA"/>
    <w:rsid w:val="004643C1"/>
    <w:rsid w:val="0046735D"/>
    <w:rsid w:val="00474C10"/>
    <w:rsid w:val="004B7D9A"/>
    <w:rsid w:val="00536032"/>
    <w:rsid w:val="0057398F"/>
    <w:rsid w:val="005A04CC"/>
    <w:rsid w:val="005B4710"/>
    <w:rsid w:val="005D704A"/>
    <w:rsid w:val="006106C5"/>
    <w:rsid w:val="006901D6"/>
    <w:rsid w:val="006D41E9"/>
    <w:rsid w:val="006D74C1"/>
    <w:rsid w:val="00713FD4"/>
    <w:rsid w:val="007455F3"/>
    <w:rsid w:val="008E09DD"/>
    <w:rsid w:val="008F3A14"/>
    <w:rsid w:val="008F456A"/>
    <w:rsid w:val="008F487E"/>
    <w:rsid w:val="008F53D8"/>
    <w:rsid w:val="00934A92"/>
    <w:rsid w:val="009375BB"/>
    <w:rsid w:val="009461BB"/>
    <w:rsid w:val="00972F8F"/>
    <w:rsid w:val="00973C89"/>
    <w:rsid w:val="009926ED"/>
    <w:rsid w:val="00997030"/>
    <w:rsid w:val="00A41452"/>
    <w:rsid w:val="00A60C0D"/>
    <w:rsid w:val="00A703B3"/>
    <w:rsid w:val="00B1761C"/>
    <w:rsid w:val="00B72B17"/>
    <w:rsid w:val="00BD2E27"/>
    <w:rsid w:val="00C81E9B"/>
    <w:rsid w:val="00C8485D"/>
    <w:rsid w:val="00CC4E35"/>
    <w:rsid w:val="00D66565"/>
    <w:rsid w:val="00DA6E11"/>
    <w:rsid w:val="00DB6716"/>
    <w:rsid w:val="00E5631F"/>
    <w:rsid w:val="00E60FB7"/>
    <w:rsid w:val="00EC7F15"/>
    <w:rsid w:val="00F41D64"/>
    <w:rsid w:val="00F6268B"/>
    <w:rsid w:val="00F7296C"/>
    <w:rsid w:val="00F82D8E"/>
    <w:rsid w:val="00F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1"/>
    <w:qFormat/>
    <w:rsid w:val="008E4C8B"/>
    <w:pPr>
      <w:widowControl w:val="0"/>
      <w:autoSpaceDE w:val="0"/>
      <w:autoSpaceDN w:val="0"/>
      <w:spacing w:after="0" w:line="240" w:lineRule="auto"/>
      <w:ind w:left="344"/>
      <w:jc w:val="center"/>
      <w:outlineLvl w:val="0"/>
    </w:pPr>
    <w:rPr>
      <w:rFonts w:ascii="Times New Roman" w:eastAsia="Times New Roman" w:hAnsi="Times New Roman" w:cs="Times New Roman"/>
      <w:sz w:val="35"/>
      <w:szCs w:val="35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8E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8E4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8E4C8B"/>
    <w:rPr>
      <w:rFonts w:ascii="Times New Roman" w:eastAsia="Times New Roman" w:hAnsi="Times New Roman" w:cs="Times New Roman"/>
      <w:sz w:val="35"/>
      <w:szCs w:val="35"/>
    </w:rPr>
  </w:style>
  <w:style w:type="character" w:customStyle="1" w:styleId="20">
    <w:name w:val="Заголовок 2 Знак"/>
    <w:basedOn w:val="a0"/>
    <w:link w:val="2"/>
    <w:uiPriority w:val="1"/>
    <w:rsid w:val="008E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8E4C8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4C8B"/>
  </w:style>
  <w:style w:type="character" w:styleId="a4">
    <w:name w:val="Hyperlink"/>
    <w:basedOn w:val="a0"/>
    <w:uiPriority w:val="99"/>
    <w:semiHidden/>
    <w:unhideWhenUsed/>
    <w:rsid w:val="008E4C8B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E4C8B"/>
  </w:style>
  <w:style w:type="paragraph" w:styleId="a5">
    <w:name w:val="Normal (Web)"/>
    <w:basedOn w:val="a"/>
    <w:uiPriority w:val="99"/>
    <w:semiHidden/>
    <w:unhideWhenUsed/>
    <w:rsid w:val="008E4C8B"/>
    <w:rPr>
      <w:rFonts w:ascii="Times New Roman" w:hAnsi="Times New Roman" w:cs="Times New Roman"/>
      <w:sz w:val="24"/>
      <w:szCs w:val="24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8E4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E4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E4C8B"/>
    <w:rPr>
      <w:vertAlign w:val="superscript"/>
    </w:rPr>
  </w:style>
  <w:style w:type="table" w:styleId="a9">
    <w:name w:val="Table Grid"/>
    <w:basedOn w:val="a1"/>
    <w:uiPriority w:val="59"/>
    <w:rsid w:val="008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4C8B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E4C8B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E4C8B"/>
  </w:style>
  <w:style w:type="table" w:customStyle="1" w:styleId="TableNormal0">
    <w:name w:val="Table Normal"/>
    <w:uiPriority w:val="2"/>
    <w:semiHidden/>
    <w:unhideWhenUsed/>
    <w:qFormat/>
    <w:rsid w:val="008E4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E4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8E4C8B"/>
    <w:rPr>
      <w:rFonts w:ascii="Times New Roman" w:eastAsia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1"/>
    <w:qFormat/>
    <w:rsid w:val="008E4C8B"/>
    <w:pPr>
      <w:widowControl w:val="0"/>
      <w:autoSpaceDE w:val="0"/>
      <w:autoSpaceDN w:val="0"/>
      <w:spacing w:after="0" w:line="240" w:lineRule="auto"/>
      <w:ind w:left="589" w:firstLine="699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E4C8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paragraph" w:styleId="af">
    <w:name w:val="header"/>
    <w:basedOn w:val="a"/>
    <w:link w:val="af0"/>
    <w:uiPriority w:val="99"/>
    <w:unhideWhenUsed/>
    <w:rsid w:val="008E4C8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8E4C8B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E4C8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8E4C8B"/>
    <w:rPr>
      <w:rFonts w:eastAsiaTheme="minorEastAsia"/>
      <w:lang w:eastAsia="ru-RU"/>
    </w:rPr>
  </w:style>
  <w:style w:type="table" w:customStyle="1" w:styleId="31">
    <w:name w:val="Сетка таблицы3"/>
    <w:basedOn w:val="a1"/>
    <w:uiPriority w:val="59"/>
    <w:rsid w:val="008565F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137CA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1"/>
    <w:qFormat/>
    <w:rsid w:val="008E4C8B"/>
    <w:pPr>
      <w:widowControl w:val="0"/>
      <w:autoSpaceDE w:val="0"/>
      <w:autoSpaceDN w:val="0"/>
      <w:spacing w:after="0" w:line="240" w:lineRule="auto"/>
      <w:ind w:left="344"/>
      <w:jc w:val="center"/>
      <w:outlineLvl w:val="0"/>
    </w:pPr>
    <w:rPr>
      <w:rFonts w:ascii="Times New Roman" w:eastAsia="Times New Roman" w:hAnsi="Times New Roman" w:cs="Times New Roman"/>
      <w:sz w:val="35"/>
      <w:szCs w:val="35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8E4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8E4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8E4C8B"/>
    <w:rPr>
      <w:rFonts w:ascii="Times New Roman" w:eastAsia="Times New Roman" w:hAnsi="Times New Roman" w:cs="Times New Roman"/>
      <w:sz w:val="35"/>
      <w:szCs w:val="35"/>
    </w:rPr>
  </w:style>
  <w:style w:type="character" w:customStyle="1" w:styleId="20">
    <w:name w:val="Заголовок 2 Знак"/>
    <w:basedOn w:val="a0"/>
    <w:link w:val="2"/>
    <w:uiPriority w:val="1"/>
    <w:rsid w:val="008E4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8E4C8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4C8B"/>
  </w:style>
  <w:style w:type="character" w:styleId="a4">
    <w:name w:val="Hyperlink"/>
    <w:basedOn w:val="a0"/>
    <w:uiPriority w:val="99"/>
    <w:semiHidden/>
    <w:unhideWhenUsed/>
    <w:rsid w:val="008E4C8B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E4C8B"/>
  </w:style>
  <w:style w:type="paragraph" w:styleId="a5">
    <w:name w:val="Normal (Web)"/>
    <w:basedOn w:val="a"/>
    <w:uiPriority w:val="99"/>
    <w:semiHidden/>
    <w:unhideWhenUsed/>
    <w:rsid w:val="008E4C8B"/>
    <w:rPr>
      <w:rFonts w:ascii="Times New Roman" w:hAnsi="Times New Roman" w:cs="Times New Roman"/>
      <w:sz w:val="24"/>
      <w:szCs w:val="24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8E4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E4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E4C8B"/>
    <w:rPr>
      <w:vertAlign w:val="superscript"/>
    </w:rPr>
  </w:style>
  <w:style w:type="table" w:styleId="a9">
    <w:name w:val="Table Grid"/>
    <w:basedOn w:val="a1"/>
    <w:uiPriority w:val="59"/>
    <w:rsid w:val="008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4C8B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E4C8B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E4C8B"/>
  </w:style>
  <w:style w:type="table" w:customStyle="1" w:styleId="TableNormal0">
    <w:name w:val="Table Normal"/>
    <w:uiPriority w:val="2"/>
    <w:semiHidden/>
    <w:unhideWhenUsed/>
    <w:qFormat/>
    <w:rsid w:val="008E4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E4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8E4C8B"/>
    <w:rPr>
      <w:rFonts w:ascii="Times New Roman" w:eastAsia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1"/>
    <w:qFormat/>
    <w:rsid w:val="008E4C8B"/>
    <w:pPr>
      <w:widowControl w:val="0"/>
      <w:autoSpaceDE w:val="0"/>
      <w:autoSpaceDN w:val="0"/>
      <w:spacing w:after="0" w:line="240" w:lineRule="auto"/>
      <w:ind w:left="589" w:firstLine="699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E4C8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paragraph" w:styleId="af">
    <w:name w:val="header"/>
    <w:basedOn w:val="a"/>
    <w:link w:val="af0"/>
    <w:uiPriority w:val="99"/>
    <w:unhideWhenUsed/>
    <w:rsid w:val="008E4C8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8E4C8B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E4C8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8E4C8B"/>
    <w:rPr>
      <w:rFonts w:eastAsiaTheme="minorEastAsia"/>
      <w:lang w:eastAsia="ru-RU"/>
    </w:rPr>
  </w:style>
  <w:style w:type="table" w:customStyle="1" w:styleId="31">
    <w:name w:val="Сетка таблицы3"/>
    <w:basedOn w:val="a1"/>
    <w:uiPriority w:val="59"/>
    <w:rsid w:val="008565F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137CA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TKHZgV0O3ez1ptyNgl9OANLdQ==">AMUW2mWDSV8zEWx4StlfybfwuAT6ZpFdbAb/ay682RuW9IVRZMsqMaumTfkPQTvUK2+cSLqHgk4VSMTZTA1PCaL/iq0jzIlx80FeeXnI0jstDh+DcX3vaN7auWsOMCbKojJxCDA7lrIp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</cp:lastModifiedBy>
  <cp:revision>53</cp:revision>
  <cp:lastPrinted>2022-08-29T06:32:00Z</cp:lastPrinted>
  <dcterms:created xsi:type="dcterms:W3CDTF">2022-08-17T08:09:00Z</dcterms:created>
  <dcterms:modified xsi:type="dcterms:W3CDTF">2024-11-05T09:39:00Z</dcterms:modified>
</cp:coreProperties>
</file>