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653107" w:rsidRPr="00665675" w:rsidTr="00361301">
        <w:trPr>
          <w:trHeight w:hRule="exact" w:val="3119"/>
        </w:trPr>
        <w:tc>
          <w:tcPr>
            <w:tcW w:w="4139" w:type="dxa"/>
          </w:tcPr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254121" w:rsidRDefault="00653107" w:rsidP="00361301">
            <w:pPr>
              <w:rPr>
                <w:sz w:val="16"/>
                <w:lang w:val="be-BY"/>
              </w:rPr>
            </w:pPr>
          </w:p>
          <w:p w:rsidR="00653107" w:rsidRPr="00B21A28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746DF7" w:rsidRDefault="00653107" w:rsidP="00361301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653107" w:rsidRPr="00D15304" w:rsidRDefault="00343A52" w:rsidP="0036130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22.10.2019 </w:t>
            </w:r>
            <w:r w:rsidR="00653107" w:rsidRPr="00D15304">
              <w:rPr>
                <w:color w:val="FF0000"/>
                <w:sz w:val="28"/>
                <w:szCs w:val="30"/>
              </w:rPr>
              <w:t xml:space="preserve"> </w:t>
            </w:r>
            <w:r w:rsidR="0065310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613</w:t>
            </w: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9336D6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B21A28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653107" w:rsidRPr="00B21A28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653107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BD4C7A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BD4C7A" w:rsidRDefault="00653107" w:rsidP="0036130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653107" w:rsidRPr="00746DF7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653107" w:rsidRPr="00D15304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61301" w:rsidRPr="00F407C3" w:rsidRDefault="00361301" w:rsidP="00361301">
      <w:pPr>
        <w:rPr>
          <w:sz w:val="28"/>
          <w:szCs w:val="28"/>
        </w:rPr>
      </w:pPr>
      <w:r w:rsidRPr="00F407C3">
        <w:rPr>
          <w:sz w:val="28"/>
          <w:szCs w:val="28"/>
        </w:rPr>
        <w:t>О проведении районного этапа</w:t>
      </w:r>
    </w:p>
    <w:p w:rsidR="00361301" w:rsidRPr="00F407C3" w:rsidRDefault="00361301" w:rsidP="00361301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</w:t>
      </w:r>
      <w:r w:rsidRPr="00F407C3">
        <w:rPr>
          <w:sz w:val="28"/>
          <w:szCs w:val="28"/>
        </w:rPr>
        <w:t xml:space="preserve">конкурса </w:t>
      </w:r>
    </w:p>
    <w:p w:rsidR="00361301" w:rsidRDefault="00361301" w:rsidP="00361301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лучшую сувенирную работу </w:t>
      </w:r>
    </w:p>
    <w:p w:rsidR="00361301" w:rsidRPr="00F407C3" w:rsidRDefault="00361301" w:rsidP="00361301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среди педагогических работников</w:t>
      </w:r>
    </w:p>
    <w:p w:rsidR="00653107" w:rsidRPr="00F93FAC" w:rsidRDefault="00653107" w:rsidP="00653107">
      <w:pPr>
        <w:spacing w:line="360" w:lineRule="auto"/>
        <w:jc w:val="both"/>
        <w:rPr>
          <w:sz w:val="28"/>
          <w:szCs w:val="28"/>
        </w:rPr>
      </w:pPr>
    </w:p>
    <w:p w:rsidR="00361301" w:rsidRPr="00937EB1" w:rsidRDefault="00361301" w:rsidP="00361301">
      <w:pPr>
        <w:spacing w:line="300" w:lineRule="exact"/>
        <w:ind w:firstLine="709"/>
        <w:jc w:val="both"/>
        <w:rPr>
          <w:sz w:val="28"/>
          <w:szCs w:val="28"/>
        </w:rPr>
      </w:pPr>
      <w:r w:rsidRPr="00937EB1">
        <w:rPr>
          <w:color w:val="000000"/>
          <w:sz w:val="28"/>
          <w:szCs w:val="28"/>
        </w:rPr>
        <w:t xml:space="preserve">В соответствии с планом работы главного </w:t>
      </w:r>
      <w:r w:rsidRPr="00937EB1">
        <w:rPr>
          <w:sz w:val="28"/>
          <w:szCs w:val="28"/>
          <w:lang w:val="be-BY"/>
        </w:rPr>
        <w:t>управления образования Минского облисполкома</w:t>
      </w:r>
      <w:r w:rsidRPr="00937EB1">
        <w:rPr>
          <w:color w:val="000000"/>
          <w:sz w:val="28"/>
          <w:szCs w:val="28"/>
        </w:rPr>
        <w:t xml:space="preserve">, </w:t>
      </w:r>
      <w:r w:rsidRPr="00937EB1">
        <w:rPr>
          <w:sz w:val="28"/>
          <w:szCs w:val="28"/>
        </w:rPr>
        <w:t>управления по образованию Минского райисполкома на 201</w:t>
      </w:r>
      <w:r w:rsidRPr="00937EB1">
        <w:rPr>
          <w:sz w:val="28"/>
          <w:szCs w:val="28"/>
          <w:lang w:val="be-BY"/>
        </w:rPr>
        <w:t>9</w:t>
      </w:r>
      <w:r w:rsidRPr="00937EB1">
        <w:rPr>
          <w:sz w:val="28"/>
          <w:szCs w:val="28"/>
        </w:rPr>
        <w:t xml:space="preserve">/2020 учебный год </w:t>
      </w:r>
    </w:p>
    <w:p w:rsidR="00653107" w:rsidRPr="009C1023" w:rsidRDefault="00653107" w:rsidP="00653107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>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361301" w:rsidRPr="00937EB1" w:rsidRDefault="00361301" w:rsidP="0036130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1.1. о</w:t>
      </w:r>
      <w:r w:rsidRPr="006C4127">
        <w:rPr>
          <w:color w:val="000000"/>
          <w:sz w:val="28"/>
          <w:szCs w:val="28"/>
        </w:rPr>
        <w:t xml:space="preserve">рганизовать и провести конкурс на лучшую сувенирную работу изобразительного искусства и декоративно-прикладного творчества среди педагогических работников учреждений общего среднего и дополнительного образования (далее конкурс) с </w:t>
      </w:r>
      <w:r w:rsidR="002E726E">
        <w:rPr>
          <w:sz w:val="28"/>
          <w:szCs w:val="28"/>
        </w:rPr>
        <w:t>22</w:t>
      </w:r>
      <w:r w:rsidRPr="00937EB1">
        <w:rPr>
          <w:sz w:val="28"/>
          <w:szCs w:val="28"/>
        </w:rPr>
        <w:t xml:space="preserve"> октября по 11 ноября 2019 года.</w:t>
      </w:r>
    </w:p>
    <w:p w:rsidR="00361301" w:rsidRPr="006C4127" w:rsidRDefault="00361301" w:rsidP="0036130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C4127">
        <w:rPr>
          <w:color w:val="000000"/>
          <w:sz w:val="28"/>
          <w:szCs w:val="28"/>
        </w:rPr>
        <w:t>2. Утвердить:</w:t>
      </w:r>
    </w:p>
    <w:p w:rsidR="00361301" w:rsidRPr="006C4127" w:rsidRDefault="00361301" w:rsidP="0036130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C4127">
        <w:rPr>
          <w:color w:val="000000"/>
          <w:sz w:val="28"/>
          <w:szCs w:val="28"/>
        </w:rPr>
        <w:t>2.1. состав организационного комитета конкурса (далее - оргкомитет);</w:t>
      </w:r>
    </w:p>
    <w:p w:rsidR="00361301" w:rsidRPr="006C4127" w:rsidRDefault="00361301" w:rsidP="0036130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C4127">
        <w:rPr>
          <w:color w:val="000000"/>
          <w:sz w:val="28"/>
          <w:szCs w:val="28"/>
        </w:rPr>
        <w:t>2.2. порядок проведения конкурса.</w:t>
      </w:r>
    </w:p>
    <w:p w:rsidR="00361301" w:rsidRPr="006C4127" w:rsidRDefault="00361301" w:rsidP="0036130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Pr="006C4127">
        <w:rPr>
          <w:color w:val="000000"/>
          <w:sz w:val="28"/>
          <w:szCs w:val="28"/>
        </w:rPr>
        <w:t>. Руководителям учреждений образования:</w:t>
      </w:r>
    </w:p>
    <w:p w:rsidR="00361301" w:rsidRPr="006C4127" w:rsidRDefault="00361301" w:rsidP="0036130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Pr="006C4127">
        <w:rPr>
          <w:color w:val="000000"/>
          <w:sz w:val="28"/>
          <w:szCs w:val="28"/>
        </w:rPr>
        <w:t>.1. обеспечить участие в конкурсе;</w:t>
      </w:r>
    </w:p>
    <w:p w:rsidR="00361301" w:rsidRDefault="00361301" w:rsidP="00361301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Pr="00F407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F407C3">
        <w:rPr>
          <w:color w:val="000000"/>
          <w:sz w:val="28"/>
          <w:szCs w:val="28"/>
        </w:rPr>
        <w:t>. </w:t>
      </w:r>
      <w:r w:rsidRPr="00F407C3">
        <w:rPr>
          <w:sz w:val="28"/>
          <w:szCs w:val="28"/>
        </w:rPr>
        <w:t>осуществить доставку конкурсных работ в государственное учреждение дополнительного образования «Центр творчества детей</w:t>
      </w:r>
      <w:r>
        <w:rPr>
          <w:sz w:val="28"/>
          <w:szCs w:val="28"/>
        </w:rPr>
        <w:t xml:space="preserve"> и молодежи Минского </w:t>
      </w:r>
      <w:r w:rsidRPr="00937EB1">
        <w:rPr>
          <w:sz w:val="28"/>
          <w:szCs w:val="28"/>
        </w:rPr>
        <w:t>района» до 11 ноября 2019 года.</w:t>
      </w:r>
    </w:p>
    <w:p w:rsidR="00653107" w:rsidRPr="00603F93" w:rsidRDefault="00361301" w:rsidP="00653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107" w:rsidRPr="00603F93">
        <w:rPr>
          <w:sz w:val="28"/>
          <w:szCs w:val="28"/>
        </w:rPr>
        <w:t xml:space="preserve">. </w:t>
      </w:r>
      <w:proofErr w:type="gramStart"/>
      <w:r w:rsidR="00653107" w:rsidRPr="00603F93">
        <w:rPr>
          <w:sz w:val="28"/>
          <w:szCs w:val="28"/>
        </w:rPr>
        <w:t>Контроль за</w:t>
      </w:r>
      <w:proofErr w:type="gramEnd"/>
      <w:r w:rsidR="00653107" w:rsidRPr="00603F93">
        <w:rPr>
          <w:sz w:val="28"/>
          <w:szCs w:val="28"/>
        </w:rPr>
        <w:t xml:space="preserve"> исполнением приказа возложить на заместителя начальника управления по образованию Е.П.</w:t>
      </w:r>
      <w:r w:rsidR="00653107">
        <w:rPr>
          <w:sz w:val="28"/>
          <w:szCs w:val="28"/>
        </w:rPr>
        <w:t xml:space="preserve"> </w:t>
      </w:r>
      <w:proofErr w:type="spellStart"/>
      <w:r w:rsidR="00653107" w:rsidRPr="00603F93">
        <w:rPr>
          <w:sz w:val="28"/>
          <w:szCs w:val="28"/>
        </w:rPr>
        <w:t>Авадень</w:t>
      </w:r>
      <w:proofErr w:type="spellEnd"/>
      <w:r w:rsidR="00653107" w:rsidRPr="00603F93">
        <w:rPr>
          <w:sz w:val="28"/>
          <w:szCs w:val="28"/>
        </w:rPr>
        <w:t>.</w:t>
      </w:r>
    </w:p>
    <w:p w:rsidR="00653107" w:rsidRPr="009C1023" w:rsidRDefault="00653107" w:rsidP="00653107">
      <w:pPr>
        <w:spacing w:line="360" w:lineRule="auto"/>
        <w:ind w:left="1486"/>
        <w:jc w:val="both"/>
        <w:rPr>
          <w:sz w:val="28"/>
          <w:szCs w:val="28"/>
        </w:rPr>
      </w:pPr>
    </w:p>
    <w:p w:rsidR="00653107" w:rsidRPr="00F93FAC" w:rsidRDefault="00653107" w:rsidP="00653107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4838FE" w:rsidRPr="009A3004" w:rsidTr="0091736F">
        <w:tc>
          <w:tcPr>
            <w:tcW w:w="5495" w:type="dxa"/>
            <w:shd w:val="clear" w:color="auto" w:fill="auto"/>
          </w:tcPr>
          <w:p w:rsidR="004838FE" w:rsidRDefault="004838FE" w:rsidP="0091736F">
            <w:pPr>
              <w:rPr>
                <w:rFonts w:eastAsia="Calibri"/>
                <w:sz w:val="22"/>
                <w:lang w:eastAsia="en-US"/>
              </w:rPr>
            </w:pPr>
          </w:p>
          <w:p w:rsidR="004838FE" w:rsidRDefault="004838FE" w:rsidP="0091736F">
            <w:pPr>
              <w:rPr>
                <w:rFonts w:eastAsia="Calibri"/>
                <w:sz w:val="22"/>
                <w:lang w:eastAsia="en-US"/>
              </w:rPr>
            </w:pPr>
          </w:p>
          <w:p w:rsidR="004838FE" w:rsidRPr="009A3004" w:rsidRDefault="004838FE" w:rsidP="0091736F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4838FE" w:rsidRPr="009A3004" w:rsidRDefault="004838FE" w:rsidP="0091736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4838FE" w:rsidRPr="009A3004" w:rsidRDefault="004838FE" w:rsidP="0091736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4838FE" w:rsidRPr="009A3004" w:rsidRDefault="004838FE" w:rsidP="0091736F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</w:t>
            </w:r>
            <w:r w:rsidR="00343A52">
              <w:rPr>
                <w:rFonts w:eastAsia="Calibri"/>
                <w:sz w:val="28"/>
                <w:szCs w:val="28"/>
                <w:lang w:eastAsia="en-US"/>
              </w:rPr>
              <w:t>22.10.2019_</w:t>
            </w:r>
            <w:r>
              <w:rPr>
                <w:rFonts w:eastAsia="Calibri"/>
                <w:sz w:val="28"/>
                <w:szCs w:val="28"/>
                <w:lang w:eastAsia="en-US"/>
              </w:rPr>
              <w:t>№__</w:t>
            </w:r>
            <w:r w:rsidR="00343A52">
              <w:rPr>
                <w:rFonts w:eastAsia="Calibri"/>
                <w:sz w:val="28"/>
                <w:szCs w:val="28"/>
                <w:lang w:eastAsia="en-US"/>
              </w:rPr>
              <w:t>613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301" w:rsidRPr="00EF7709" w:rsidRDefault="00361301" w:rsidP="00361301">
      <w:pPr>
        <w:jc w:val="center"/>
        <w:rPr>
          <w:sz w:val="28"/>
          <w:szCs w:val="28"/>
        </w:rPr>
      </w:pPr>
    </w:p>
    <w:p w:rsidR="00361301" w:rsidRPr="00EF7709" w:rsidRDefault="00361301" w:rsidP="00361301">
      <w:pPr>
        <w:jc w:val="center"/>
        <w:rPr>
          <w:sz w:val="28"/>
          <w:szCs w:val="28"/>
        </w:rPr>
      </w:pPr>
      <w:r w:rsidRPr="00EF7709">
        <w:rPr>
          <w:sz w:val="28"/>
          <w:szCs w:val="28"/>
        </w:rPr>
        <w:t>Состав организационного комитета районного</w:t>
      </w:r>
    </w:p>
    <w:p w:rsidR="00361301" w:rsidRPr="00EF7709" w:rsidRDefault="00361301" w:rsidP="0036130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EF7709">
        <w:rPr>
          <w:color w:val="000000"/>
          <w:sz w:val="28"/>
          <w:szCs w:val="28"/>
        </w:rPr>
        <w:t>конкурса на лучшую сувенирную работу</w:t>
      </w:r>
    </w:p>
    <w:p w:rsidR="00361301" w:rsidRPr="00EF7709" w:rsidRDefault="00361301" w:rsidP="0036130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EF7709">
        <w:rPr>
          <w:color w:val="000000"/>
          <w:sz w:val="28"/>
          <w:szCs w:val="28"/>
        </w:rPr>
        <w:t>среди педагогических работников</w:t>
      </w:r>
    </w:p>
    <w:p w:rsidR="00361301" w:rsidRPr="00EF7709" w:rsidRDefault="00361301" w:rsidP="0036130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EF7709">
        <w:rPr>
          <w:color w:val="000000"/>
          <w:sz w:val="28"/>
          <w:szCs w:val="28"/>
        </w:rPr>
        <w:t>учреждений общего среднего и дополнительного образования</w:t>
      </w:r>
    </w:p>
    <w:p w:rsidR="00361301" w:rsidRPr="007D2280" w:rsidRDefault="00361301" w:rsidP="00361301">
      <w:pPr>
        <w:jc w:val="center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361301" w:rsidRPr="000168CB" w:rsidTr="00361301">
        <w:tc>
          <w:tcPr>
            <w:tcW w:w="2235" w:type="dxa"/>
          </w:tcPr>
          <w:p w:rsidR="00361301" w:rsidRPr="000168CB" w:rsidRDefault="00361301" w:rsidP="0036130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0168CB">
              <w:rPr>
                <w:sz w:val="28"/>
                <w:szCs w:val="28"/>
              </w:rPr>
              <w:t>Авадень</w:t>
            </w:r>
            <w:proofErr w:type="spellEnd"/>
            <w:r w:rsidRPr="000168CB"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7336" w:type="dxa"/>
          </w:tcPr>
          <w:p w:rsidR="00361301" w:rsidRPr="000168CB" w:rsidRDefault="00361301" w:rsidP="00361301">
            <w:pPr>
              <w:pStyle w:val="a3"/>
              <w:ind w:left="175"/>
              <w:rPr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заместитель начальника управления по образованию Минского райисполкома</w:t>
            </w:r>
          </w:p>
          <w:p w:rsidR="00361301" w:rsidRPr="000168CB" w:rsidRDefault="00361301" w:rsidP="00361301">
            <w:pPr>
              <w:pStyle w:val="a3"/>
              <w:ind w:left="175"/>
              <w:rPr>
                <w:sz w:val="28"/>
                <w:szCs w:val="28"/>
              </w:rPr>
            </w:pPr>
          </w:p>
        </w:tc>
      </w:tr>
      <w:tr w:rsidR="00361301" w:rsidRPr="000168CB" w:rsidTr="00361301">
        <w:tc>
          <w:tcPr>
            <w:tcW w:w="2235" w:type="dxa"/>
          </w:tcPr>
          <w:p w:rsidR="00361301" w:rsidRPr="000168CB" w:rsidRDefault="00361301" w:rsidP="0036130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Божко Н.И.</w:t>
            </w:r>
          </w:p>
        </w:tc>
        <w:tc>
          <w:tcPr>
            <w:tcW w:w="7336" w:type="dxa"/>
          </w:tcPr>
          <w:p w:rsidR="00361301" w:rsidRPr="000168CB" w:rsidRDefault="00361301" w:rsidP="00361301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rFonts w:eastAsia="Calibri"/>
                <w:sz w:val="28"/>
                <w:szCs w:val="28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:rsidR="00361301" w:rsidRPr="000168CB" w:rsidRDefault="00361301" w:rsidP="00361301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61301" w:rsidRPr="000168CB" w:rsidTr="00361301">
        <w:tc>
          <w:tcPr>
            <w:tcW w:w="2235" w:type="dxa"/>
          </w:tcPr>
          <w:p w:rsidR="00361301" w:rsidRPr="000168CB" w:rsidRDefault="00361301" w:rsidP="0036130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Тимохина О.А.</w:t>
            </w:r>
          </w:p>
        </w:tc>
        <w:tc>
          <w:tcPr>
            <w:tcW w:w="7336" w:type="dxa"/>
          </w:tcPr>
          <w:p w:rsidR="00361301" w:rsidRPr="000168CB" w:rsidRDefault="00361301" w:rsidP="00361301">
            <w:pPr>
              <w:pStyle w:val="a3"/>
              <w:ind w:left="175"/>
              <w:jc w:val="both"/>
              <w:rPr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 xml:space="preserve">директор государственного учреждения дополнительного образования </w:t>
            </w:r>
            <w:r>
              <w:rPr>
                <w:sz w:val="28"/>
                <w:szCs w:val="28"/>
              </w:rPr>
              <w:t xml:space="preserve">«Центр творчества </w:t>
            </w:r>
            <w:r w:rsidRPr="000168CB">
              <w:rPr>
                <w:sz w:val="28"/>
                <w:szCs w:val="28"/>
              </w:rPr>
              <w:t>детей и молодежи Минского района»</w:t>
            </w:r>
          </w:p>
          <w:p w:rsidR="00361301" w:rsidRPr="000168CB" w:rsidRDefault="00361301" w:rsidP="00361301">
            <w:pPr>
              <w:pStyle w:val="a3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361301" w:rsidRPr="000168CB" w:rsidTr="00361301">
        <w:tc>
          <w:tcPr>
            <w:tcW w:w="2235" w:type="dxa"/>
          </w:tcPr>
          <w:p w:rsidR="00361301" w:rsidRPr="000168CB" w:rsidRDefault="00361301" w:rsidP="00361301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0168CB">
              <w:rPr>
                <w:sz w:val="28"/>
                <w:szCs w:val="28"/>
              </w:rPr>
              <w:t>Лобко</w:t>
            </w:r>
            <w:proofErr w:type="spellEnd"/>
            <w:r w:rsidRPr="000168CB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7336" w:type="dxa"/>
          </w:tcPr>
          <w:p w:rsidR="00361301" w:rsidRPr="000168CB" w:rsidRDefault="00361301" w:rsidP="00361301">
            <w:pPr>
              <w:pStyle w:val="a3"/>
              <w:ind w:left="175"/>
              <w:jc w:val="both"/>
              <w:rPr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:rsidR="00361301" w:rsidRPr="000168CB" w:rsidRDefault="00361301" w:rsidP="00361301">
            <w:pPr>
              <w:pStyle w:val="a3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361301" w:rsidRPr="000168CB" w:rsidTr="00361301">
        <w:tc>
          <w:tcPr>
            <w:tcW w:w="2235" w:type="dxa"/>
          </w:tcPr>
          <w:p w:rsidR="00361301" w:rsidRPr="000168CB" w:rsidRDefault="00361301" w:rsidP="0036130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Шут Т.В.</w:t>
            </w:r>
          </w:p>
        </w:tc>
        <w:tc>
          <w:tcPr>
            <w:tcW w:w="7336" w:type="dxa"/>
          </w:tcPr>
          <w:p w:rsidR="00361301" w:rsidRPr="000168CB" w:rsidRDefault="00361301" w:rsidP="00361301">
            <w:pPr>
              <w:pStyle w:val="a3"/>
              <w:ind w:left="175"/>
              <w:jc w:val="both"/>
              <w:rPr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методист государственного учреждения дополнительного образования «Центр творчества детей и молодежи Минского района»</w:t>
            </w:r>
          </w:p>
          <w:p w:rsidR="00361301" w:rsidRPr="000168CB" w:rsidRDefault="00361301" w:rsidP="00361301">
            <w:pPr>
              <w:pStyle w:val="a3"/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361301" w:rsidRPr="009E6FF1" w:rsidRDefault="00361301" w:rsidP="00361301">
      <w:pPr>
        <w:tabs>
          <w:tab w:val="left" w:pos="0"/>
        </w:tabs>
        <w:jc w:val="both"/>
        <w:rPr>
          <w:rFonts w:eastAsia="Calibri"/>
          <w:sz w:val="30"/>
          <w:szCs w:val="30"/>
        </w:rPr>
      </w:pPr>
      <w:r w:rsidRPr="00835713">
        <w:rPr>
          <w:rFonts w:eastAsia="Calibri"/>
          <w:sz w:val="28"/>
          <w:szCs w:val="28"/>
        </w:rPr>
        <w:br w:type="page"/>
      </w:r>
    </w:p>
    <w:p w:rsidR="00361301" w:rsidRDefault="00361301" w:rsidP="00361301">
      <w:pPr>
        <w:shd w:val="clear" w:color="auto" w:fill="FFFFFF"/>
        <w:ind w:left="3540" w:hanging="3540"/>
        <w:jc w:val="both"/>
        <w:rPr>
          <w:color w:val="000000"/>
          <w:sz w:val="28"/>
          <w:szCs w:val="28"/>
        </w:rPr>
      </w:pPr>
    </w:p>
    <w:p w:rsidR="00361301" w:rsidRPr="00FC5540" w:rsidRDefault="002E726E" w:rsidP="002E726E">
      <w:pPr>
        <w:tabs>
          <w:tab w:val="left" w:pos="7035"/>
        </w:tabs>
        <w:spacing w:line="240" w:lineRule="exact"/>
        <w:ind w:left="5670"/>
        <w:contextualSpacing/>
        <w:rPr>
          <w:sz w:val="30"/>
          <w:szCs w:val="30"/>
        </w:rPr>
      </w:pPr>
      <w:r>
        <w:rPr>
          <w:sz w:val="30"/>
          <w:szCs w:val="30"/>
        </w:rPr>
        <w:tab/>
      </w:r>
    </w:p>
    <w:tbl>
      <w:tblPr>
        <w:tblW w:w="0" w:type="auto"/>
        <w:tblLook w:val="04A0"/>
      </w:tblPr>
      <w:tblGrid>
        <w:gridCol w:w="5495"/>
        <w:gridCol w:w="4075"/>
      </w:tblGrid>
      <w:tr w:rsidR="002E726E" w:rsidRPr="009A3004" w:rsidTr="0091736F">
        <w:tc>
          <w:tcPr>
            <w:tcW w:w="5495" w:type="dxa"/>
            <w:shd w:val="clear" w:color="auto" w:fill="auto"/>
          </w:tcPr>
          <w:p w:rsidR="002E726E" w:rsidRDefault="002E726E" w:rsidP="0091736F">
            <w:pPr>
              <w:rPr>
                <w:rFonts w:eastAsia="Calibri"/>
                <w:sz w:val="22"/>
                <w:lang w:eastAsia="en-US"/>
              </w:rPr>
            </w:pPr>
          </w:p>
          <w:p w:rsidR="002E726E" w:rsidRDefault="002E726E" w:rsidP="0091736F">
            <w:pPr>
              <w:rPr>
                <w:rFonts w:eastAsia="Calibri"/>
                <w:sz w:val="22"/>
                <w:lang w:eastAsia="en-US"/>
              </w:rPr>
            </w:pPr>
          </w:p>
          <w:p w:rsidR="002E726E" w:rsidRPr="009A3004" w:rsidRDefault="002E726E" w:rsidP="0091736F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2E726E" w:rsidRPr="009A3004" w:rsidRDefault="002E726E" w:rsidP="0091736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2E726E" w:rsidRPr="009A3004" w:rsidRDefault="002E726E" w:rsidP="0091736F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2E726E" w:rsidRPr="009A3004" w:rsidRDefault="00343A52" w:rsidP="0091736F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22.10.2019_№__613</w:t>
            </w:r>
          </w:p>
        </w:tc>
      </w:tr>
    </w:tbl>
    <w:p w:rsidR="00361301" w:rsidRPr="00FC5540" w:rsidRDefault="00361301" w:rsidP="00361301">
      <w:pPr>
        <w:spacing w:line="240" w:lineRule="exact"/>
        <w:ind w:left="5670"/>
        <w:contextualSpacing/>
        <w:rPr>
          <w:sz w:val="30"/>
        </w:rPr>
      </w:pPr>
    </w:p>
    <w:p w:rsidR="00361301" w:rsidRDefault="00361301" w:rsidP="00361301">
      <w:pPr>
        <w:ind w:left="5670"/>
        <w:rPr>
          <w:sz w:val="30"/>
        </w:rPr>
      </w:pPr>
    </w:p>
    <w:p w:rsidR="00361301" w:rsidRPr="00FC5540" w:rsidRDefault="00361301" w:rsidP="00361301">
      <w:pPr>
        <w:rPr>
          <w:sz w:val="28"/>
          <w:szCs w:val="28"/>
        </w:rPr>
      </w:pPr>
    </w:p>
    <w:p w:rsidR="00361301" w:rsidRPr="006C4127" w:rsidRDefault="00361301" w:rsidP="00361301">
      <w:pPr>
        <w:shd w:val="clear" w:color="auto" w:fill="FFFFFF"/>
        <w:ind w:left="3540" w:hanging="3540"/>
        <w:jc w:val="center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ПОРЯДОК ПРОВЕДЕНИЯ</w:t>
      </w:r>
    </w:p>
    <w:p w:rsidR="00361301" w:rsidRPr="006C4127" w:rsidRDefault="00361301" w:rsidP="0036130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конкурса на лучшую сувенирную работу</w:t>
      </w:r>
    </w:p>
    <w:p w:rsidR="00361301" w:rsidRPr="006C4127" w:rsidRDefault="00361301" w:rsidP="0036130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среди педагогических работников</w:t>
      </w:r>
    </w:p>
    <w:p w:rsidR="00361301" w:rsidRDefault="00361301" w:rsidP="0036130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учреждений общего среднего и дополнительного образования</w:t>
      </w:r>
    </w:p>
    <w:p w:rsidR="00361301" w:rsidRPr="006C4127" w:rsidRDefault="00361301" w:rsidP="00361301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</w:p>
    <w:p w:rsidR="00361301" w:rsidRPr="006C4127" w:rsidRDefault="00361301" w:rsidP="00361301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4127">
        <w:rPr>
          <w:color w:val="000000"/>
          <w:sz w:val="28"/>
        </w:rPr>
        <w:t>1.</w:t>
      </w:r>
      <w:r w:rsidRPr="006C4127">
        <w:rPr>
          <w:rFonts w:ascii="Cambria Math" w:hAnsi="Cambria Math" w:cs="Cambria Math"/>
          <w:color w:val="000000"/>
          <w:sz w:val="28"/>
        </w:rPr>
        <w:t>​</w:t>
      </w:r>
      <w:r w:rsidRPr="006C4127">
        <w:rPr>
          <w:color w:val="000000"/>
          <w:sz w:val="28"/>
        </w:rPr>
        <w:t> </w:t>
      </w:r>
      <w:r w:rsidRPr="006C4127">
        <w:rPr>
          <w:color w:val="000000"/>
          <w:sz w:val="28"/>
          <w:szCs w:val="28"/>
        </w:rPr>
        <w:t>Общие положения</w:t>
      </w:r>
    </w:p>
    <w:p w:rsidR="00361301" w:rsidRPr="006C4127" w:rsidRDefault="00361301" w:rsidP="00361301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1.1.</w:t>
      </w:r>
      <w:r w:rsidRPr="006C4127">
        <w:rPr>
          <w:rFonts w:ascii="Calibri" w:hAnsi="Calibri"/>
          <w:color w:val="000000"/>
          <w:sz w:val="28"/>
        </w:rPr>
        <w:t> </w:t>
      </w:r>
      <w:r w:rsidRPr="006C4127">
        <w:rPr>
          <w:color w:val="000000"/>
          <w:sz w:val="28"/>
          <w:szCs w:val="28"/>
        </w:rPr>
        <w:t>Конкурс на лучшую сувенирную работу среди педагогических работников учреждений общего среднего</w:t>
      </w:r>
      <w:r>
        <w:rPr>
          <w:color w:val="000000"/>
          <w:sz w:val="28"/>
          <w:szCs w:val="28"/>
        </w:rPr>
        <w:t xml:space="preserve"> образования</w:t>
      </w:r>
      <w:r w:rsidRPr="006C412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учреждений </w:t>
      </w:r>
      <w:r w:rsidRPr="006C4127">
        <w:rPr>
          <w:color w:val="000000"/>
          <w:sz w:val="28"/>
          <w:szCs w:val="28"/>
        </w:rPr>
        <w:t xml:space="preserve">дополнительного образования </w:t>
      </w:r>
      <w:r>
        <w:rPr>
          <w:color w:val="000000"/>
          <w:sz w:val="28"/>
          <w:szCs w:val="28"/>
        </w:rPr>
        <w:t xml:space="preserve">детей и молодежи </w:t>
      </w:r>
      <w:r w:rsidRPr="006C4127">
        <w:rPr>
          <w:color w:val="000000"/>
          <w:sz w:val="28"/>
          <w:szCs w:val="28"/>
        </w:rPr>
        <w:t>(далее конкурс) проводится с целью</w:t>
      </w:r>
      <w:r w:rsidR="002E726E">
        <w:rPr>
          <w:color w:val="000000"/>
          <w:sz w:val="28"/>
          <w:szCs w:val="28"/>
        </w:rPr>
        <w:t xml:space="preserve"> </w:t>
      </w:r>
      <w:r w:rsidRPr="006C4127">
        <w:rPr>
          <w:color w:val="000000"/>
          <w:sz w:val="28"/>
        </w:rPr>
        <w:t>повышения уровня мастерства педагогических работников, </w:t>
      </w:r>
      <w:r w:rsidRPr="006C4127">
        <w:rPr>
          <w:color w:val="000000"/>
          <w:sz w:val="28"/>
          <w:szCs w:val="28"/>
        </w:rPr>
        <w:t>поиска новых творческих методов, приемов и дизайнерских решений в создании работ в области изобразительного искусства и декоративно-прикладного творчества.</w:t>
      </w:r>
    </w:p>
    <w:p w:rsidR="00361301" w:rsidRPr="006C4127" w:rsidRDefault="00361301" w:rsidP="00361301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1.2. Основными задачами конкурса являются: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развитие и популяризация изобразительного искусства и декоративно-прикладного творчества в учреждениях образования Минского района;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оценка эффективности работы и уровня кадрового потенциала педагогических работников данного профиля;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распространение лучшего опыта работы педагогов дополнительного образования.</w:t>
      </w:r>
    </w:p>
    <w:p w:rsidR="00361301" w:rsidRPr="000F5397" w:rsidRDefault="00361301" w:rsidP="00361301">
      <w:pPr>
        <w:ind w:firstLine="707"/>
        <w:jc w:val="both"/>
        <w:rPr>
          <w:sz w:val="28"/>
          <w:szCs w:val="28"/>
        </w:rPr>
      </w:pPr>
      <w:r w:rsidRPr="000F5397">
        <w:rPr>
          <w:color w:val="000000"/>
          <w:sz w:val="28"/>
          <w:szCs w:val="28"/>
        </w:rPr>
        <w:t>1.3. </w:t>
      </w:r>
      <w:r w:rsidRPr="000F5397">
        <w:rPr>
          <w:sz w:val="28"/>
          <w:szCs w:val="28"/>
        </w:rPr>
        <w:t>Общее руководство, подготовка и проведение выставки-конкурса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361301" w:rsidRPr="006C4127" w:rsidRDefault="00361301" w:rsidP="00361301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1.4. Для организации и проведения конкурса формируется организационный комитет (далее – оргкомитет).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Оргкомитет: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 осуществляет непосредственное руководство подготовкой и проведением конкурса;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утверждает председателя и состав жюри;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утверждает и награждает победителей конкурса;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оставляет за собой право отбора экспонатов для участия в областном этапе конкурса;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 решает вопросы, возникающие в ходе подготовки и проведения конкурса.</w:t>
      </w:r>
    </w:p>
    <w:p w:rsidR="002E726E" w:rsidRDefault="002E726E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>5</w:t>
      </w:r>
      <w:r w:rsidRPr="006C4127">
        <w:rPr>
          <w:color w:val="000000"/>
          <w:sz w:val="28"/>
          <w:szCs w:val="28"/>
        </w:rPr>
        <w:t>. Жюри конкурса: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оценивает работы, представленные участниками;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подводит итоги конкурса;</w:t>
      </w:r>
    </w:p>
    <w:p w:rsidR="00361301" w:rsidRPr="006C4127" w:rsidRDefault="00361301" w:rsidP="0036130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6C4127">
        <w:rPr>
          <w:color w:val="000000"/>
          <w:sz w:val="28"/>
          <w:szCs w:val="28"/>
        </w:rPr>
        <w:t>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361301" w:rsidRPr="006C4127" w:rsidRDefault="00361301" w:rsidP="00361301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>2</w:t>
      </w:r>
      <w:r w:rsidRPr="006C4127">
        <w:rPr>
          <w:color w:val="000000"/>
          <w:sz w:val="28"/>
        </w:rPr>
        <w:t>. </w:t>
      </w:r>
      <w:r w:rsidRPr="006C4127">
        <w:rPr>
          <w:color w:val="000000"/>
          <w:sz w:val="28"/>
          <w:szCs w:val="28"/>
        </w:rPr>
        <w:t>Требования к конкурсным работам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2.1.</w:t>
      </w:r>
      <w:r w:rsidRPr="006C4127">
        <w:rPr>
          <w:rFonts w:ascii="Calibri" w:hAnsi="Calibri"/>
          <w:color w:val="000000"/>
          <w:sz w:val="28"/>
        </w:rPr>
        <w:t> </w:t>
      </w:r>
      <w:r w:rsidRPr="006C4127">
        <w:rPr>
          <w:color w:val="000000"/>
          <w:sz w:val="28"/>
          <w:szCs w:val="28"/>
        </w:rPr>
        <w:t>В конкурсе принимают участие педагоги учреждений общего среднего образования и государственного учреждения дополнительного образования «Центр творчества детей и молодежи Минского района».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6C4127">
        <w:rPr>
          <w:color w:val="000000"/>
          <w:sz w:val="28"/>
          <w:szCs w:val="28"/>
        </w:rPr>
        <w:t>.</w:t>
      </w:r>
      <w:r w:rsidRPr="006C4127">
        <w:rPr>
          <w:rFonts w:ascii="Calibri" w:hAnsi="Calibri"/>
          <w:color w:val="000000"/>
          <w:sz w:val="28"/>
        </w:rPr>
        <w:t> </w:t>
      </w:r>
      <w:r w:rsidRPr="006C4127">
        <w:rPr>
          <w:color w:val="000000"/>
          <w:sz w:val="28"/>
          <w:szCs w:val="28"/>
        </w:rPr>
        <w:t>На конкурс принимаются работы как индивидуальные, так и коллективные. Все работы должны быть авторск</w:t>
      </w:r>
      <w:r>
        <w:rPr>
          <w:color w:val="000000"/>
          <w:sz w:val="28"/>
          <w:szCs w:val="28"/>
        </w:rPr>
        <w:t>ими и</w:t>
      </w:r>
      <w:r w:rsidR="002E726E">
        <w:rPr>
          <w:color w:val="000000"/>
          <w:sz w:val="28"/>
          <w:szCs w:val="28"/>
        </w:rPr>
        <w:t xml:space="preserve"> </w:t>
      </w:r>
      <w:r w:rsidRPr="006C4127">
        <w:rPr>
          <w:color w:val="000000"/>
          <w:sz w:val="28"/>
          <w:szCs w:val="28"/>
        </w:rPr>
        <w:t>высоко</w:t>
      </w:r>
      <w:r>
        <w:rPr>
          <w:color w:val="000000"/>
          <w:sz w:val="28"/>
          <w:szCs w:val="28"/>
        </w:rPr>
        <w:t>го</w:t>
      </w:r>
      <w:r w:rsidRPr="006C4127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>а исполнения.</w:t>
      </w:r>
      <w:r w:rsidR="002E72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приоритете работы, выполненные в новых техниках и из современных материалов.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6C4127">
        <w:rPr>
          <w:color w:val="000000"/>
          <w:sz w:val="28"/>
          <w:szCs w:val="28"/>
        </w:rPr>
        <w:t>. Работы представляются по следующим номинациям: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коллекции упаковочных коробок (не менее трех);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живопись;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 xml:space="preserve">- роспись по ткани, стеклу, 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 xml:space="preserve">- работа с соломкой (аппликация, инкрустация, </w:t>
      </w:r>
      <w:proofErr w:type="spellStart"/>
      <w:r w:rsidRPr="006C4127">
        <w:rPr>
          <w:color w:val="000000"/>
          <w:sz w:val="28"/>
          <w:szCs w:val="28"/>
        </w:rPr>
        <w:t>соломоплетение</w:t>
      </w:r>
      <w:proofErr w:type="spellEnd"/>
      <w:r w:rsidRPr="006C4127">
        <w:rPr>
          <w:color w:val="000000"/>
          <w:sz w:val="28"/>
          <w:szCs w:val="28"/>
        </w:rPr>
        <w:t>);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 керамика;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тестопластика</w:t>
      </w:r>
      <w:proofErr w:type="spellEnd"/>
      <w:r>
        <w:rPr>
          <w:color w:val="000000"/>
          <w:sz w:val="28"/>
          <w:szCs w:val="28"/>
        </w:rPr>
        <w:t>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резьба по дереву, </w:t>
      </w:r>
      <w:proofErr w:type="spellStart"/>
      <w:r>
        <w:rPr>
          <w:color w:val="000000"/>
          <w:sz w:val="28"/>
          <w:szCs w:val="28"/>
        </w:rPr>
        <w:t>пропильная</w:t>
      </w:r>
      <w:proofErr w:type="spellEnd"/>
      <w:r>
        <w:rPr>
          <w:color w:val="000000"/>
          <w:sz w:val="28"/>
          <w:szCs w:val="28"/>
        </w:rPr>
        <w:t xml:space="preserve"> резьба;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 белорусская (интерьерная) кукла;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-работы из кожи и льна;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-художественная вышивка, вязание;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другие современные техники.</w:t>
      </w:r>
    </w:p>
    <w:p w:rsidR="00361301" w:rsidRPr="0060100B" w:rsidRDefault="00361301" w:rsidP="00361301">
      <w:pPr>
        <w:ind w:firstLine="708"/>
        <w:jc w:val="both"/>
        <w:rPr>
          <w:sz w:val="28"/>
          <w:szCs w:val="28"/>
        </w:rPr>
      </w:pPr>
      <w:r w:rsidRPr="006C412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6C4127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Каждая работа</w:t>
      </w:r>
      <w:r w:rsidR="002E72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сопровождается этикеткой</w:t>
      </w:r>
      <w:r w:rsidR="002E72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белорусском языке</w:t>
      </w:r>
      <w:r w:rsidR="002E726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размером 5</w:t>
      </w:r>
      <w:r w:rsidRPr="006C4127">
        <w:rPr>
          <w:color w:val="000000"/>
          <w:sz w:val="28"/>
          <w:szCs w:val="28"/>
        </w:rPr>
        <w:t> </w:t>
      </w:r>
      <w:proofErr w:type="spellStart"/>
      <w:r w:rsidRPr="0060100B">
        <w:rPr>
          <w:sz w:val="28"/>
          <w:szCs w:val="28"/>
        </w:rPr>
        <w:t>х</w:t>
      </w:r>
      <w:proofErr w:type="spellEnd"/>
      <w:r w:rsidRPr="006C4127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10</w:t>
      </w:r>
      <w:r w:rsidRPr="006C4127">
        <w:rPr>
          <w:color w:val="000000"/>
          <w:sz w:val="28"/>
          <w:szCs w:val="28"/>
        </w:rPr>
        <w:t> </w:t>
      </w:r>
      <w:r w:rsidRPr="0060100B">
        <w:rPr>
          <w:sz w:val="28"/>
          <w:szCs w:val="28"/>
        </w:rPr>
        <w:t>см со следующими сведениями: название работы</w:t>
      </w:r>
      <w:r>
        <w:rPr>
          <w:sz w:val="28"/>
          <w:szCs w:val="28"/>
        </w:rPr>
        <w:t xml:space="preserve">, номинация, </w:t>
      </w:r>
      <w:r w:rsidRPr="0060100B">
        <w:rPr>
          <w:sz w:val="28"/>
          <w:szCs w:val="28"/>
        </w:rPr>
        <w:t xml:space="preserve">фамилия, имя и отчество </w:t>
      </w:r>
      <w:r>
        <w:rPr>
          <w:sz w:val="28"/>
          <w:szCs w:val="28"/>
        </w:rPr>
        <w:t>автора (полностью),</w:t>
      </w:r>
      <w:r w:rsidRPr="0060100B">
        <w:rPr>
          <w:sz w:val="28"/>
          <w:szCs w:val="28"/>
        </w:rPr>
        <w:t xml:space="preserve"> название учреждения образования.</w:t>
      </w:r>
    </w:p>
    <w:p w:rsidR="00361301" w:rsidRPr="0060100B" w:rsidRDefault="00361301" w:rsidP="00361301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6C4127">
        <w:rPr>
          <w:color w:val="000000"/>
          <w:sz w:val="28"/>
          <w:szCs w:val="28"/>
        </w:rPr>
        <w:t>. </w:t>
      </w:r>
      <w:r w:rsidRPr="0060100B">
        <w:rPr>
          <w:b/>
          <w:color w:val="000000"/>
          <w:sz w:val="28"/>
          <w:szCs w:val="28"/>
        </w:rPr>
        <w:t xml:space="preserve">Творческие работы, прошедшие отбор на областной этап, не возвращаются. </w:t>
      </w:r>
    </w:p>
    <w:p w:rsidR="00361301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 xml:space="preserve">Организаторы </w:t>
      </w:r>
      <w:r>
        <w:rPr>
          <w:color w:val="000000"/>
          <w:sz w:val="28"/>
          <w:szCs w:val="28"/>
        </w:rPr>
        <w:t xml:space="preserve">районного </w:t>
      </w:r>
      <w:r w:rsidRPr="006C4127">
        <w:rPr>
          <w:color w:val="000000"/>
          <w:sz w:val="28"/>
          <w:szCs w:val="28"/>
        </w:rPr>
        <w:t xml:space="preserve">конкурса оставляет за собой право демонстрировать работы </w:t>
      </w:r>
      <w:r>
        <w:rPr>
          <w:color w:val="000000"/>
          <w:sz w:val="28"/>
          <w:szCs w:val="28"/>
        </w:rPr>
        <w:t xml:space="preserve">в течение года на различных выставках и мероприятиях. </w:t>
      </w:r>
    </w:p>
    <w:p w:rsidR="00361301" w:rsidRPr="006C4127" w:rsidRDefault="00361301" w:rsidP="00361301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>3.</w:t>
      </w:r>
      <w:bookmarkStart w:id="0" w:name="_GoBack"/>
      <w:bookmarkEnd w:id="0"/>
      <w:r w:rsidRPr="006C4127">
        <w:rPr>
          <w:rFonts w:ascii="Cambria Math" w:hAnsi="Cambria Math" w:cs="Cambria Math"/>
          <w:color w:val="000000"/>
          <w:sz w:val="28"/>
        </w:rPr>
        <w:t>​</w:t>
      </w:r>
      <w:r w:rsidRPr="006C4127">
        <w:rPr>
          <w:color w:val="000000"/>
          <w:sz w:val="28"/>
        </w:rPr>
        <w:t> </w:t>
      </w:r>
      <w:r w:rsidRPr="006C4127">
        <w:rPr>
          <w:color w:val="000000"/>
          <w:sz w:val="28"/>
          <w:szCs w:val="28"/>
        </w:rPr>
        <w:t>Условия проведения конкурса</w:t>
      </w:r>
    </w:p>
    <w:p w:rsidR="00361301" w:rsidRPr="007B021B" w:rsidRDefault="00361301" w:rsidP="00361301">
      <w:pPr>
        <w:shd w:val="clear" w:color="auto" w:fill="FFFFFF"/>
        <w:ind w:firstLine="708"/>
        <w:jc w:val="both"/>
        <w:rPr>
          <w:sz w:val="28"/>
          <w:szCs w:val="28"/>
        </w:rPr>
      </w:pPr>
      <w:r w:rsidRPr="006C4127">
        <w:rPr>
          <w:color w:val="000000"/>
          <w:sz w:val="28"/>
          <w:szCs w:val="28"/>
        </w:rPr>
        <w:t>3.1.</w:t>
      </w:r>
      <w:r w:rsidRPr="006C4127">
        <w:rPr>
          <w:rFonts w:ascii="Calibri" w:hAnsi="Calibri"/>
          <w:color w:val="000000"/>
          <w:sz w:val="28"/>
        </w:rPr>
        <w:t> </w:t>
      </w:r>
      <w:r>
        <w:rPr>
          <w:color w:val="000000"/>
          <w:sz w:val="28"/>
          <w:szCs w:val="28"/>
        </w:rPr>
        <w:t>Районный этап конкурса проводится</w:t>
      </w:r>
      <w:r w:rsidR="002E726E">
        <w:rPr>
          <w:color w:val="000000"/>
          <w:sz w:val="28"/>
          <w:szCs w:val="28"/>
        </w:rPr>
        <w:t xml:space="preserve"> </w:t>
      </w:r>
      <w:r w:rsidRPr="006C4127">
        <w:rPr>
          <w:color w:val="000000"/>
          <w:sz w:val="28"/>
          <w:szCs w:val="28"/>
        </w:rPr>
        <w:t xml:space="preserve">с </w:t>
      </w:r>
      <w:r w:rsidR="002E726E">
        <w:rPr>
          <w:sz w:val="28"/>
          <w:szCs w:val="28"/>
        </w:rPr>
        <w:t>22</w:t>
      </w:r>
      <w:r w:rsidRPr="00937EB1">
        <w:rPr>
          <w:sz w:val="28"/>
          <w:szCs w:val="28"/>
        </w:rPr>
        <w:t xml:space="preserve"> октября по 11 ноября </w:t>
      </w:r>
      <w:r w:rsidRPr="007B021B">
        <w:rPr>
          <w:sz w:val="28"/>
          <w:szCs w:val="28"/>
        </w:rPr>
        <w:t xml:space="preserve">2019 года. Для участия в районном этапе конкурса необходимо до </w:t>
      </w:r>
      <w:r>
        <w:rPr>
          <w:sz w:val="28"/>
          <w:szCs w:val="28"/>
        </w:rPr>
        <w:t>11 ноября</w:t>
      </w:r>
      <w:r w:rsidRPr="007B021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B021B">
        <w:rPr>
          <w:sz w:val="28"/>
          <w:szCs w:val="28"/>
        </w:rPr>
        <w:t xml:space="preserve">года представить экспонаты по адресу: </w:t>
      </w:r>
      <w:proofErr w:type="spellStart"/>
      <w:r w:rsidRPr="007B021B">
        <w:rPr>
          <w:sz w:val="28"/>
          <w:szCs w:val="28"/>
        </w:rPr>
        <w:t>а.г</w:t>
      </w:r>
      <w:proofErr w:type="spellEnd"/>
      <w:r w:rsidRPr="007B021B">
        <w:rPr>
          <w:sz w:val="28"/>
          <w:szCs w:val="28"/>
        </w:rPr>
        <w:t>.</w:t>
      </w:r>
      <w:r w:rsidRPr="007B021B">
        <w:rPr>
          <w:sz w:val="30"/>
        </w:rPr>
        <w:t> </w:t>
      </w:r>
      <w:proofErr w:type="spellStart"/>
      <w:r w:rsidRPr="007B021B">
        <w:rPr>
          <w:sz w:val="28"/>
          <w:szCs w:val="28"/>
        </w:rPr>
        <w:t>Сеница</w:t>
      </w:r>
      <w:proofErr w:type="spellEnd"/>
      <w:r w:rsidRPr="007B021B">
        <w:rPr>
          <w:sz w:val="28"/>
          <w:szCs w:val="28"/>
        </w:rPr>
        <w:t xml:space="preserve">, </w:t>
      </w:r>
      <w:proofErr w:type="spellStart"/>
      <w:r w:rsidRPr="007B021B">
        <w:rPr>
          <w:sz w:val="28"/>
          <w:szCs w:val="28"/>
        </w:rPr>
        <w:t>Слуцкое</w:t>
      </w:r>
      <w:proofErr w:type="spellEnd"/>
      <w:r w:rsidRPr="007B021B">
        <w:rPr>
          <w:sz w:val="28"/>
          <w:szCs w:val="28"/>
        </w:rPr>
        <w:t xml:space="preserve"> шоссе,</w:t>
      </w:r>
      <w:r w:rsidRPr="007B021B">
        <w:rPr>
          <w:sz w:val="30"/>
        </w:rPr>
        <w:t> </w:t>
      </w:r>
      <w:r w:rsidRPr="007B021B">
        <w:rPr>
          <w:sz w:val="28"/>
          <w:szCs w:val="28"/>
        </w:rPr>
        <w:t>37.</w:t>
      </w:r>
    </w:p>
    <w:p w:rsidR="00361301" w:rsidRPr="006C4127" w:rsidRDefault="00361301" w:rsidP="00361301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3.2.</w:t>
      </w:r>
      <w:r w:rsidRPr="006C4127">
        <w:rPr>
          <w:rFonts w:ascii="Calibri" w:hAnsi="Calibri"/>
          <w:color w:val="000000"/>
          <w:sz w:val="28"/>
        </w:rPr>
        <w:t> </w:t>
      </w:r>
      <w:r w:rsidRPr="006C4127">
        <w:rPr>
          <w:color w:val="000000"/>
          <w:sz w:val="28"/>
          <w:szCs w:val="28"/>
        </w:rPr>
        <w:t>Оценка экспонатов конкурса проводится по следующим критериям: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сохранение белорусских народных традиций;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использование новых техник и технологий в творческих работах;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композиционное и цветовое решение;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художественный уровень выставочных работ;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lastRenderedPageBreak/>
        <w:t>- сочетание традиционного творчества и современной культуры;</w:t>
      </w:r>
    </w:p>
    <w:p w:rsidR="00361301" w:rsidRPr="006C4127" w:rsidRDefault="00361301" w:rsidP="0036130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- оригинальность идеи, самобытность художественного воплощения.</w:t>
      </w:r>
    </w:p>
    <w:p w:rsidR="00361301" w:rsidRDefault="00361301" w:rsidP="00361301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 xml:space="preserve">3.3. Количество победителей определяется решением жюри конкурса. Победители награждаются дипломами </w:t>
      </w:r>
      <w:r>
        <w:rPr>
          <w:color w:val="000000"/>
          <w:sz w:val="28"/>
          <w:szCs w:val="28"/>
        </w:rPr>
        <w:t>управления по образованию</w:t>
      </w:r>
      <w:r w:rsidRPr="006C4127">
        <w:rPr>
          <w:color w:val="000000"/>
          <w:sz w:val="28"/>
          <w:szCs w:val="28"/>
        </w:rPr>
        <w:t xml:space="preserve"> Минского райисполкома. </w:t>
      </w:r>
    </w:p>
    <w:p w:rsidR="00361301" w:rsidRPr="006C4127" w:rsidRDefault="00361301" w:rsidP="00361301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6C4127">
        <w:rPr>
          <w:color w:val="000000"/>
          <w:sz w:val="28"/>
          <w:szCs w:val="28"/>
        </w:rPr>
        <w:t>3.4. С условиями проведения и итогами районного этапа конкурса на лучшую сувенирную работу можно ознакомиться на сайте Центра творчества детей и молодежи Минского района.</w:t>
      </w: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361301" w:rsidRDefault="00361301" w:rsidP="00361301">
      <w:pPr>
        <w:shd w:val="clear" w:color="auto" w:fill="FFFFFF"/>
        <w:ind w:left="6372" w:firstLine="707"/>
        <w:jc w:val="center"/>
        <w:rPr>
          <w:b/>
          <w:bCs/>
          <w:color w:val="000000"/>
          <w:sz w:val="2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653107" w:rsidRDefault="00653107" w:rsidP="00653107">
      <w:pPr>
        <w:jc w:val="both"/>
        <w:rPr>
          <w:sz w:val="18"/>
          <w:szCs w:val="18"/>
        </w:rPr>
      </w:pPr>
    </w:p>
    <w:p w:rsidR="00866446" w:rsidRDefault="00866446"/>
    <w:sectPr w:rsidR="00866446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107"/>
    <w:rsid w:val="002E726E"/>
    <w:rsid w:val="00343A52"/>
    <w:rsid w:val="00361301"/>
    <w:rsid w:val="004838FE"/>
    <w:rsid w:val="00653107"/>
    <w:rsid w:val="00751450"/>
    <w:rsid w:val="00866446"/>
    <w:rsid w:val="00BB72BC"/>
    <w:rsid w:val="00BF444C"/>
    <w:rsid w:val="00E8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2019-10-22T08:04:00Z</cp:lastPrinted>
  <dcterms:created xsi:type="dcterms:W3CDTF">2019-10-22T08:05:00Z</dcterms:created>
  <dcterms:modified xsi:type="dcterms:W3CDTF">2019-10-25T07:11:00Z</dcterms:modified>
</cp:coreProperties>
</file>