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653107" w:rsidRPr="00665675" w:rsidTr="00361301">
        <w:trPr>
          <w:trHeight w:hRule="exact" w:val="3119"/>
        </w:trPr>
        <w:tc>
          <w:tcPr>
            <w:tcW w:w="4139" w:type="dxa"/>
          </w:tcPr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653107" w:rsidRPr="00746DF7" w:rsidRDefault="00653107" w:rsidP="00361301">
            <w:pPr>
              <w:spacing w:line="360" w:lineRule="auto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653107" w:rsidRPr="00D15304" w:rsidRDefault="008A73FB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14.01.2020 </w:t>
            </w:r>
            <w:r w:rsidR="00653107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32</w:t>
            </w: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D51E10" w:rsidRPr="00842E27" w:rsidRDefault="00D51E10" w:rsidP="00D51E10">
      <w:pPr>
        <w:contextualSpacing/>
        <w:rPr>
          <w:sz w:val="30"/>
          <w:szCs w:val="30"/>
        </w:rPr>
      </w:pPr>
      <w:r w:rsidRPr="00842E27">
        <w:rPr>
          <w:sz w:val="30"/>
          <w:szCs w:val="30"/>
        </w:rPr>
        <w:t>О проведении районного этапа</w:t>
      </w:r>
    </w:p>
    <w:p w:rsidR="00D51E10" w:rsidRPr="00842E27" w:rsidRDefault="00D51E10" w:rsidP="00D51E10">
      <w:pPr>
        <w:contextualSpacing/>
        <w:rPr>
          <w:sz w:val="30"/>
          <w:szCs w:val="30"/>
        </w:rPr>
      </w:pPr>
      <w:r w:rsidRPr="00842E27">
        <w:rPr>
          <w:sz w:val="30"/>
          <w:szCs w:val="30"/>
        </w:rPr>
        <w:t>республиканского конкурса</w:t>
      </w:r>
    </w:p>
    <w:p w:rsidR="00D51E10" w:rsidRPr="00842E27" w:rsidRDefault="00D51E10" w:rsidP="00D51E10">
      <w:pPr>
        <w:shd w:val="clear" w:color="auto" w:fill="FFFFFF"/>
        <w:ind w:right="-1"/>
        <w:contextualSpacing/>
        <w:jc w:val="both"/>
        <w:rPr>
          <w:sz w:val="30"/>
          <w:szCs w:val="30"/>
        </w:rPr>
      </w:pPr>
      <w:r w:rsidRPr="00842E27">
        <w:rPr>
          <w:sz w:val="30"/>
          <w:szCs w:val="30"/>
        </w:rPr>
        <w:t>детского рисунка «Подружись со спортом»</w:t>
      </w:r>
    </w:p>
    <w:p w:rsidR="00653107" w:rsidRPr="00F93FAC" w:rsidRDefault="00653107" w:rsidP="00653107">
      <w:pPr>
        <w:spacing w:line="360" w:lineRule="auto"/>
        <w:jc w:val="both"/>
        <w:rPr>
          <w:sz w:val="28"/>
          <w:szCs w:val="28"/>
        </w:rPr>
      </w:pPr>
    </w:p>
    <w:p w:rsidR="00D51E10" w:rsidRPr="00D51E10" w:rsidRDefault="00D51E10" w:rsidP="006A72C9">
      <w:pPr>
        <w:ind w:firstLine="708"/>
        <w:jc w:val="both"/>
        <w:rPr>
          <w:sz w:val="28"/>
          <w:szCs w:val="28"/>
        </w:rPr>
      </w:pPr>
      <w:r w:rsidRPr="00D51E10">
        <w:rPr>
          <w:color w:val="000000"/>
          <w:sz w:val="28"/>
          <w:szCs w:val="28"/>
        </w:rPr>
        <w:t xml:space="preserve">В соответствии с планом работы главного </w:t>
      </w:r>
      <w:r w:rsidRPr="00D51E10">
        <w:rPr>
          <w:sz w:val="28"/>
          <w:szCs w:val="28"/>
          <w:lang w:val="be-BY"/>
        </w:rPr>
        <w:t>управления образования Минского облисполкома</w:t>
      </w:r>
      <w:r w:rsidRPr="00D51E10">
        <w:rPr>
          <w:color w:val="000000"/>
          <w:sz w:val="28"/>
          <w:szCs w:val="28"/>
        </w:rPr>
        <w:t xml:space="preserve">, </w:t>
      </w:r>
      <w:r w:rsidRPr="00D51E10">
        <w:rPr>
          <w:sz w:val="28"/>
          <w:szCs w:val="28"/>
        </w:rPr>
        <w:t>управления по образованию Минского райисполкома на 201</w:t>
      </w:r>
      <w:r w:rsidRPr="00D51E10">
        <w:rPr>
          <w:sz w:val="28"/>
          <w:szCs w:val="28"/>
          <w:lang w:val="be-BY"/>
        </w:rPr>
        <w:t>9</w:t>
      </w:r>
      <w:r w:rsidRPr="00D51E10">
        <w:rPr>
          <w:sz w:val="28"/>
          <w:szCs w:val="28"/>
        </w:rPr>
        <w:t xml:space="preserve">/2020 учебный год </w:t>
      </w:r>
    </w:p>
    <w:p w:rsidR="00653107" w:rsidRPr="00D51E10" w:rsidRDefault="00653107" w:rsidP="006A72C9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ПРИКАЗЫВАЮ: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1. 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1.1. организовать и провести районный этап республиканского конкурса детского рисунка «Подружись со спортом» (далее – конкурс) с 20 января по 05 февраля 2020 года.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1.2. 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2.Утвердить: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 xml:space="preserve">2.1. состав организационного комитета конкурса (далее – оргкомитет); 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 xml:space="preserve">2.2. </w:t>
      </w:r>
      <w:r w:rsidRPr="00D51E10">
        <w:rPr>
          <w:sz w:val="28"/>
          <w:szCs w:val="28"/>
          <w:lang w:val="be-BY"/>
        </w:rPr>
        <w:t>порядок</w:t>
      </w:r>
      <w:r w:rsidRPr="00D51E10">
        <w:rPr>
          <w:sz w:val="28"/>
          <w:szCs w:val="28"/>
        </w:rPr>
        <w:t xml:space="preserve"> проведения конкурса.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3. Руководителям учреждений образования: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3.1. обеспечить участие в конкурсе;</w:t>
      </w:r>
    </w:p>
    <w:p w:rsidR="00D51E10" w:rsidRPr="00D51E10" w:rsidRDefault="00D51E10" w:rsidP="00D51E10">
      <w:pPr>
        <w:ind w:firstLine="708"/>
        <w:jc w:val="both"/>
        <w:rPr>
          <w:sz w:val="28"/>
          <w:szCs w:val="28"/>
        </w:rPr>
      </w:pPr>
      <w:r w:rsidRPr="00D51E10">
        <w:rPr>
          <w:sz w:val="28"/>
          <w:szCs w:val="28"/>
        </w:rPr>
        <w:t>3.2.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до 05 февраля 2020 года.</w:t>
      </w:r>
    </w:p>
    <w:p w:rsidR="0053764E" w:rsidRPr="00D51E10" w:rsidRDefault="00D51E10" w:rsidP="0053764E">
      <w:pPr>
        <w:ind w:firstLine="709"/>
        <w:contextualSpacing/>
        <w:jc w:val="both"/>
        <w:rPr>
          <w:sz w:val="28"/>
          <w:szCs w:val="28"/>
          <w:lang w:val="be-BY"/>
        </w:rPr>
      </w:pPr>
      <w:r w:rsidRPr="00D51E10">
        <w:rPr>
          <w:sz w:val="28"/>
          <w:szCs w:val="28"/>
          <w:lang w:val="be-BY"/>
        </w:rPr>
        <w:t>4</w:t>
      </w:r>
      <w:r w:rsidR="0053764E" w:rsidRPr="00D51E10">
        <w:rPr>
          <w:sz w:val="28"/>
          <w:szCs w:val="28"/>
          <w:lang w:val="be-BY"/>
        </w:rPr>
        <w:t>. Контроль за исполнением приказа возложить на начальника отдела социальной и воспитательной работы Н.И.Божко</w:t>
      </w:r>
      <w:r>
        <w:rPr>
          <w:sz w:val="28"/>
          <w:szCs w:val="28"/>
          <w:lang w:val="be-BY"/>
        </w:rPr>
        <w:t>.</w:t>
      </w:r>
    </w:p>
    <w:p w:rsidR="00653107" w:rsidRDefault="00653107" w:rsidP="00045A8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D51E10" w:rsidRPr="0053764E" w:rsidRDefault="00D51E10" w:rsidP="00045A81">
      <w:pPr>
        <w:spacing w:line="360" w:lineRule="auto"/>
        <w:ind w:left="1486"/>
        <w:jc w:val="both"/>
        <w:rPr>
          <w:sz w:val="28"/>
          <w:szCs w:val="28"/>
          <w:lang w:val="be-BY"/>
        </w:rPr>
      </w:pPr>
    </w:p>
    <w:p w:rsidR="0053764E" w:rsidRDefault="0053764E" w:rsidP="00653107">
      <w:pPr>
        <w:tabs>
          <w:tab w:val="left" w:pos="680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53107" w:rsidRPr="00F93FAC" w:rsidRDefault="00D62BA9" w:rsidP="00653107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3107" w:rsidRPr="00F93FAC">
        <w:rPr>
          <w:sz w:val="28"/>
          <w:szCs w:val="28"/>
        </w:rPr>
        <w:t>ачальник</w:t>
      </w:r>
      <w:r w:rsidR="0053764E">
        <w:rPr>
          <w:sz w:val="28"/>
          <w:szCs w:val="28"/>
        </w:rPr>
        <w:t xml:space="preserve">а управления </w:t>
      </w:r>
      <w:r w:rsidR="0053764E">
        <w:rPr>
          <w:sz w:val="28"/>
          <w:szCs w:val="28"/>
        </w:rPr>
        <w:tab/>
      </w:r>
      <w:proofErr w:type="spellStart"/>
      <w:r w:rsidR="0053764E">
        <w:rPr>
          <w:sz w:val="28"/>
          <w:szCs w:val="28"/>
        </w:rPr>
        <w:t>Е.П.Авадень</w:t>
      </w:r>
      <w:proofErr w:type="spellEnd"/>
    </w:p>
    <w:p w:rsidR="00D51E10" w:rsidRDefault="00D51E10" w:rsidP="00D51E10">
      <w:pPr>
        <w:jc w:val="both"/>
        <w:rPr>
          <w:sz w:val="18"/>
          <w:szCs w:val="18"/>
        </w:rPr>
      </w:pPr>
    </w:p>
    <w:p w:rsidR="00D51E10" w:rsidRDefault="00D51E10" w:rsidP="00D51E10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D51E10" w:rsidRDefault="00D51E10" w:rsidP="00D51E10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 5063159</w:t>
      </w: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D51E10" w:rsidRPr="009A3004" w:rsidTr="00D51E10">
        <w:tc>
          <w:tcPr>
            <w:tcW w:w="5495" w:type="dxa"/>
            <w:shd w:val="clear" w:color="auto" w:fill="auto"/>
          </w:tcPr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Pr="009A3004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62BA9" w:rsidRPr="009A3004" w:rsidRDefault="00D62BA9" w:rsidP="00D62BA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62BA9" w:rsidRPr="009A3004" w:rsidRDefault="00D62BA9" w:rsidP="00D62BA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обязанности 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51E10" w:rsidRPr="009A3004" w:rsidRDefault="008A73FB" w:rsidP="00D62BA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14.01.2020 </w:t>
            </w:r>
            <w:r w:rsidR="00D62BA9">
              <w:rPr>
                <w:rFonts w:eastAsia="Calibri"/>
                <w:sz w:val="28"/>
                <w:szCs w:val="28"/>
                <w:lang w:eastAsia="en-US"/>
              </w:rPr>
              <w:t>№_</w:t>
            </w: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D62BA9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</w:tr>
    </w:tbl>
    <w:p w:rsidR="00D51E10" w:rsidRDefault="00D51E10" w:rsidP="00D51E10">
      <w:pPr>
        <w:jc w:val="center"/>
        <w:rPr>
          <w:sz w:val="28"/>
          <w:szCs w:val="28"/>
        </w:rPr>
      </w:pP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Состав организационного комитета</w:t>
      </w: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районного этапа республиканского конкурса</w:t>
      </w: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детского рисунка «Подружись со спортом»</w:t>
      </w:r>
    </w:p>
    <w:p w:rsidR="00D51E10" w:rsidRPr="004F4382" w:rsidRDefault="00D51E10" w:rsidP="00D51E10">
      <w:pPr>
        <w:jc w:val="center"/>
        <w:rPr>
          <w:sz w:val="28"/>
          <w:szCs w:val="28"/>
        </w:rPr>
      </w:pPr>
    </w:p>
    <w:p w:rsidR="00D51E10" w:rsidRPr="004F4382" w:rsidRDefault="00D51E10" w:rsidP="00D51E10">
      <w:pPr>
        <w:jc w:val="both"/>
        <w:rPr>
          <w:sz w:val="28"/>
          <w:szCs w:val="28"/>
        </w:rPr>
      </w:pPr>
    </w:p>
    <w:p w:rsidR="00D51E10" w:rsidRPr="004F4382" w:rsidRDefault="00D51E10" w:rsidP="00D51E10">
      <w:pPr>
        <w:pStyle w:val="a3"/>
        <w:ind w:left="2832" w:hanging="2265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Божко Н.И.</w:t>
      </w:r>
      <w:r w:rsidRPr="004F43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начальник отдела социальной и воспитательной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работы управления по образованию Минского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>райисполкома</w:t>
      </w:r>
    </w:p>
    <w:p w:rsidR="00D51E10" w:rsidRPr="004F4382" w:rsidRDefault="00D51E10" w:rsidP="00D51E10">
      <w:pPr>
        <w:pStyle w:val="a3"/>
        <w:ind w:left="567"/>
        <w:jc w:val="both"/>
        <w:rPr>
          <w:sz w:val="28"/>
          <w:szCs w:val="28"/>
        </w:rPr>
      </w:pPr>
    </w:p>
    <w:p w:rsidR="00D51E10" w:rsidRPr="004F4382" w:rsidRDefault="00D51E10" w:rsidP="00D51E10">
      <w:pPr>
        <w:pStyle w:val="a3"/>
        <w:ind w:left="2832" w:hanging="2265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Наумович О.В.</w:t>
      </w:r>
      <w:r w:rsidRPr="004F43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заведующий учебно-методическим кабинетом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управления по образованию Минского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>райисполкома</w:t>
      </w:r>
    </w:p>
    <w:p w:rsidR="00D51E10" w:rsidRPr="004F4382" w:rsidRDefault="00D51E10" w:rsidP="00D51E10">
      <w:pPr>
        <w:pStyle w:val="a3"/>
        <w:ind w:left="567"/>
        <w:jc w:val="both"/>
        <w:rPr>
          <w:sz w:val="28"/>
          <w:szCs w:val="28"/>
        </w:rPr>
      </w:pPr>
    </w:p>
    <w:p w:rsidR="00D51E10" w:rsidRPr="004F4382" w:rsidRDefault="00D51E10" w:rsidP="00D51E10">
      <w:pPr>
        <w:pStyle w:val="a3"/>
        <w:ind w:left="2835" w:hanging="226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 xml:space="preserve">Тимохина О.А..  </w:t>
      </w:r>
      <w:r w:rsidRPr="004F43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директор государственного учреждения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дополнительного образования «Центр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творчества детей и молодежи Минского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>района»</w:t>
      </w:r>
    </w:p>
    <w:p w:rsidR="00D51E10" w:rsidRPr="004F4382" w:rsidRDefault="00D51E10" w:rsidP="00D51E10">
      <w:pPr>
        <w:pStyle w:val="a3"/>
        <w:ind w:left="2835" w:hanging="2268"/>
        <w:jc w:val="both"/>
        <w:rPr>
          <w:sz w:val="28"/>
          <w:szCs w:val="28"/>
        </w:rPr>
      </w:pPr>
    </w:p>
    <w:p w:rsidR="00D51E10" w:rsidRPr="004F4382" w:rsidRDefault="00D51E10" w:rsidP="00D51E10">
      <w:pPr>
        <w:pStyle w:val="a3"/>
        <w:ind w:left="2832" w:hanging="2265"/>
        <w:jc w:val="both"/>
        <w:rPr>
          <w:sz w:val="28"/>
          <w:szCs w:val="28"/>
        </w:rPr>
      </w:pPr>
      <w:proofErr w:type="spellStart"/>
      <w:r w:rsidRPr="004F4382">
        <w:rPr>
          <w:sz w:val="28"/>
          <w:szCs w:val="28"/>
        </w:rPr>
        <w:t>Лобко</w:t>
      </w:r>
      <w:proofErr w:type="spellEnd"/>
      <w:r w:rsidRPr="004F4382">
        <w:rPr>
          <w:sz w:val="28"/>
          <w:szCs w:val="28"/>
        </w:rPr>
        <w:t xml:space="preserve"> И.С.</w:t>
      </w:r>
      <w:r w:rsidRPr="004F438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заведующий отделом декоративно-прикладного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творчества государственного учреждения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дополнительного образования «Центр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творчества детей и молодежи Минского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>района»</w:t>
      </w:r>
    </w:p>
    <w:p w:rsidR="00D51E10" w:rsidRPr="004F4382" w:rsidRDefault="00D51E10" w:rsidP="00D51E10">
      <w:pPr>
        <w:pStyle w:val="a3"/>
        <w:ind w:left="567"/>
        <w:jc w:val="both"/>
        <w:rPr>
          <w:sz w:val="28"/>
          <w:szCs w:val="28"/>
        </w:rPr>
      </w:pPr>
    </w:p>
    <w:p w:rsidR="00D51E10" w:rsidRPr="004F4382" w:rsidRDefault="00D51E10" w:rsidP="00D51E10">
      <w:pPr>
        <w:pStyle w:val="a3"/>
        <w:ind w:left="2832" w:hanging="22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Пригожинская</w:t>
      </w:r>
      <w:proofErr w:type="spellEnd"/>
      <w:r>
        <w:rPr>
          <w:sz w:val="28"/>
          <w:szCs w:val="28"/>
        </w:rPr>
        <w:t xml:space="preserve"> Ю.В.</w:t>
      </w:r>
      <w:r w:rsidRPr="004F4382">
        <w:rPr>
          <w:sz w:val="28"/>
          <w:szCs w:val="28"/>
        </w:rPr>
        <w:tab/>
        <w:t xml:space="preserve">методист государственного учреждения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дополнительного образования «Центр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 xml:space="preserve">творчества детей и молодежи Минского </w:t>
      </w:r>
      <w:r>
        <w:rPr>
          <w:sz w:val="28"/>
          <w:szCs w:val="28"/>
        </w:rPr>
        <w:tab/>
      </w:r>
      <w:r w:rsidRPr="004F4382">
        <w:rPr>
          <w:sz w:val="28"/>
          <w:szCs w:val="28"/>
        </w:rPr>
        <w:t>района»</w:t>
      </w:r>
    </w:p>
    <w:p w:rsidR="00D51E10" w:rsidRPr="004F4382" w:rsidRDefault="00D51E10" w:rsidP="00D51E10">
      <w:pPr>
        <w:ind w:firstLine="4536"/>
        <w:jc w:val="right"/>
        <w:rPr>
          <w:sz w:val="28"/>
          <w:szCs w:val="28"/>
        </w:rPr>
      </w:pPr>
    </w:p>
    <w:p w:rsidR="00D51E10" w:rsidRPr="004F4382" w:rsidRDefault="00D51E10" w:rsidP="00D51E10">
      <w:pPr>
        <w:ind w:firstLine="4536"/>
        <w:jc w:val="right"/>
        <w:rPr>
          <w:sz w:val="28"/>
          <w:szCs w:val="28"/>
        </w:rPr>
      </w:pPr>
    </w:p>
    <w:p w:rsidR="00D51E10" w:rsidRPr="004F4382" w:rsidRDefault="00D51E10" w:rsidP="00D51E10">
      <w:pPr>
        <w:ind w:firstLine="4536"/>
        <w:jc w:val="right"/>
        <w:rPr>
          <w:sz w:val="28"/>
          <w:szCs w:val="2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p w:rsidR="00D51E10" w:rsidRDefault="00D51E10" w:rsidP="00361301">
      <w:pPr>
        <w:jc w:val="both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D51E10" w:rsidRPr="009A3004" w:rsidTr="00D51E10">
        <w:tc>
          <w:tcPr>
            <w:tcW w:w="5495" w:type="dxa"/>
            <w:shd w:val="clear" w:color="auto" w:fill="auto"/>
          </w:tcPr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  <w:p w:rsidR="00D51E10" w:rsidRPr="009A3004" w:rsidRDefault="00D51E10" w:rsidP="00D51E10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62BA9" w:rsidRPr="009A3004" w:rsidRDefault="00D62BA9" w:rsidP="00D62BA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D62BA9" w:rsidRPr="009A3004" w:rsidRDefault="00D62BA9" w:rsidP="00D62BA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обязанности н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D51E10" w:rsidRPr="009A3004" w:rsidRDefault="008A73FB" w:rsidP="00D62BA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14.01.2020 </w:t>
            </w:r>
            <w:r w:rsidR="00D62BA9">
              <w:rPr>
                <w:rFonts w:eastAsia="Calibri"/>
                <w:sz w:val="28"/>
                <w:szCs w:val="28"/>
                <w:lang w:eastAsia="en-US"/>
              </w:rPr>
              <w:t>№_</w:t>
            </w: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D62BA9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</w:tr>
    </w:tbl>
    <w:p w:rsidR="00D51E10" w:rsidRDefault="00D51E10" w:rsidP="00D51E10">
      <w:pPr>
        <w:jc w:val="center"/>
        <w:rPr>
          <w:sz w:val="28"/>
          <w:szCs w:val="28"/>
        </w:rPr>
      </w:pPr>
    </w:p>
    <w:p w:rsidR="00D51E10" w:rsidRDefault="00D51E10" w:rsidP="00D51E10">
      <w:pPr>
        <w:jc w:val="center"/>
        <w:rPr>
          <w:sz w:val="28"/>
          <w:szCs w:val="28"/>
        </w:rPr>
      </w:pP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ПОРЯДОК ПРОВЕДЕНИЯ</w:t>
      </w: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районного этапа республиканского конкурса</w:t>
      </w: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детского рисунка «Подружись со спортом»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1.Общие положения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 xml:space="preserve">1.1. Районный этап республиканского конкурса детского рисунка «Подружись со спортом» (далее </w:t>
      </w:r>
      <w:proofErr w:type="gramStart"/>
      <w:r w:rsidRPr="004F4382">
        <w:rPr>
          <w:sz w:val="28"/>
          <w:szCs w:val="28"/>
        </w:rPr>
        <w:t>–к</w:t>
      </w:r>
      <w:proofErr w:type="gramEnd"/>
      <w:r w:rsidRPr="004F4382">
        <w:rPr>
          <w:sz w:val="28"/>
          <w:szCs w:val="28"/>
        </w:rPr>
        <w:t>онкурс) проводится с целью привлечения внимания детей и подростков к развитию национального спорта высших достижений через творчество, стимулирования интереса к спорту и активному образу жизни, пропаганды спорта, как важного средства укрепления здоровья, приобщения к здоровому образу жизни, выявлению и поддержки юных талантов и одарённых детей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1.2. Основными задачами конкурса являются: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>привлечение внимания детей и подростков к развитию национального спорта высших достижений через творчество;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>стимулирование интереса к спорту и активному образу жизни;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 xml:space="preserve">пропаганда спорта, как важного средства укрепления здоровья, приобщения к здоровому образу жизни; 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 xml:space="preserve">формирование имиджа Республики Беларусь как страны, в которой развивается спорт; 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 xml:space="preserve">выявление и поддержка юных талантов и одарённых детей. 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1.3. Общее руководство, подготовка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>1.4. В конкурсе могут принять участие учащиеся учреждений общего среднего образования. Победители и призеры определяются в двух возрастных категориях: 6-9 лет, 10-13 лет.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>1.5. Для организации и проведения конкурса формируется организационный комитет (далее – оргкомитет).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Оргкомитет: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>– осуществляет непосредственное руководство подготовкой и проведением конкурса;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>– утверждает председателя и состав жюри;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>– утверждает и награждает победителей конкурса;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>– оставляет за собой право отбора экспонатов для участия в областном этапе конкурса;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>– решает вопросы, возникающие в ходе подготовки и проведения конкурса.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>1.6. Жюри конкурса: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>– оценивает работы, представленные участниками;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>– подводит итоги конкурса;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lastRenderedPageBreak/>
        <w:t>– 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D51E10" w:rsidRPr="004F4382" w:rsidRDefault="00D51E10" w:rsidP="00D51E10">
      <w:pPr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2. Требования к конкурсным работам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 xml:space="preserve">2.1. В конкурсе принимают участие индивидуальные работы. Принимаются только оригинальные работы. Копии, ксерокопии или электронные версии не оцениваются. Работы, которые не соответствуют требованиям данного положения, не будут рассматриваться. 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 xml:space="preserve">2.2. На конкурс принимаются живописные и графические работы, выполненные в различных техниках. Изобразительные средства: цветные карандаши, краски, фломастеры, мелки. Работы принимаются без оформления; для пересылки не сворачивать и не скручивать в рулон. Формат работ – А3-А2. </w:t>
      </w:r>
    </w:p>
    <w:p w:rsidR="00D51E10" w:rsidRPr="004F4382" w:rsidRDefault="00D51E10" w:rsidP="00D51E10">
      <w:pPr>
        <w:pStyle w:val="a5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4F4382">
        <w:rPr>
          <w:rFonts w:ascii="Times New Roman" w:hAnsi="Times New Roman"/>
          <w:sz w:val="28"/>
          <w:szCs w:val="28"/>
        </w:rPr>
        <w:tab/>
        <w:t xml:space="preserve">2.3. К каждой работе на обратной стороне должна быть прикреплена анкета, определенного образца (приложение). Работы с неразборчивыми или полностью незаполненными анкетами будут исключены. </w:t>
      </w:r>
    </w:p>
    <w:p w:rsidR="00D51E10" w:rsidRPr="004F4382" w:rsidRDefault="00D51E10" w:rsidP="00D51E10">
      <w:pPr>
        <w:tabs>
          <w:tab w:val="left" w:pos="3435"/>
        </w:tabs>
        <w:ind w:firstLine="708"/>
        <w:jc w:val="center"/>
        <w:rPr>
          <w:sz w:val="28"/>
          <w:szCs w:val="28"/>
        </w:rPr>
      </w:pPr>
      <w:r w:rsidRPr="004F4382">
        <w:rPr>
          <w:sz w:val="28"/>
          <w:szCs w:val="28"/>
        </w:rPr>
        <w:t>3.Условия проведения конкурса</w:t>
      </w:r>
    </w:p>
    <w:p w:rsidR="00D51E10" w:rsidRPr="004F4382" w:rsidRDefault="00D51E10" w:rsidP="00D51E10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4382">
        <w:rPr>
          <w:rFonts w:ascii="Times New Roman" w:hAnsi="Times New Roman"/>
          <w:sz w:val="28"/>
          <w:szCs w:val="28"/>
        </w:rPr>
        <w:t>3.1. Районный этап республиканского конкурса пройдет с 20 января по 05 февраля 2020 года.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 xml:space="preserve">Для участия в районном этапе конкурса необходимо до 05 февраля 2020 года представить рисунки по адресу: аг. </w:t>
      </w:r>
      <w:proofErr w:type="spellStart"/>
      <w:r w:rsidRPr="004F4382">
        <w:rPr>
          <w:sz w:val="28"/>
          <w:szCs w:val="28"/>
        </w:rPr>
        <w:t>Сеница</w:t>
      </w:r>
      <w:proofErr w:type="spellEnd"/>
      <w:r w:rsidRPr="004F4382">
        <w:rPr>
          <w:sz w:val="28"/>
          <w:szCs w:val="28"/>
        </w:rPr>
        <w:t xml:space="preserve">, </w:t>
      </w:r>
      <w:proofErr w:type="spellStart"/>
      <w:r w:rsidRPr="004F4382">
        <w:rPr>
          <w:sz w:val="28"/>
          <w:szCs w:val="28"/>
        </w:rPr>
        <w:t>Слуцкое</w:t>
      </w:r>
      <w:proofErr w:type="spellEnd"/>
      <w:r w:rsidRPr="004F4382">
        <w:rPr>
          <w:sz w:val="28"/>
          <w:szCs w:val="28"/>
        </w:rPr>
        <w:t xml:space="preserve"> шоссе, 37, тел. 506-31-59. </w:t>
      </w:r>
    </w:p>
    <w:p w:rsidR="00D51E10" w:rsidRPr="004F4382" w:rsidRDefault="00D51E10" w:rsidP="00D51E1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382">
        <w:rPr>
          <w:rFonts w:ascii="Times New Roman" w:hAnsi="Times New Roman"/>
          <w:sz w:val="28"/>
          <w:szCs w:val="28"/>
        </w:rPr>
        <w:t xml:space="preserve">3.2.Жюри рассматривает работы, представленные на конкурс, в соответствии с возрастными категориями участников. </w:t>
      </w:r>
    </w:p>
    <w:p w:rsidR="00D51E10" w:rsidRPr="004F4382" w:rsidRDefault="00D51E10" w:rsidP="00D51E1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4382">
        <w:rPr>
          <w:rFonts w:ascii="Times New Roman" w:hAnsi="Times New Roman"/>
          <w:sz w:val="28"/>
          <w:szCs w:val="28"/>
        </w:rPr>
        <w:t>Оценка экспонатов конкурса проводится по следующим критериям: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sym w:font="Symbol" w:char="F02D"/>
      </w:r>
      <w:r w:rsidRPr="004F4382">
        <w:rPr>
          <w:sz w:val="28"/>
          <w:szCs w:val="28"/>
        </w:rPr>
        <w:t xml:space="preserve"> соответствие тематике конкурса; сюжетно-композиционное воплощение;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sym w:font="Symbol" w:char="F02D"/>
      </w:r>
      <w:r w:rsidRPr="004F4382">
        <w:rPr>
          <w:sz w:val="28"/>
          <w:szCs w:val="28"/>
        </w:rPr>
        <w:t xml:space="preserve"> творческий и индивидуальный подход к идее, неординарность решений;</w:t>
      </w:r>
    </w:p>
    <w:p w:rsidR="00D51E10" w:rsidRPr="004F4382" w:rsidRDefault="00D51E10" w:rsidP="00D51E10">
      <w:pPr>
        <w:pStyle w:val="a5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4F4382">
        <w:rPr>
          <w:rFonts w:ascii="Times New Roman" w:hAnsi="Times New Roman"/>
          <w:sz w:val="28"/>
          <w:szCs w:val="28"/>
        </w:rPr>
        <w:sym w:font="Symbol" w:char="F02D"/>
      </w:r>
      <w:r w:rsidRPr="004F4382">
        <w:rPr>
          <w:rFonts w:ascii="Times New Roman" w:hAnsi="Times New Roman"/>
          <w:sz w:val="28"/>
          <w:szCs w:val="28"/>
        </w:rPr>
        <w:t xml:space="preserve"> оригинальность идеи, самостоятельность художественного воплощения; </w:t>
      </w:r>
    </w:p>
    <w:p w:rsidR="00D51E10" w:rsidRPr="004F4382" w:rsidRDefault="00D51E10" w:rsidP="00D51E10">
      <w:pPr>
        <w:pStyle w:val="a5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4F4382">
        <w:rPr>
          <w:rFonts w:ascii="Times New Roman" w:hAnsi="Times New Roman"/>
          <w:sz w:val="28"/>
          <w:szCs w:val="28"/>
        </w:rPr>
        <w:sym w:font="Symbol" w:char="F02D"/>
      </w:r>
      <w:r w:rsidRPr="004F4382">
        <w:rPr>
          <w:rFonts w:ascii="Times New Roman" w:hAnsi="Times New Roman"/>
          <w:sz w:val="28"/>
          <w:szCs w:val="28"/>
        </w:rPr>
        <w:t xml:space="preserve"> единство стилевого, художественного и образного решения работы; </w:t>
      </w:r>
    </w:p>
    <w:p w:rsidR="00D51E10" w:rsidRPr="004F4382" w:rsidRDefault="00D51E10" w:rsidP="00D51E10">
      <w:pPr>
        <w:pStyle w:val="a5"/>
        <w:spacing w:after="0" w:line="240" w:lineRule="auto"/>
        <w:ind w:left="0" w:firstLine="12"/>
        <w:jc w:val="both"/>
        <w:rPr>
          <w:rFonts w:ascii="Times New Roman" w:hAnsi="Times New Roman"/>
          <w:sz w:val="28"/>
          <w:szCs w:val="28"/>
        </w:rPr>
      </w:pPr>
      <w:r w:rsidRPr="004F4382">
        <w:rPr>
          <w:rFonts w:ascii="Times New Roman" w:hAnsi="Times New Roman"/>
          <w:sz w:val="28"/>
          <w:szCs w:val="28"/>
        </w:rPr>
        <w:sym w:font="Symbol" w:char="F02D"/>
      </w:r>
      <w:r w:rsidRPr="004F4382">
        <w:rPr>
          <w:rFonts w:ascii="Times New Roman" w:hAnsi="Times New Roman"/>
          <w:sz w:val="28"/>
          <w:szCs w:val="28"/>
        </w:rPr>
        <w:t xml:space="preserve"> техника, качество и мастерство выполнения работы. 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>3.3.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 xml:space="preserve">3.4. Лучшие работы от Минского района будут представлены на областной и </w:t>
      </w:r>
      <w:proofErr w:type="gramStart"/>
      <w:r w:rsidRPr="004F4382">
        <w:rPr>
          <w:sz w:val="28"/>
          <w:szCs w:val="28"/>
        </w:rPr>
        <w:t>республиканский</w:t>
      </w:r>
      <w:proofErr w:type="gramEnd"/>
      <w:r w:rsidRPr="004F4382">
        <w:rPr>
          <w:sz w:val="28"/>
          <w:szCs w:val="28"/>
        </w:rPr>
        <w:t xml:space="preserve"> этапы конкурса.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Работы, принявшие участие в областном и республиканском этапах конкурса, не возвращаются. Республиканский оргкомитет конкурса становится</w:t>
      </w:r>
      <w:r>
        <w:rPr>
          <w:sz w:val="28"/>
          <w:szCs w:val="28"/>
        </w:rPr>
        <w:t xml:space="preserve"> </w:t>
      </w:r>
      <w:r w:rsidRPr="004F4382">
        <w:rPr>
          <w:sz w:val="28"/>
          <w:szCs w:val="28"/>
        </w:rPr>
        <w:t>собственником работ, поступивших на конкурс, и оставляет за собой право демонстрировать работы на мероприятиях некоммерческого характера.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r w:rsidRPr="004F4382">
        <w:rPr>
          <w:sz w:val="28"/>
          <w:szCs w:val="28"/>
        </w:rPr>
        <w:tab/>
        <w:t>Подача работ на конкурс означает согласие с его условиями.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3.5. Апелляции на решения оргкомитета и жюри конкурса не принимаются и не рассматриваются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t>3.6. С условиями проведения и итогами районного этапа конкурса можно ознакомиться на сайте Центра творчества детей и молодежи Минского района.</w:t>
      </w:r>
    </w:p>
    <w:p w:rsidR="00D51E10" w:rsidRPr="004F4382" w:rsidRDefault="00D51E10" w:rsidP="00D51E10">
      <w:pPr>
        <w:jc w:val="both"/>
        <w:rPr>
          <w:sz w:val="28"/>
          <w:szCs w:val="28"/>
        </w:rPr>
      </w:pPr>
      <w:bookmarkStart w:id="0" w:name="_GoBack"/>
      <w:bookmarkEnd w:id="0"/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  <w:r w:rsidRPr="004F4382">
        <w:rPr>
          <w:sz w:val="28"/>
          <w:szCs w:val="28"/>
        </w:rPr>
        <w:lastRenderedPageBreak/>
        <w:tab/>
      </w: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  <w:t>Приложение</w:t>
      </w: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7"/>
        <w:gridCol w:w="2961"/>
        <w:gridCol w:w="1276"/>
        <w:gridCol w:w="1276"/>
        <w:gridCol w:w="1666"/>
      </w:tblGrid>
      <w:tr w:rsidR="00D51E10" w:rsidRPr="004F4382" w:rsidTr="00D51E10">
        <w:tc>
          <w:tcPr>
            <w:tcW w:w="9571" w:type="dxa"/>
            <w:gridSpan w:val="6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Республиканский конкурс детского рисунка «Подружись со спортом»</w:t>
            </w:r>
          </w:p>
        </w:tc>
      </w:tr>
      <w:tr w:rsidR="00D51E10" w:rsidRPr="004F4382" w:rsidTr="00D51E10">
        <w:tc>
          <w:tcPr>
            <w:tcW w:w="2385" w:type="dxa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Название работы</w:t>
            </w:r>
          </w:p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7186" w:type="dxa"/>
            <w:gridSpan w:val="5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239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 xml:space="preserve">Фамилия </w:t>
            </w:r>
          </w:p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Возраст</w:t>
            </w:r>
          </w:p>
        </w:tc>
        <w:tc>
          <w:tcPr>
            <w:tcW w:w="1666" w:type="dxa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239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Имя</w:t>
            </w:r>
          </w:p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Класс</w:t>
            </w:r>
          </w:p>
        </w:tc>
        <w:tc>
          <w:tcPr>
            <w:tcW w:w="1666" w:type="dxa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239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Отчество</w:t>
            </w:r>
          </w:p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 xml:space="preserve">Дата рождения (число, </w:t>
            </w:r>
            <w:proofErr w:type="spellStart"/>
            <w:r w:rsidRPr="004F4382">
              <w:rPr>
                <w:sz w:val="28"/>
                <w:szCs w:val="28"/>
              </w:rPr>
              <w:t>месяц</w:t>
            </w:r>
            <w:proofErr w:type="gramStart"/>
            <w:r w:rsidRPr="004F4382">
              <w:rPr>
                <w:sz w:val="28"/>
                <w:szCs w:val="28"/>
              </w:rPr>
              <w:t>,г</w:t>
            </w:r>
            <w:proofErr w:type="gramEnd"/>
            <w:r w:rsidRPr="004F4382">
              <w:rPr>
                <w:sz w:val="28"/>
                <w:szCs w:val="28"/>
              </w:rPr>
              <w:t>од</w:t>
            </w:r>
            <w:proofErr w:type="spellEnd"/>
            <w:r w:rsidRPr="004F4382">
              <w:rPr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239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Название учреждения образования</w:t>
            </w:r>
          </w:p>
        </w:tc>
        <w:tc>
          <w:tcPr>
            <w:tcW w:w="7179" w:type="dxa"/>
            <w:gridSpan w:val="4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239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Адрес учреждения образования</w:t>
            </w:r>
          </w:p>
        </w:tc>
        <w:tc>
          <w:tcPr>
            <w:tcW w:w="7179" w:type="dxa"/>
            <w:gridSpan w:val="4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239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Домашний адрес</w:t>
            </w:r>
          </w:p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  <w:tc>
          <w:tcPr>
            <w:tcW w:w="7179" w:type="dxa"/>
            <w:gridSpan w:val="4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6629" w:type="dxa"/>
            <w:gridSpan w:val="4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Контактный телефон одного из родителей</w:t>
            </w:r>
          </w:p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 xml:space="preserve"> (иного законного представителя)</w:t>
            </w:r>
          </w:p>
        </w:tc>
        <w:tc>
          <w:tcPr>
            <w:tcW w:w="294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  <w:tr w:rsidR="00D51E10" w:rsidRPr="004F4382" w:rsidTr="00D51E10">
        <w:tc>
          <w:tcPr>
            <w:tcW w:w="2392" w:type="dxa"/>
            <w:gridSpan w:val="2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  <w:r w:rsidRPr="004F4382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7179" w:type="dxa"/>
            <w:gridSpan w:val="4"/>
          </w:tcPr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  <w:p w:rsidR="00D51E10" w:rsidRPr="004F4382" w:rsidRDefault="00D51E10" w:rsidP="00D51E10">
            <w:pPr>
              <w:rPr>
                <w:sz w:val="28"/>
                <w:szCs w:val="28"/>
              </w:rPr>
            </w:pPr>
          </w:p>
        </w:tc>
      </w:tr>
    </w:tbl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</w:p>
    <w:p w:rsidR="00D51E10" w:rsidRPr="004F4382" w:rsidRDefault="00D51E10" w:rsidP="00D51E10">
      <w:pPr>
        <w:ind w:firstLine="708"/>
        <w:jc w:val="both"/>
        <w:rPr>
          <w:sz w:val="28"/>
          <w:szCs w:val="28"/>
        </w:rPr>
      </w:pPr>
    </w:p>
    <w:p w:rsidR="00D51E10" w:rsidRDefault="00D51E10" w:rsidP="00D51E10">
      <w:pPr>
        <w:jc w:val="both"/>
        <w:rPr>
          <w:sz w:val="18"/>
          <w:szCs w:val="18"/>
        </w:rPr>
      </w:pP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</w:r>
      <w:r w:rsidRPr="004F4382">
        <w:rPr>
          <w:sz w:val="28"/>
          <w:szCs w:val="28"/>
        </w:rPr>
        <w:tab/>
      </w:r>
    </w:p>
    <w:p w:rsidR="00D51E10" w:rsidRDefault="00D51E10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6A72C9" w:rsidRDefault="006A72C9" w:rsidP="00361301">
      <w:pPr>
        <w:jc w:val="both"/>
        <w:rPr>
          <w:sz w:val="18"/>
          <w:szCs w:val="18"/>
        </w:rPr>
      </w:pPr>
    </w:p>
    <w:p w:rsidR="0053764E" w:rsidRDefault="0053764E" w:rsidP="00361301">
      <w:pPr>
        <w:jc w:val="both"/>
        <w:rPr>
          <w:sz w:val="18"/>
          <w:szCs w:val="18"/>
        </w:rPr>
      </w:pPr>
    </w:p>
    <w:p w:rsidR="00361301" w:rsidRDefault="00361301" w:rsidP="00361301">
      <w:pPr>
        <w:jc w:val="both"/>
        <w:rPr>
          <w:sz w:val="18"/>
          <w:szCs w:val="18"/>
        </w:rPr>
      </w:pPr>
    </w:p>
    <w:sectPr w:rsidR="00361301" w:rsidSect="00D51E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107"/>
    <w:rsid w:val="00045A81"/>
    <w:rsid w:val="00082E41"/>
    <w:rsid w:val="000A677B"/>
    <w:rsid w:val="001C4133"/>
    <w:rsid w:val="00361301"/>
    <w:rsid w:val="00436526"/>
    <w:rsid w:val="004838FE"/>
    <w:rsid w:val="00527413"/>
    <w:rsid w:val="0053764E"/>
    <w:rsid w:val="00561C5A"/>
    <w:rsid w:val="00653107"/>
    <w:rsid w:val="006A72C9"/>
    <w:rsid w:val="00751450"/>
    <w:rsid w:val="00781184"/>
    <w:rsid w:val="007D038E"/>
    <w:rsid w:val="00866446"/>
    <w:rsid w:val="008A73FB"/>
    <w:rsid w:val="00BB6C2F"/>
    <w:rsid w:val="00BB72BC"/>
    <w:rsid w:val="00BD6211"/>
    <w:rsid w:val="00D51E10"/>
    <w:rsid w:val="00D62BA9"/>
    <w:rsid w:val="00E45E0E"/>
    <w:rsid w:val="00E87E2B"/>
    <w:rsid w:val="00F571A2"/>
    <w:rsid w:val="00F76999"/>
    <w:rsid w:val="00F8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2020-01-15T10:26:00Z</cp:lastPrinted>
  <dcterms:created xsi:type="dcterms:W3CDTF">2020-01-14T09:59:00Z</dcterms:created>
  <dcterms:modified xsi:type="dcterms:W3CDTF">2020-01-15T13:52:00Z</dcterms:modified>
</cp:coreProperties>
</file>