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A755A4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06.12.2019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767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3764E" w:rsidRPr="00D3141B" w:rsidRDefault="0053764E" w:rsidP="0053764E">
      <w:pPr>
        <w:spacing w:after="200" w:line="280" w:lineRule="exact"/>
        <w:contextualSpacing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О проведении районного этапа </w:t>
      </w:r>
    </w:p>
    <w:p w:rsidR="0053764E" w:rsidRPr="00D3141B" w:rsidRDefault="0053764E" w:rsidP="0053764E">
      <w:pPr>
        <w:spacing w:after="200" w:line="280" w:lineRule="exact"/>
        <w:contextualSpacing/>
        <w:jc w:val="both"/>
        <w:rPr>
          <w:sz w:val="28"/>
          <w:szCs w:val="28"/>
        </w:rPr>
      </w:pPr>
      <w:r w:rsidRPr="00D3141B">
        <w:rPr>
          <w:sz w:val="28"/>
          <w:szCs w:val="28"/>
        </w:rPr>
        <w:t>республиканской интеллектуально-</w:t>
      </w:r>
    </w:p>
    <w:p w:rsidR="0053764E" w:rsidRPr="00D3141B" w:rsidRDefault="0053764E" w:rsidP="0053764E">
      <w:pPr>
        <w:spacing w:after="200" w:line="280" w:lineRule="exact"/>
        <w:contextualSpacing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развлекательной игры </w:t>
      </w:r>
    </w:p>
    <w:p w:rsidR="0053764E" w:rsidRPr="00D3141B" w:rsidRDefault="0053764E" w:rsidP="0053764E">
      <w:pPr>
        <w:spacing w:after="200" w:line="280" w:lineRule="exact"/>
        <w:contextualSpacing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«Пионерский </w:t>
      </w:r>
      <w:proofErr w:type="spellStart"/>
      <w:r w:rsidRPr="00D3141B">
        <w:rPr>
          <w:sz w:val="28"/>
          <w:szCs w:val="28"/>
        </w:rPr>
        <w:t>квиз</w:t>
      </w:r>
      <w:proofErr w:type="spellEnd"/>
      <w:r w:rsidRPr="00D3141B">
        <w:rPr>
          <w:sz w:val="28"/>
          <w:szCs w:val="28"/>
        </w:rPr>
        <w:t>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53764E" w:rsidRPr="00D3141B" w:rsidRDefault="0053764E" w:rsidP="0053764E">
      <w:pPr>
        <w:spacing w:after="200"/>
        <w:ind w:firstLine="709"/>
        <w:contextualSpacing/>
        <w:jc w:val="both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>В соответствии с планом работы управления по образованию Минского райисполкома на 2019/2020 учебный год, в целях развития новых досуговых форм работы с членами Общественного объединения «Белорусская республиканская пионерская организация»(далее – ОО «БРПО»), содействия в повышении интеллектуального уровня детей и подростков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53764E" w:rsidRPr="00D3141B" w:rsidRDefault="0053764E" w:rsidP="0053764E">
      <w:pPr>
        <w:spacing w:after="200"/>
        <w:contextualSpacing/>
        <w:jc w:val="both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21 декабря 2019 года районный этап республиканской интеллектуально-развлекательной игры «Пионерский квиз»(далее – игра).</w:t>
      </w:r>
    </w:p>
    <w:p w:rsidR="0053764E" w:rsidRPr="00D3141B" w:rsidRDefault="0053764E" w:rsidP="0053764E">
      <w:pPr>
        <w:contextualSpacing/>
        <w:jc w:val="both"/>
        <w:outlineLvl w:val="0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ab/>
        <w:t>2. Утвердить:</w:t>
      </w:r>
    </w:p>
    <w:p w:rsidR="0053764E" w:rsidRPr="00D3141B" w:rsidRDefault="0053764E" w:rsidP="0053764E">
      <w:pPr>
        <w:ind w:firstLine="709"/>
        <w:contextualSpacing/>
        <w:jc w:val="both"/>
        <w:outlineLvl w:val="0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 xml:space="preserve">2.1. состав организационного комитета; </w:t>
      </w:r>
    </w:p>
    <w:p w:rsidR="0053764E" w:rsidRPr="00D3141B" w:rsidRDefault="0053764E" w:rsidP="0053764E">
      <w:pPr>
        <w:ind w:firstLine="709"/>
        <w:contextualSpacing/>
        <w:jc w:val="both"/>
        <w:outlineLvl w:val="0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 xml:space="preserve">2.2. порядок проведения </w:t>
      </w:r>
      <w:r w:rsidRPr="00D3141B">
        <w:rPr>
          <w:sz w:val="28"/>
          <w:szCs w:val="28"/>
        </w:rPr>
        <w:t>игры.</w:t>
      </w:r>
    </w:p>
    <w:p w:rsidR="0053764E" w:rsidRPr="00D3141B" w:rsidRDefault="0053764E" w:rsidP="0053764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>3. Руководителям учреждений образования:</w:t>
      </w:r>
    </w:p>
    <w:p w:rsidR="0053764E" w:rsidRPr="00D3141B" w:rsidRDefault="0053764E" w:rsidP="0053764E">
      <w:pPr>
        <w:spacing w:after="200"/>
        <w:ind w:firstLine="708"/>
        <w:contextualSpacing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>3.1. обеспечить качественную подготовку и участие команд в игре;</w:t>
      </w:r>
    </w:p>
    <w:p w:rsidR="0053764E" w:rsidRPr="00D3141B" w:rsidRDefault="0053764E" w:rsidP="0053764E">
      <w:pPr>
        <w:spacing w:after="200"/>
        <w:ind w:firstLine="708"/>
        <w:contextualSpacing/>
        <w:jc w:val="both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>3.2.</w:t>
      </w:r>
      <w:r>
        <w:rPr>
          <w:sz w:val="28"/>
          <w:szCs w:val="28"/>
          <w:lang w:val="be-BY"/>
        </w:rPr>
        <w:t xml:space="preserve"> до </w:t>
      </w:r>
      <w:r w:rsidRPr="00D3141B">
        <w:rPr>
          <w:sz w:val="28"/>
          <w:szCs w:val="28"/>
          <w:lang w:val="be-BY"/>
        </w:rPr>
        <w:t>19 декабря 2019 года подать заявки на участие в государственное учреждение дополнительного образования «Центр творчества детей и молодёжи Минского района».</w:t>
      </w:r>
    </w:p>
    <w:p w:rsidR="0053764E" w:rsidRPr="00D3141B" w:rsidRDefault="0053764E" w:rsidP="0053764E">
      <w:pPr>
        <w:spacing w:after="200"/>
        <w:ind w:firstLine="708"/>
        <w:contextualSpacing/>
        <w:jc w:val="both"/>
        <w:rPr>
          <w:sz w:val="28"/>
          <w:szCs w:val="28"/>
        </w:rPr>
      </w:pPr>
      <w:r w:rsidRPr="00D3141B">
        <w:rPr>
          <w:sz w:val="28"/>
          <w:szCs w:val="28"/>
          <w:lang w:val="be-BY"/>
        </w:rPr>
        <w:t xml:space="preserve">4. Директору государственного учреждения образования </w:t>
      </w:r>
      <w:r w:rsidRPr="00D3141B">
        <w:rPr>
          <w:sz w:val="28"/>
          <w:szCs w:val="28"/>
        </w:rPr>
        <w:t>«</w:t>
      </w:r>
      <w:r w:rsidRPr="00D3141B">
        <w:rPr>
          <w:sz w:val="28"/>
          <w:szCs w:val="28"/>
          <w:lang w:val="be-BY"/>
        </w:rPr>
        <w:t>Ждановичская средняя школа</w:t>
      </w:r>
      <w:r w:rsidRPr="00D3141B">
        <w:rPr>
          <w:sz w:val="28"/>
          <w:szCs w:val="28"/>
        </w:rPr>
        <w:t xml:space="preserve">» </w:t>
      </w:r>
      <w:proofErr w:type="spellStart"/>
      <w:r w:rsidRPr="00D3141B">
        <w:rPr>
          <w:sz w:val="28"/>
          <w:szCs w:val="28"/>
        </w:rPr>
        <w:t>Стречко</w:t>
      </w:r>
      <w:proofErr w:type="spellEnd"/>
      <w:r w:rsidRPr="00D3141B">
        <w:rPr>
          <w:sz w:val="28"/>
          <w:szCs w:val="28"/>
        </w:rPr>
        <w:t xml:space="preserve"> А.П.</w:t>
      </w:r>
      <w:r w:rsidR="007D038E"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 xml:space="preserve"> </w:t>
      </w:r>
      <w:r w:rsidRPr="00D3141B">
        <w:rPr>
          <w:sz w:val="28"/>
          <w:szCs w:val="28"/>
          <w:lang w:val="be-BY"/>
        </w:rPr>
        <w:t>21 декабря 2019 года</w:t>
      </w:r>
      <w:r w:rsidR="007D038E">
        <w:rPr>
          <w:sz w:val="28"/>
          <w:szCs w:val="28"/>
        </w:rPr>
        <w:t xml:space="preserve"> создать необходимые условия </w:t>
      </w:r>
      <w:r w:rsidRPr="00D3141B">
        <w:rPr>
          <w:sz w:val="28"/>
          <w:szCs w:val="28"/>
        </w:rPr>
        <w:t xml:space="preserve"> для проведения игры.</w:t>
      </w:r>
    </w:p>
    <w:p w:rsidR="0053764E" w:rsidRPr="00D3141B" w:rsidRDefault="0053764E" w:rsidP="0053764E">
      <w:pPr>
        <w:ind w:firstLine="709"/>
        <w:contextualSpacing/>
        <w:jc w:val="both"/>
        <w:rPr>
          <w:sz w:val="28"/>
          <w:szCs w:val="28"/>
          <w:lang w:val="be-BY"/>
        </w:rPr>
      </w:pPr>
      <w:r w:rsidRPr="00D3141B">
        <w:rPr>
          <w:sz w:val="28"/>
          <w:szCs w:val="28"/>
          <w:lang w:val="be-BY"/>
        </w:rPr>
        <w:t xml:space="preserve">5. Контроль за исполнением приказа </w:t>
      </w:r>
      <w:r>
        <w:rPr>
          <w:sz w:val="28"/>
          <w:szCs w:val="28"/>
          <w:lang w:val="be-BY"/>
        </w:rPr>
        <w:t>возложить на начальника отдела социальной и воспитательной работы Н.И.Божко</w:t>
      </w:r>
    </w:p>
    <w:p w:rsidR="00653107" w:rsidRPr="0053764E" w:rsidRDefault="00653107" w:rsidP="00045A8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53764E" w:rsidRDefault="0053764E" w:rsidP="00653107">
      <w:pPr>
        <w:tabs>
          <w:tab w:val="left" w:pos="680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>Начальник</w:t>
      </w:r>
      <w:r w:rsidR="0053764E">
        <w:rPr>
          <w:sz w:val="28"/>
          <w:szCs w:val="28"/>
        </w:rPr>
        <w:t xml:space="preserve">а управления </w:t>
      </w:r>
      <w:r w:rsidR="0053764E">
        <w:rPr>
          <w:sz w:val="28"/>
          <w:szCs w:val="28"/>
        </w:rPr>
        <w:tab/>
      </w:r>
      <w:proofErr w:type="spellStart"/>
      <w:r w:rsidR="0053764E">
        <w:rPr>
          <w:sz w:val="28"/>
          <w:szCs w:val="28"/>
        </w:rPr>
        <w:t>Е.П.Авадень</w:t>
      </w:r>
      <w:proofErr w:type="spellEnd"/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838FE" w:rsidRPr="009A3004" w:rsidTr="00BD6211">
        <w:tc>
          <w:tcPr>
            <w:tcW w:w="5495" w:type="dxa"/>
            <w:shd w:val="clear" w:color="auto" w:fill="auto"/>
          </w:tcPr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Pr="009A3004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838FE" w:rsidRPr="009A3004" w:rsidRDefault="00A755A4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06.12.2019 </w:t>
            </w:r>
            <w:r w:rsidR="004838FE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767</w:t>
            </w:r>
            <w:r w:rsidR="004838FE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4838FE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EF7709" w:rsidRDefault="00361301" w:rsidP="00361301">
      <w:pPr>
        <w:jc w:val="center"/>
        <w:rPr>
          <w:sz w:val="28"/>
          <w:szCs w:val="28"/>
        </w:rPr>
      </w:pPr>
    </w:p>
    <w:p w:rsidR="0053764E" w:rsidRPr="00D3141B" w:rsidRDefault="0053764E" w:rsidP="0053764E">
      <w:pPr>
        <w:contextualSpacing/>
        <w:jc w:val="center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>Состав</w:t>
      </w:r>
    </w:p>
    <w:p w:rsidR="0053764E" w:rsidRPr="00D3141B" w:rsidRDefault="0053764E" w:rsidP="0053764E">
      <w:pPr>
        <w:contextualSpacing/>
        <w:jc w:val="center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 xml:space="preserve">организационного комитета районного этапа </w:t>
      </w:r>
    </w:p>
    <w:p w:rsidR="0053764E" w:rsidRPr="00D3141B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  <w:lang w:val="be-BY"/>
        </w:rPr>
        <w:t>республиканской</w:t>
      </w:r>
      <w:r w:rsidRPr="00D3141B">
        <w:rPr>
          <w:rFonts w:eastAsia="Calibri"/>
          <w:sz w:val="28"/>
          <w:szCs w:val="28"/>
        </w:rPr>
        <w:t xml:space="preserve"> интеллектуально-развлекательной игры </w:t>
      </w:r>
    </w:p>
    <w:p w:rsidR="0053764E" w:rsidRPr="00D3141B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 xml:space="preserve">«Пионерский </w:t>
      </w:r>
      <w:proofErr w:type="spellStart"/>
      <w:r w:rsidRPr="00D3141B">
        <w:rPr>
          <w:rFonts w:eastAsia="Calibri"/>
          <w:sz w:val="28"/>
          <w:szCs w:val="28"/>
        </w:rPr>
        <w:t>квиз</w:t>
      </w:r>
      <w:proofErr w:type="spellEnd"/>
      <w:r w:rsidRPr="00D3141B">
        <w:rPr>
          <w:rFonts w:eastAsia="Calibri"/>
          <w:sz w:val="28"/>
          <w:szCs w:val="28"/>
        </w:rPr>
        <w:t>»</w:t>
      </w:r>
    </w:p>
    <w:p w:rsidR="0053764E" w:rsidRPr="00D3141B" w:rsidRDefault="0053764E" w:rsidP="0053764E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D3141B">
        <w:rPr>
          <w:rFonts w:eastAsia="Calibri"/>
          <w:sz w:val="28"/>
          <w:szCs w:val="28"/>
        </w:rPr>
        <w:t>Авадень</w:t>
      </w:r>
      <w:proofErr w:type="spellEnd"/>
      <w:r w:rsidRPr="00D3141B">
        <w:rPr>
          <w:rFonts w:eastAsia="Calibri"/>
          <w:sz w:val="28"/>
          <w:szCs w:val="28"/>
        </w:rPr>
        <w:t xml:space="preserve"> Е.П.</w:t>
      </w:r>
      <w:r w:rsidRPr="00D3141B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>Наумович О.В.</w:t>
      </w:r>
      <w:r w:rsidRPr="00D3141B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>Божко Н.И.</w:t>
      </w:r>
      <w:r w:rsidRPr="00D3141B">
        <w:rPr>
          <w:rFonts w:eastAsia="Calibri"/>
          <w:sz w:val="28"/>
          <w:szCs w:val="28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D3141B">
        <w:rPr>
          <w:rFonts w:eastAsia="Calibri"/>
          <w:sz w:val="28"/>
          <w:szCs w:val="28"/>
        </w:rPr>
        <w:t>Тимохина О.А.</w:t>
      </w:r>
      <w:r w:rsidRPr="00D3141B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  <w:lang w:val="be-BY"/>
        </w:rPr>
      </w:pPr>
    </w:p>
    <w:p w:rsidR="0053764E" w:rsidRPr="00D3141B" w:rsidRDefault="0053764E" w:rsidP="0053764E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D3141B">
        <w:rPr>
          <w:rFonts w:eastAsia="Calibri"/>
          <w:sz w:val="28"/>
          <w:szCs w:val="28"/>
        </w:rPr>
        <w:t>Барискевич</w:t>
      </w:r>
      <w:proofErr w:type="spellEnd"/>
      <w:r w:rsidRPr="00D3141B">
        <w:rPr>
          <w:rFonts w:eastAsia="Calibri"/>
          <w:sz w:val="28"/>
          <w:szCs w:val="28"/>
        </w:rPr>
        <w:t xml:space="preserve"> И.В.</w:t>
      </w:r>
      <w:r w:rsidRPr="00D3141B">
        <w:rPr>
          <w:rFonts w:eastAsia="Calibri"/>
          <w:sz w:val="28"/>
          <w:szCs w:val="28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045A81" w:rsidRPr="0053764E" w:rsidRDefault="0053764E" w:rsidP="0053764E">
      <w:pPr>
        <w:rPr>
          <w:rFonts w:eastAsia="Calibri"/>
        </w:rPr>
      </w:pPr>
      <w:r>
        <w:rPr>
          <w:rFonts w:eastAsia="Calibri"/>
        </w:rPr>
        <w:br w:type="page"/>
      </w: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Pr="00BD621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D6211" w:rsidRPr="009A3004" w:rsidTr="00BD6211">
        <w:tc>
          <w:tcPr>
            <w:tcW w:w="5495" w:type="dxa"/>
            <w:shd w:val="clear" w:color="auto" w:fill="auto"/>
          </w:tcPr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Pr="009A3004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D6211" w:rsidRPr="009A3004" w:rsidRDefault="00BD6211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_</w:t>
            </w:r>
            <w:r w:rsidR="00A755A4">
              <w:rPr>
                <w:rFonts w:eastAsia="Calibri"/>
                <w:sz w:val="28"/>
                <w:szCs w:val="28"/>
                <w:lang w:eastAsia="en-US"/>
              </w:rPr>
              <w:t>06.12.2019 №_767_</w:t>
            </w:r>
          </w:p>
        </w:tc>
      </w:tr>
    </w:tbl>
    <w:p w:rsidR="00361301" w:rsidRDefault="00361301" w:rsidP="00361301">
      <w:pPr>
        <w:ind w:left="5670"/>
        <w:rPr>
          <w:sz w:val="30"/>
        </w:rPr>
      </w:pPr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  <w:r w:rsidRPr="00D3141B">
        <w:rPr>
          <w:bCs/>
          <w:sz w:val="28"/>
          <w:szCs w:val="28"/>
        </w:rPr>
        <w:t>Порядок проведения районного этапа</w:t>
      </w:r>
      <w:r>
        <w:rPr>
          <w:bCs/>
          <w:sz w:val="28"/>
          <w:szCs w:val="28"/>
        </w:rPr>
        <w:t xml:space="preserve"> </w:t>
      </w:r>
      <w:proofErr w:type="gramStart"/>
      <w:r w:rsidRPr="00D3141B">
        <w:rPr>
          <w:bCs/>
          <w:sz w:val="28"/>
          <w:szCs w:val="28"/>
        </w:rPr>
        <w:t>республиканской</w:t>
      </w:r>
      <w:proofErr w:type="gramEnd"/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  <w:r w:rsidRPr="00D3141B">
        <w:rPr>
          <w:bCs/>
          <w:sz w:val="28"/>
          <w:szCs w:val="28"/>
        </w:rPr>
        <w:t>интеллектуально-развлекательной игры «</w:t>
      </w:r>
      <w:proofErr w:type="gramStart"/>
      <w:r w:rsidRPr="00D3141B">
        <w:rPr>
          <w:bCs/>
          <w:sz w:val="28"/>
          <w:szCs w:val="28"/>
        </w:rPr>
        <w:t>Пионерский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Pr="00D3141B">
        <w:rPr>
          <w:bCs/>
          <w:sz w:val="28"/>
          <w:szCs w:val="28"/>
        </w:rPr>
        <w:t>квиз</w:t>
      </w:r>
      <w:proofErr w:type="spellEnd"/>
      <w:r w:rsidRPr="00D3141B">
        <w:rPr>
          <w:bCs/>
          <w:sz w:val="28"/>
          <w:szCs w:val="28"/>
        </w:rPr>
        <w:t>»</w:t>
      </w:r>
    </w:p>
    <w:p w:rsidR="0053764E" w:rsidRPr="00D3141B" w:rsidRDefault="0053764E" w:rsidP="0053764E">
      <w:pPr>
        <w:ind w:left="-12" w:firstLine="12"/>
        <w:jc w:val="center"/>
        <w:rPr>
          <w:bCs/>
          <w:sz w:val="28"/>
          <w:szCs w:val="28"/>
        </w:rPr>
      </w:pPr>
    </w:p>
    <w:p w:rsidR="0053764E" w:rsidRPr="00D3141B" w:rsidRDefault="0053764E" w:rsidP="0053764E">
      <w:pPr>
        <w:ind w:left="-12" w:firstLine="12"/>
        <w:jc w:val="center"/>
        <w:rPr>
          <w:bCs/>
          <w:sz w:val="28"/>
          <w:szCs w:val="28"/>
        </w:rPr>
      </w:pPr>
      <w:r w:rsidRPr="00D3141B">
        <w:rPr>
          <w:bCs/>
          <w:sz w:val="28"/>
          <w:szCs w:val="28"/>
        </w:rPr>
        <w:t>1. Общие положения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color w:val="000000"/>
          <w:sz w:val="28"/>
          <w:szCs w:val="28"/>
        </w:rPr>
        <w:t>1.1. </w:t>
      </w:r>
      <w:bookmarkStart w:id="0" w:name="_GoBack"/>
      <w:bookmarkEnd w:id="0"/>
      <w:r w:rsidRPr="00D3141B">
        <w:rPr>
          <w:color w:val="000000"/>
          <w:sz w:val="28"/>
          <w:szCs w:val="28"/>
        </w:rPr>
        <w:t>Интеллектуально-развлекательная игра</w:t>
      </w:r>
      <w:proofErr w:type="gramStart"/>
      <w:r w:rsidRPr="00D3141B">
        <w:rPr>
          <w:bCs/>
          <w:sz w:val="28"/>
          <w:szCs w:val="28"/>
        </w:rPr>
        <w:t>«П</w:t>
      </w:r>
      <w:proofErr w:type="gramEnd"/>
      <w:r w:rsidRPr="00D3141B">
        <w:rPr>
          <w:bCs/>
          <w:sz w:val="28"/>
          <w:szCs w:val="28"/>
        </w:rPr>
        <w:t>ионерский</w:t>
      </w:r>
      <w:r>
        <w:rPr>
          <w:bCs/>
          <w:sz w:val="28"/>
          <w:szCs w:val="28"/>
        </w:rPr>
        <w:t xml:space="preserve"> </w:t>
      </w:r>
      <w:proofErr w:type="spellStart"/>
      <w:r w:rsidRPr="00D3141B">
        <w:rPr>
          <w:bCs/>
          <w:sz w:val="28"/>
          <w:szCs w:val="28"/>
        </w:rPr>
        <w:t>квиз</w:t>
      </w:r>
      <w:proofErr w:type="spellEnd"/>
      <w:r w:rsidRPr="00D3141B">
        <w:rPr>
          <w:bCs/>
          <w:sz w:val="28"/>
          <w:szCs w:val="28"/>
        </w:rPr>
        <w:t>»</w:t>
      </w:r>
      <w:r w:rsidRPr="00D3141B">
        <w:rPr>
          <w:sz w:val="28"/>
          <w:szCs w:val="28"/>
          <w:lang w:val="be-BY"/>
        </w:rPr>
        <w:t>(далее – игра)</w:t>
      </w:r>
      <w:r w:rsidRPr="00D3141B">
        <w:rPr>
          <w:color w:val="000000"/>
          <w:sz w:val="28"/>
          <w:szCs w:val="28"/>
        </w:rPr>
        <w:t>–это инициатива ОО «БРПО», которая представляет собой</w:t>
      </w:r>
      <w:r>
        <w:rPr>
          <w:color w:val="000000"/>
          <w:sz w:val="28"/>
          <w:szCs w:val="28"/>
        </w:rPr>
        <w:t xml:space="preserve"> </w:t>
      </w:r>
      <w:r w:rsidRPr="00D3141B">
        <w:rPr>
          <w:color w:val="000000"/>
          <w:sz w:val="28"/>
          <w:szCs w:val="28"/>
        </w:rPr>
        <w:t xml:space="preserve">викторину в современном облике: использование </w:t>
      </w:r>
      <w:proofErr w:type="spellStart"/>
      <w:r w:rsidRPr="00D3141B">
        <w:rPr>
          <w:color w:val="000000"/>
          <w:sz w:val="28"/>
          <w:szCs w:val="28"/>
        </w:rPr>
        <w:t>медиа-контента</w:t>
      </w:r>
      <w:proofErr w:type="spellEnd"/>
      <w:r w:rsidRPr="00D3141B">
        <w:rPr>
          <w:color w:val="000000"/>
          <w:sz w:val="28"/>
          <w:szCs w:val="28"/>
        </w:rPr>
        <w:t xml:space="preserve">, живое общение, современные вопросы. </w:t>
      </w:r>
      <w:proofErr w:type="spellStart"/>
      <w:r w:rsidRPr="00D3141B">
        <w:rPr>
          <w:bCs/>
          <w:sz w:val="28"/>
          <w:szCs w:val="28"/>
        </w:rPr>
        <w:t>Квиз</w:t>
      </w:r>
      <w:proofErr w:type="spellEnd"/>
      <w:r w:rsidRPr="00D3141B">
        <w:rPr>
          <w:sz w:val="28"/>
          <w:szCs w:val="28"/>
        </w:rPr>
        <w:t>–</w:t>
      </w:r>
      <w:r w:rsidRPr="00D3141B">
        <w:rPr>
          <w:color w:val="000000"/>
          <w:sz w:val="28"/>
          <w:szCs w:val="28"/>
        </w:rPr>
        <w:t xml:space="preserve"> </w:t>
      </w:r>
      <w:proofErr w:type="gramStart"/>
      <w:r w:rsidRPr="00D3141B">
        <w:rPr>
          <w:color w:val="000000"/>
          <w:sz w:val="28"/>
          <w:szCs w:val="28"/>
        </w:rPr>
        <w:t>эт</w:t>
      </w:r>
      <w:proofErr w:type="gramEnd"/>
      <w:r w:rsidRPr="00D3141B">
        <w:rPr>
          <w:color w:val="000000"/>
          <w:sz w:val="28"/>
          <w:szCs w:val="28"/>
        </w:rPr>
        <w:t xml:space="preserve">о вид интеллектуального отдыха, это командное соревнование, которое </w:t>
      </w:r>
      <w:r w:rsidRPr="00D3141B">
        <w:rPr>
          <w:sz w:val="28"/>
          <w:szCs w:val="28"/>
        </w:rPr>
        <w:t>не требует предварительной подготовки.</w:t>
      </w:r>
    </w:p>
    <w:p w:rsidR="0053764E" w:rsidRPr="00D3141B" w:rsidRDefault="0053764E" w:rsidP="0053764E">
      <w:pPr>
        <w:ind w:firstLine="709"/>
        <w:jc w:val="both"/>
        <w:rPr>
          <w:color w:val="000000"/>
          <w:sz w:val="28"/>
          <w:szCs w:val="28"/>
        </w:rPr>
      </w:pPr>
      <w:r w:rsidRPr="00D3141B">
        <w:rPr>
          <w:color w:val="000000"/>
          <w:sz w:val="28"/>
          <w:szCs w:val="28"/>
        </w:rPr>
        <w:t>1.2. Районный этап</w:t>
      </w:r>
      <w:r>
        <w:rPr>
          <w:color w:val="000000"/>
          <w:sz w:val="28"/>
          <w:szCs w:val="28"/>
        </w:rPr>
        <w:t xml:space="preserve"> </w:t>
      </w:r>
      <w:r w:rsidRPr="00D3141B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D3141B">
        <w:rPr>
          <w:color w:val="000000"/>
          <w:sz w:val="28"/>
          <w:szCs w:val="28"/>
        </w:rPr>
        <w:t xml:space="preserve">проводится в целях развития новых </w:t>
      </w:r>
      <w:proofErr w:type="spellStart"/>
      <w:r w:rsidRPr="00D3141B">
        <w:rPr>
          <w:color w:val="000000"/>
          <w:sz w:val="28"/>
          <w:szCs w:val="28"/>
        </w:rPr>
        <w:t>досуговых</w:t>
      </w:r>
      <w:proofErr w:type="spellEnd"/>
      <w:r w:rsidRPr="00D3141B">
        <w:rPr>
          <w:color w:val="000000"/>
          <w:sz w:val="28"/>
          <w:szCs w:val="28"/>
        </w:rPr>
        <w:t xml:space="preserve"> форм работы с членами ОО «БРПО», популяризации культурно-содержательного, интеллектуально обогащённого досуга членов ОО «БРПО»</w:t>
      </w:r>
      <w:proofErr w:type="gramStart"/>
      <w:r w:rsidRPr="00D3141B">
        <w:rPr>
          <w:color w:val="000000"/>
          <w:sz w:val="28"/>
          <w:szCs w:val="28"/>
        </w:rPr>
        <w:t>,с</w:t>
      </w:r>
      <w:proofErr w:type="gramEnd"/>
      <w:r w:rsidRPr="00D3141B">
        <w:rPr>
          <w:color w:val="000000"/>
          <w:sz w:val="28"/>
          <w:szCs w:val="28"/>
        </w:rPr>
        <w:t>одействия в повышении интеллектуального уровня детей и подростков.</w:t>
      </w:r>
    </w:p>
    <w:p w:rsidR="0053764E" w:rsidRPr="00D3141B" w:rsidRDefault="0053764E" w:rsidP="0053764E">
      <w:pPr>
        <w:ind w:firstLine="709"/>
        <w:jc w:val="both"/>
        <w:rPr>
          <w:color w:val="000000"/>
          <w:sz w:val="28"/>
          <w:szCs w:val="28"/>
        </w:rPr>
      </w:pPr>
      <w:r w:rsidRPr="00D3141B">
        <w:rPr>
          <w:color w:val="000000"/>
          <w:sz w:val="28"/>
          <w:szCs w:val="28"/>
        </w:rPr>
        <w:t xml:space="preserve">1.3. В ходе участия в игре участники демонстрируют свой интеллект и смекалку. В каждом блоке вопросов упор делается не только на знания, но и на логику. </w:t>
      </w:r>
      <w:proofErr w:type="gramStart"/>
      <w:r w:rsidRPr="00D3141B">
        <w:rPr>
          <w:color w:val="000000"/>
          <w:sz w:val="28"/>
          <w:szCs w:val="28"/>
        </w:rPr>
        <w:t>Самые</w:t>
      </w:r>
      <w:proofErr w:type="gramEnd"/>
      <w:r w:rsidRPr="00D3141B">
        <w:rPr>
          <w:color w:val="000000"/>
          <w:sz w:val="28"/>
          <w:szCs w:val="28"/>
        </w:rPr>
        <w:t xml:space="preserve"> внимательные часто находят ответ в самом вопросе.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color w:val="000000"/>
          <w:sz w:val="28"/>
          <w:szCs w:val="28"/>
        </w:rPr>
        <w:t>1.4. </w:t>
      </w:r>
      <w:r w:rsidRPr="00D3141B">
        <w:rPr>
          <w:bCs/>
          <w:sz w:val="28"/>
          <w:szCs w:val="28"/>
        </w:rPr>
        <w:t>Организаторам районного этапа игры</w:t>
      </w:r>
      <w:r>
        <w:rPr>
          <w:bCs/>
          <w:sz w:val="28"/>
          <w:szCs w:val="28"/>
        </w:rPr>
        <w:t xml:space="preserve"> </w:t>
      </w:r>
      <w:r w:rsidRPr="00D3141B">
        <w:rPr>
          <w:bCs/>
          <w:sz w:val="28"/>
          <w:szCs w:val="28"/>
        </w:rPr>
        <w:t>является</w:t>
      </w:r>
      <w:r w:rsidRPr="00D3141B">
        <w:rPr>
          <w:sz w:val="28"/>
          <w:szCs w:val="28"/>
        </w:rPr>
        <w:t xml:space="preserve"> управление по образованию Минского райисполкома</w:t>
      </w:r>
      <w:r w:rsidRPr="00D3141B">
        <w:rPr>
          <w:sz w:val="28"/>
          <w:szCs w:val="28"/>
          <w:lang w:val="be-BY"/>
        </w:rPr>
        <w:t>, М</w:t>
      </w:r>
      <w:proofErr w:type="spellStart"/>
      <w:r w:rsidRPr="00D3141B">
        <w:rPr>
          <w:sz w:val="28"/>
          <w:szCs w:val="28"/>
        </w:rPr>
        <w:t>инский</w:t>
      </w:r>
      <w:proofErr w:type="spellEnd"/>
      <w:r w:rsidRPr="00D3141B">
        <w:rPr>
          <w:sz w:val="28"/>
          <w:szCs w:val="28"/>
        </w:rPr>
        <w:t xml:space="preserve"> районный Совет ОО </w:t>
      </w:r>
      <w:r w:rsidRPr="00D3141B">
        <w:rPr>
          <w:color w:val="000000"/>
          <w:sz w:val="28"/>
          <w:szCs w:val="28"/>
        </w:rPr>
        <w:t>«БРПО»</w:t>
      </w:r>
    </w:p>
    <w:p w:rsidR="0053764E" w:rsidRPr="00D3141B" w:rsidRDefault="0053764E" w:rsidP="0053764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3764E" w:rsidRPr="00D3141B" w:rsidRDefault="0053764E" w:rsidP="0053764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141B">
        <w:rPr>
          <w:rFonts w:ascii="Times New Roman" w:hAnsi="Times New Roman"/>
          <w:sz w:val="28"/>
          <w:szCs w:val="28"/>
        </w:rPr>
        <w:t>2. Участники</w:t>
      </w:r>
    </w:p>
    <w:p w:rsidR="0053764E" w:rsidRPr="00D3141B" w:rsidRDefault="0053764E" w:rsidP="005376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41B">
        <w:rPr>
          <w:rFonts w:ascii="Times New Roman" w:hAnsi="Times New Roman"/>
          <w:sz w:val="28"/>
          <w:szCs w:val="28"/>
        </w:rPr>
        <w:t>Члены ОО «БРПО» в возрасте 12-14 лет в составе команд по 6 человек.</w:t>
      </w:r>
    </w:p>
    <w:p w:rsidR="0053764E" w:rsidRPr="00D3141B" w:rsidRDefault="0053764E" w:rsidP="0053764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3764E" w:rsidRPr="00D3141B" w:rsidRDefault="0053764E" w:rsidP="0053764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3141B">
        <w:rPr>
          <w:rFonts w:eastAsia="Calibri"/>
          <w:sz w:val="28"/>
          <w:szCs w:val="28"/>
          <w:lang w:eastAsia="en-US"/>
        </w:rPr>
        <w:t>3. Этапы и сроки проведения:</w:t>
      </w:r>
    </w:p>
    <w:p w:rsidR="0053764E" w:rsidRPr="00D3141B" w:rsidRDefault="0053764E" w:rsidP="0053764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3141B">
        <w:rPr>
          <w:rFonts w:eastAsia="Calibri"/>
          <w:spacing w:val="-4"/>
          <w:sz w:val="28"/>
          <w:szCs w:val="28"/>
          <w:u w:val="single"/>
          <w:lang w:eastAsia="en-US"/>
        </w:rPr>
        <w:t>первый отборочный этап (ноябрь 2019 года)</w:t>
      </w:r>
      <w:r w:rsidRPr="00D3141B">
        <w:rPr>
          <w:rFonts w:eastAsia="Calibri"/>
          <w:spacing w:val="-4"/>
          <w:sz w:val="28"/>
          <w:szCs w:val="28"/>
          <w:lang w:eastAsia="en-US"/>
        </w:rPr>
        <w:t xml:space="preserve"> – дружинный. Проводится в пионерских дружинах учреждений общего среднего образования; </w:t>
      </w:r>
    </w:p>
    <w:p w:rsidR="0053764E" w:rsidRPr="00D3141B" w:rsidRDefault="0053764E" w:rsidP="0053764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3141B">
        <w:rPr>
          <w:rFonts w:eastAsia="Calibri"/>
          <w:spacing w:val="-4"/>
          <w:sz w:val="28"/>
          <w:szCs w:val="28"/>
          <w:u w:val="single"/>
          <w:lang w:eastAsia="en-US"/>
        </w:rPr>
        <w:t>второй отборочный этап (декабрь 2019 года)</w:t>
      </w:r>
      <w:r w:rsidRPr="00D3141B">
        <w:rPr>
          <w:rFonts w:eastAsia="Calibri"/>
          <w:spacing w:val="-4"/>
          <w:sz w:val="28"/>
          <w:szCs w:val="28"/>
          <w:lang w:eastAsia="en-US"/>
        </w:rPr>
        <w:t xml:space="preserve"> – районный.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D3141B">
        <w:rPr>
          <w:rFonts w:eastAsia="Calibri"/>
          <w:spacing w:val="-4"/>
          <w:sz w:val="28"/>
          <w:szCs w:val="28"/>
          <w:lang w:eastAsia="en-US"/>
        </w:rPr>
        <w:t xml:space="preserve">Состоится </w:t>
      </w:r>
      <w:r w:rsidRPr="00D3141B">
        <w:rPr>
          <w:sz w:val="28"/>
          <w:szCs w:val="28"/>
          <w:lang w:val="be-BY"/>
        </w:rPr>
        <w:t>21 декабря 2019 года</w:t>
      </w:r>
      <w:r w:rsidRPr="00D3141B">
        <w:rPr>
          <w:rFonts w:eastAsia="Calibri"/>
          <w:spacing w:val="-4"/>
          <w:sz w:val="28"/>
          <w:szCs w:val="28"/>
          <w:lang w:eastAsia="en-US"/>
        </w:rPr>
        <w:t xml:space="preserve"> на базе государственного учреждения образования </w:t>
      </w:r>
      <w:r w:rsidRPr="00D3141B">
        <w:rPr>
          <w:sz w:val="28"/>
          <w:szCs w:val="28"/>
        </w:rPr>
        <w:t>«</w:t>
      </w:r>
      <w:r w:rsidRPr="00D3141B">
        <w:rPr>
          <w:sz w:val="28"/>
          <w:szCs w:val="28"/>
          <w:lang w:val="be-BY"/>
        </w:rPr>
        <w:t>Ждановичская средняя школа</w:t>
      </w:r>
      <w:r w:rsidRPr="00D3141B">
        <w:rPr>
          <w:sz w:val="28"/>
          <w:szCs w:val="28"/>
        </w:rPr>
        <w:t>».</w:t>
      </w:r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  <w:r w:rsidRPr="00D3141B">
        <w:rPr>
          <w:bCs/>
          <w:sz w:val="28"/>
          <w:szCs w:val="28"/>
        </w:rPr>
        <w:t xml:space="preserve">4. Условия проведения </w:t>
      </w:r>
      <w:r w:rsidRPr="00D3141B">
        <w:rPr>
          <w:sz w:val="28"/>
          <w:szCs w:val="28"/>
        </w:rPr>
        <w:t>игры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D3141B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>игры являются команды по 6 человек, подавшие пакет документов на участие в установленные сроки и по установленной форме.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D3141B">
        <w:rPr>
          <w:sz w:val="28"/>
          <w:szCs w:val="28"/>
        </w:rPr>
        <w:t>Требования к участникам игры: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каждый представитель команды обязан соблюдать общепринятые правила поведения в обществе;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каждый участник должен понимать, что игра – это процесс, с которым связаны определённый азарт и повышенный уровень эмоций, и не </w:t>
      </w:r>
      <w:r w:rsidRPr="00D3141B">
        <w:rPr>
          <w:sz w:val="28"/>
          <w:szCs w:val="28"/>
        </w:rPr>
        <w:lastRenderedPageBreak/>
        <w:t>провоцировать конфликты, а также не переносить игровую конкуренцию на реальную жизнь;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во время проведения</w:t>
      </w:r>
      <w:r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 xml:space="preserve">игры запрещается пользоваться </w:t>
      </w:r>
      <w:proofErr w:type="spellStart"/>
      <w:r w:rsidRPr="00D3141B">
        <w:rPr>
          <w:sz w:val="28"/>
          <w:szCs w:val="28"/>
        </w:rPr>
        <w:t>гаджетами</w:t>
      </w:r>
      <w:proofErr w:type="spellEnd"/>
      <w:r w:rsidRPr="00D3141B">
        <w:rPr>
          <w:sz w:val="28"/>
          <w:szCs w:val="28"/>
        </w:rPr>
        <w:t xml:space="preserve"> (мобильные телефоны, планшетные компьютеры, плееры с функцией доступа в интернет и т. д.).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соревнуются только пионеры; подсказки руководителей команд приравниваются к использованию </w:t>
      </w:r>
      <w:proofErr w:type="spellStart"/>
      <w:r w:rsidRPr="00D3141B">
        <w:rPr>
          <w:sz w:val="28"/>
          <w:szCs w:val="28"/>
        </w:rPr>
        <w:t>гаджетов</w:t>
      </w:r>
      <w:proofErr w:type="spellEnd"/>
      <w:r w:rsidRPr="00D3141B">
        <w:rPr>
          <w:sz w:val="28"/>
          <w:szCs w:val="28"/>
        </w:rPr>
        <w:t>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4.3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Игра проходит в следующей форме: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Всего в игре 6 туров по 6 вопросов. Кроме того, имеется риск-тур из трёх вопросов повышенной сложности.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Каждый тур имеет либо общую тему, либо единую форму подачи (аудио, видео, картинки и т.д.). Вся игра сведена в виде презентации </w:t>
      </w:r>
      <w:proofErr w:type="spellStart"/>
      <w:r w:rsidRPr="00D3141B">
        <w:rPr>
          <w:sz w:val="28"/>
          <w:szCs w:val="28"/>
        </w:rPr>
        <w:t>PowerPoint</w:t>
      </w:r>
      <w:proofErr w:type="spellEnd"/>
      <w:r w:rsidRPr="00D3141B">
        <w:rPr>
          <w:sz w:val="28"/>
          <w:szCs w:val="28"/>
        </w:rPr>
        <w:t>, перед началом тура на слайде в текстовом виде освещаются правила тура и его тема.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Для каждого тура выбирается актуальная, социально значимая тема, которая не подлежит оглашению до момента игры.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Участники получают бланки ответов на все туры. Ответы сдаются после каждого тура и оперативно проверяются. Каждый правильный ответ засчитывается как один балл (если правилами тура не предусмотрено иное). После третьего и шестого тура оглашаются текущие результаты, производится сверка по количеству правильных ответов для исключения технической ошибки.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4.4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Каждый раунд состоит из 6 вопросов</w:t>
      </w:r>
      <w:r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 xml:space="preserve">и тематически </w:t>
      </w:r>
      <w:proofErr w:type="spellStart"/>
      <w:r w:rsidRPr="00D3141B">
        <w:rPr>
          <w:sz w:val="28"/>
          <w:szCs w:val="28"/>
        </w:rPr>
        <w:t>коррелирует</w:t>
      </w:r>
      <w:proofErr w:type="spellEnd"/>
      <w:r w:rsidRPr="00D3141B">
        <w:rPr>
          <w:sz w:val="28"/>
          <w:szCs w:val="28"/>
        </w:rPr>
        <w:t xml:space="preserve"> с историей пионерского движения, национальной символикой Республики Беларусь, уставной деятельностью ОО «БРПО», а также затрагивает вопросы общей эрудиции. На обсуждение каждого вопроса даётся 30 секунд, после чего вопросы снова поочередно демонстрируются на экране, запускается таймер на 1 минуту, по окончании которой сдаются бланки с ответами.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4.5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 xml:space="preserve">Перерыв предусмотрен между третьим и четвертым туром, а также перед </w:t>
      </w:r>
      <w:proofErr w:type="spellStart"/>
      <w:proofErr w:type="gramStart"/>
      <w:r w:rsidRPr="00D3141B">
        <w:rPr>
          <w:sz w:val="28"/>
          <w:szCs w:val="28"/>
        </w:rPr>
        <w:t>риск-туром</w:t>
      </w:r>
      <w:proofErr w:type="spellEnd"/>
      <w:proofErr w:type="gramEnd"/>
      <w:r w:rsidRPr="00D3141B">
        <w:rPr>
          <w:sz w:val="28"/>
          <w:szCs w:val="28"/>
        </w:rPr>
        <w:t>. Продолжительность перерыва – не менее времени, необходимого для подсчёта и оглашения текущих результатов.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4.6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:rsidR="0053764E" w:rsidRPr="00D3141B" w:rsidRDefault="0053764E" w:rsidP="0053764E">
      <w:pPr>
        <w:jc w:val="center"/>
        <w:rPr>
          <w:sz w:val="28"/>
          <w:szCs w:val="28"/>
        </w:rPr>
      </w:pPr>
      <w:r w:rsidRPr="00D3141B">
        <w:rPr>
          <w:sz w:val="28"/>
          <w:szCs w:val="28"/>
        </w:rPr>
        <w:t>5. Штрафы.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5</w:t>
      </w:r>
      <w:r>
        <w:rPr>
          <w:sz w:val="28"/>
          <w:szCs w:val="28"/>
        </w:rPr>
        <w:t>.1. </w:t>
      </w:r>
      <w:r w:rsidRPr="00D3141B">
        <w:rPr>
          <w:sz w:val="28"/>
          <w:szCs w:val="28"/>
        </w:rPr>
        <w:t>Организаторами игры предусмотрена система штрафов:</w:t>
      </w:r>
    </w:p>
    <w:p w:rsidR="0053764E" w:rsidRPr="00D3141B" w:rsidRDefault="0053764E" w:rsidP="0053764E">
      <w:pPr>
        <w:widowControl w:val="0"/>
        <w:numPr>
          <w:ilvl w:val="0"/>
          <w:numId w:val="1"/>
        </w:numPr>
        <w:overflowPunct w:val="0"/>
        <w:adjustRightInd w:val="0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штраф за использование </w:t>
      </w:r>
      <w:proofErr w:type="spellStart"/>
      <w:r w:rsidRPr="00D3141B">
        <w:rPr>
          <w:sz w:val="28"/>
          <w:szCs w:val="28"/>
        </w:rPr>
        <w:t>гаджетов</w:t>
      </w:r>
      <w:proofErr w:type="spellEnd"/>
      <w:r w:rsidRPr="00D3141B">
        <w:rPr>
          <w:sz w:val="28"/>
          <w:szCs w:val="28"/>
        </w:rPr>
        <w:t xml:space="preserve"> во время игрового раунда – </w:t>
      </w:r>
      <w:r w:rsidRPr="00D3141B">
        <w:rPr>
          <w:sz w:val="28"/>
          <w:szCs w:val="28"/>
          <w:u w:val="single"/>
        </w:rPr>
        <w:t>5 баллов</w:t>
      </w:r>
      <w:r w:rsidRPr="00D3141B">
        <w:rPr>
          <w:sz w:val="28"/>
          <w:szCs w:val="28"/>
        </w:rPr>
        <w:t>;</w:t>
      </w:r>
    </w:p>
    <w:p w:rsidR="0053764E" w:rsidRPr="00D3141B" w:rsidRDefault="0053764E" w:rsidP="0053764E">
      <w:pPr>
        <w:widowControl w:val="0"/>
        <w:numPr>
          <w:ilvl w:val="0"/>
          <w:numId w:val="1"/>
        </w:numPr>
        <w:overflowPunct w:val="0"/>
        <w:adjustRightInd w:val="0"/>
        <w:jc w:val="both"/>
        <w:rPr>
          <w:sz w:val="28"/>
          <w:szCs w:val="28"/>
        </w:rPr>
      </w:pPr>
      <w:r w:rsidRPr="00D3141B">
        <w:rPr>
          <w:sz w:val="28"/>
          <w:szCs w:val="28"/>
        </w:rPr>
        <w:t xml:space="preserve">штраф за создание помех работе команд-конкурентов по игре – </w:t>
      </w:r>
      <w:r w:rsidRPr="00D3141B">
        <w:rPr>
          <w:sz w:val="28"/>
          <w:szCs w:val="28"/>
          <w:u w:val="single"/>
        </w:rPr>
        <w:t>2 балла</w:t>
      </w:r>
      <w:r w:rsidRPr="00D3141B">
        <w:rPr>
          <w:sz w:val="28"/>
          <w:szCs w:val="28"/>
        </w:rPr>
        <w:t>;</w:t>
      </w:r>
    </w:p>
    <w:p w:rsidR="0053764E" w:rsidRPr="00D3141B" w:rsidRDefault="0053764E" w:rsidP="0053764E">
      <w:pPr>
        <w:widowControl w:val="0"/>
        <w:numPr>
          <w:ilvl w:val="0"/>
          <w:numId w:val="1"/>
        </w:numPr>
        <w:overflowPunct w:val="0"/>
        <w:adjustRightInd w:val="0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штраф за создание помех</w:t>
      </w:r>
      <w:r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 xml:space="preserve">работе ведущего – </w:t>
      </w:r>
      <w:r w:rsidRPr="00D3141B">
        <w:rPr>
          <w:sz w:val="28"/>
          <w:szCs w:val="28"/>
          <w:u w:val="single"/>
        </w:rPr>
        <w:t>3 балла</w:t>
      </w:r>
      <w:r w:rsidRPr="00D3141B">
        <w:rPr>
          <w:sz w:val="28"/>
          <w:szCs w:val="28"/>
        </w:rPr>
        <w:t>;</w:t>
      </w:r>
    </w:p>
    <w:p w:rsidR="0053764E" w:rsidRPr="00D3141B" w:rsidRDefault="0053764E" w:rsidP="0053764E">
      <w:pPr>
        <w:widowControl w:val="0"/>
        <w:numPr>
          <w:ilvl w:val="0"/>
          <w:numId w:val="1"/>
        </w:numPr>
        <w:overflowPunct w:val="0"/>
        <w:adjustRightInd w:val="0"/>
        <w:ind w:left="0" w:firstLine="360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исключение из текущей игры за создание конфликтных ситуаций с конкурирующими в игре командами, с ведущим игры, организаторами игры.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Pr="00D3141B">
        <w:rPr>
          <w:sz w:val="28"/>
          <w:szCs w:val="28"/>
        </w:rPr>
        <w:t xml:space="preserve">Участникам (команде) злостно нарушившим правила игры может быть отказано в участии в последующих играх «Пионерского </w:t>
      </w:r>
      <w:proofErr w:type="spellStart"/>
      <w:r w:rsidRPr="00D3141B">
        <w:rPr>
          <w:sz w:val="28"/>
          <w:szCs w:val="28"/>
        </w:rPr>
        <w:t>квиза</w:t>
      </w:r>
      <w:proofErr w:type="spellEnd"/>
      <w:r w:rsidRPr="00D3141B">
        <w:rPr>
          <w:sz w:val="28"/>
          <w:szCs w:val="28"/>
        </w:rPr>
        <w:t>».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D3141B">
        <w:rPr>
          <w:sz w:val="28"/>
          <w:szCs w:val="28"/>
        </w:rPr>
        <w:t>Решение о назначении штрафа принимается организаторами по факту нарушения или по устному сообщению о нарушении от</w:t>
      </w:r>
      <w:r>
        <w:rPr>
          <w:sz w:val="28"/>
          <w:szCs w:val="28"/>
        </w:rPr>
        <w:t xml:space="preserve"> </w:t>
      </w:r>
      <w:r w:rsidRPr="00D3141B">
        <w:rPr>
          <w:sz w:val="28"/>
          <w:szCs w:val="28"/>
        </w:rPr>
        <w:t>любого из организаторов.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D3141B">
        <w:rPr>
          <w:sz w:val="28"/>
          <w:szCs w:val="28"/>
        </w:rPr>
        <w:t xml:space="preserve">Решение о назначении штрафа озвучивается в конце текущего игрового раунда или перед началом следующего игрового раунда.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5.5. </w:t>
      </w:r>
      <w:r w:rsidRPr="00D3141B">
        <w:rPr>
          <w:sz w:val="28"/>
          <w:szCs w:val="28"/>
        </w:rPr>
        <w:t>Решение о назначении штрафа окончательно и обжалованию и обсуждению не подлежит.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Pr="00D3141B">
        <w:rPr>
          <w:sz w:val="28"/>
          <w:szCs w:val="28"/>
        </w:rPr>
        <w:t>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Pr="00D3141B">
        <w:rPr>
          <w:sz w:val="28"/>
          <w:szCs w:val="28"/>
        </w:rPr>
        <w:t>Решения организаторов базируются на принципах беспристрастности, объективности и справедливости.</w:t>
      </w:r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</w:p>
    <w:p w:rsidR="0053764E" w:rsidRPr="00D3141B" w:rsidRDefault="0053764E" w:rsidP="0053764E">
      <w:pPr>
        <w:jc w:val="center"/>
        <w:rPr>
          <w:bCs/>
          <w:sz w:val="28"/>
          <w:szCs w:val="28"/>
        </w:rPr>
      </w:pPr>
      <w:r w:rsidRPr="00D3141B">
        <w:rPr>
          <w:bCs/>
          <w:sz w:val="28"/>
          <w:szCs w:val="28"/>
        </w:rPr>
        <w:t xml:space="preserve">6. Подведение итогов </w:t>
      </w:r>
      <w:r w:rsidRPr="00D3141B">
        <w:rPr>
          <w:sz w:val="28"/>
          <w:szCs w:val="28"/>
        </w:rPr>
        <w:t>Игры</w:t>
      </w:r>
      <w:r w:rsidRPr="00D3141B">
        <w:rPr>
          <w:bCs/>
          <w:sz w:val="28"/>
          <w:szCs w:val="28"/>
        </w:rPr>
        <w:t>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6.1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Общий балл рассчитывается из суммы баллов всех раундов игры и с учётом штрафов, если таковые имели место быть.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6.2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Команда, набравшая наибольшее количество баллов(I место) и призеры (II, III место) награждаются дипломами управления по образованию Минского райисполкома.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6.3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 xml:space="preserve">Результаты игры, озвученные во всеуслышание, окончательны и обжалованию не подлежат.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6.4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Команда, победившая в игре, оказывает помощь организаторам в подготовке следующей игры.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6.5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 xml:space="preserve">Организаторы считают ответ правильным, если он полностью идентичен формулировке ответа в наборе заданий. 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6.6</w:t>
      </w:r>
      <w:r>
        <w:rPr>
          <w:sz w:val="28"/>
          <w:szCs w:val="28"/>
        </w:rPr>
        <w:t>. </w:t>
      </w:r>
      <w:r w:rsidRPr="00D3141B">
        <w:rPr>
          <w:sz w:val="28"/>
          <w:szCs w:val="28"/>
        </w:rPr>
        <w:t>Организаторами оценивается только один вариант ответа на вопрос. Несколько вариантов ответов автоматически оцениваются как неверные.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r w:rsidRPr="00D3141B">
        <w:rPr>
          <w:sz w:val="28"/>
          <w:szCs w:val="28"/>
        </w:rPr>
        <w:t xml:space="preserve">Команда, набравшая наибольшее количество балов направляется </w:t>
      </w:r>
      <w:proofErr w:type="gramStart"/>
      <w:r w:rsidRPr="00D3141B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3141B">
        <w:rPr>
          <w:sz w:val="28"/>
          <w:szCs w:val="28"/>
        </w:rPr>
        <w:t>участие</w:t>
      </w:r>
      <w:proofErr w:type="gramEnd"/>
      <w:r w:rsidRPr="00D3141B">
        <w:rPr>
          <w:sz w:val="28"/>
          <w:szCs w:val="28"/>
        </w:rPr>
        <w:t xml:space="preserve"> в областном этапе игры.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</w:p>
    <w:p w:rsidR="0053764E" w:rsidRPr="00D3141B" w:rsidRDefault="0053764E" w:rsidP="0053764E">
      <w:pPr>
        <w:jc w:val="center"/>
        <w:rPr>
          <w:sz w:val="28"/>
          <w:szCs w:val="28"/>
        </w:rPr>
      </w:pPr>
      <w:r w:rsidRPr="00D3141B">
        <w:rPr>
          <w:sz w:val="28"/>
          <w:szCs w:val="28"/>
        </w:rPr>
        <w:t>7. Подача заявки и другие организационные условия.</w:t>
      </w:r>
    </w:p>
    <w:p w:rsidR="0053764E" w:rsidRPr="00D3141B" w:rsidRDefault="0053764E" w:rsidP="005376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7.1. </w:t>
      </w:r>
      <w:r w:rsidRPr="00D3141B">
        <w:rPr>
          <w:rFonts w:eastAsia="Calibri"/>
          <w:sz w:val="28"/>
          <w:szCs w:val="28"/>
          <w:lang w:eastAsia="en-US"/>
        </w:rPr>
        <w:t>Для участия в районном этапе игры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141B">
        <w:rPr>
          <w:rFonts w:eastAsia="Calibri"/>
          <w:sz w:val="28"/>
          <w:szCs w:val="28"/>
          <w:lang w:eastAsia="en-US"/>
        </w:rPr>
        <w:t xml:space="preserve">заявки необходимо представить в срок до </w:t>
      </w:r>
      <w:r>
        <w:rPr>
          <w:sz w:val="28"/>
          <w:szCs w:val="28"/>
          <w:lang w:val="be-BY"/>
        </w:rPr>
        <w:t>19</w:t>
      </w:r>
      <w:r w:rsidRPr="00D3141B">
        <w:rPr>
          <w:sz w:val="28"/>
          <w:szCs w:val="28"/>
          <w:lang w:val="be-BY"/>
        </w:rPr>
        <w:t xml:space="preserve"> декабря 2019 год</w:t>
      </w:r>
      <w:proofErr w:type="gramStart"/>
      <w:r w:rsidRPr="00D3141B">
        <w:rPr>
          <w:sz w:val="28"/>
          <w:szCs w:val="28"/>
          <w:lang w:val="be-BY"/>
        </w:rPr>
        <w:t>а</w:t>
      </w:r>
      <w:r w:rsidRPr="00D3141B">
        <w:rPr>
          <w:rFonts w:eastAsia="Calibri"/>
          <w:sz w:val="28"/>
          <w:szCs w:val="28"/>
          <w:lang w:eastAsia="en-US"/>
        </w:rPr>
        <w:t>(</w:t>
      </w:r>
      <w:proofErr w:type="gramEnd"/>
      <w:r w:rsidRPr="00D3141B">
        <w:rPr>
          <w:rFonts w:eastAsia="Calibri"/>
          <w:sz w:val="28"/>
          <w:szCs w:val="28"/>
          <w:lang w:eastAsia="en-US"/>
        </w:rPr>
        <w:t>согласно приложению 1) на электронный адрес: zasl-cdt@minsk.edu.by с пометкой «</w:t>
      </w:r>
      <w:proofErr w:type="spellStart"/>
      <w:r w:rsidRPr="00D3141B">
        <w:rPr>
          <w:rFonts w:eastAsia="Calibri"/>
          <w:sz w:val="28"/>
          <w:szCs w:val="28"/>
          <w:lang w:eastAsia="en-US"/>
        </w:rPr>
        <w:t>Квиз</w:t>
      </w:r>
      <w:proofErr w:type="spellEnd"/>
      <w:r w:rsidRPr="00D3141B">
        <w:rPr>
          <w:rFonts w:eastAsia="Calibri"/>
          <w:sz w:val="28"/>
          <w:szCs w:val="28"/>
          <w:lang w:eastAsia="en-US"/>
        </w:rPr>
        <w:t>».</w:t>
      </w:r>
    </w:p>
    <w:p w:rsidR="0053764E" w:rsidRPr="00D3141B" w:rsidRDefault="0053764E" w:rsidP="005376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41B">
        <w:rPr>
          <w:sz w:val="28"/>
          <w:szCs w:val="28"/>
        </w:rPr>
        <w:t>Оригиналы заявок необходимо передать организаторам в день проведения игры.</w:t>
      </w:r>
    </w:p>
    <w:p w:rsidR="0053764E" w:rsidRPr="00D3141B" w:rsidRDefault="0053764E" w:rsidP="005376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41B">
        <w:rPr>
          <w:rFonts w:ascii="Times New Roman" w:hAnsi="Times New Roman"/>
          <w:sz w:val="28"/>
          <w:szCs w:val="28"/>
        </w:rPr>
        <w:t xml:space="preserve">Справочная информация, консультация по телефону: 5063159, 8(025)7066416 </w:t>
      </w:r>
      <w:proofErr w:type="spellStart"/>
      <w:r w:rsidRPr="00D3141B">
        <w:rPr>
          <w:rFonts w:ascii="Times New Roman" w:hAnsi="Times New Roman"/>
          <w:sz w:val="28"/>
          <w:szCs w:val="28"/>
        </w:rPr>
        <w:t>Барискевич</w:t>
      </w:r>
      <w:proofErr w:type="spellEnd"/>
      <w:r w:rsidRPr="00D3141B">
        <w:rPr>
          <w:rFonts w:ascii="Times New Roman" w:hAnsi="Times New Roman"/>
          <w:sz w:val="28"/>
          <w:szCs w:val="28"/>
        </w:rPr>
        <w:t xml:space="preserve"> Игорь Викторович.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Обязательно необходимо указывать реальные номера контактных мобильных телефонов руководителей команд в формате «8 (***) ***-**-**».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 w:rsidRPr="00D3141B">
        <w:rPr>
          <w:sz w:val="28"/>
          <w:szCs w:val="28"/>
        </w:rPr>
        <w:t>В случае замены участника</w:t>
      </w:r>
      <w:proofErr w:type="gramStart"/>
      <w:r w:rsidRPr="00D3141B">
        <w:rPr>
          <w:sz w:val="28"/>
          <w:szCs w:val="28"/>
        </w:rPr>
        <w:t xml:space="preserve"> (-</w:t>
      </w:r>
      <w:proofErr w:type="spellStart"/>
      <w:proofErr w:type="gramEnd"/>
      <w:r w:rsidRPr="00D3141B">
        <w:rPr>
          <w:sz w:val="28"/>
          <w:szCs w:val="28"/>
        </w:rPr>
        <w:t>ов</w:t>
      </w:r>
      <w:proofErr w:type="spellEnd"/>
      <w:r w:rsidRPr="00D3141B">
        <w:rPr>
          <w:sz w:val="28"/>
          <w:szCs w:val="28"/>
        </w:rPr>
        <w:t xml:space="preserve">) в составе команды, руководитель команды обязан предоставить обновлённый вариант заявки в день проведения </w:t>
      </w:r>
      <w:r>
        <w:rPr>
          <w:sz w:val="28"/>
          <w:szCs w:val="28"/>
        </w:rPr>
        <w:t>игры</w:t>
      </w:r>
      <w:r w:rsidRPr="00D3141B">
        <w:rPr>
          <w:sz w:val="28"/>
          <w:szCs w:val="28"/>
        </w:rPr>
        <w:t>.</w:t>
      </w:r>
    </w:p>
    <w:p w:rsidR="0053764E" w:rsidRPr="00D3141B" w:rsidRDefault="0053764E" w:rsidP="00537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D3141B">
        <w:rPr>
          <w:sz w:val="28"/>
          <w:szCs w:val="28"/>
        </w:rPr>
        <w:t xml:space="preserve">В день проведения команда обязана явиться на регистрацию в полном составе. </w:t>
      </w:r>
    </w:p>
    <w:p w:rsidR="00BD6211" w:rsidRDefault="0053764E" w:rsidP="0053764E">
      <w:pPr>
        <w:shd w:val="clear" w:color="auto" w:fill="FFFFFF"/>
        <w:ind w:left="3540" w:hanging="3540"/>
        <w:jc w:val="center"/>
      </w:pPr>
      <w:r>
        <w:br w:type="page"/>
      </w: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53764E" w:rsidRDefault="0053764E" w:rsidP="0053764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53764E" w:rsidRPr="0060781C" w:rsidRDefault="0053764E" w:rsidP="0053764E">
      <w:pPr>
        <w:pStyle w:val="a6"/>
        <w:spacing w:line="280" w:lineRule="exact"/>
        <w:ind w:hanging="142"/>
        <w:jc w:val="both"/>
        <w:rPr>
          <w:i/>
          <w:sz w:val="18"/>
          <w:szCs w:val="18"/>
        </w:rPr>
      </w:pPr>
      <w:r w:rsidRPr="0060781C">
        <w:rPr>
          <w:i/>
          <w:sz w:val="18"/>
          <w:szCs w:val="18"/>
        </w:rPr>
        <w:t>(</w:t>
      </w:r>
      <w:r w:rsidRPr="0060781C">
        <w:rPr>
          <w:i/>
        </w:rPr>
        <w:t>место для штампа, угловой печати)</w:t>
      </w:r>
    </w:p>
    <w:p w:rsidR="0053764E" w:rsidRPr="00F70E0D" w:rsidRDefault="0053764E" w:rsidP="0053764E">
      <w:pPr>
        <w:ind w:firstLine="709"/>
        <w:jc w:val="right"/>
        <w:rPr>
          <w:bCs/>
          <w:sz w:val="28"/>
          <w:szCs w:val="28"/>
        </w:rPr>
      </w:pPr>
    </w:p>
    <w:p w:rsidR="0053764E" w:rsidRPr="00F70E0D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>ЗАЯВКА</w:t>
      </w:r>
    </w:p>
    <w:p w:rsidR="0053764E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</w:t>
      </w:r>
      <w:r w:rsidRPr="00F70E0D">
        <w:rPr>
          <w:b/>
          <w:bCs/>
          <w:sz w:val="28"/>
          <w:szCs w:val="28"/>
        </w:rPr>
        <w:t xml:space="preserve"> интеллектуально-развлекательной игре </w:t>
      </w:r>
    </w:p>
    <w:p w:rsidR="0053764E" w:rsidRDefault="0053764E" w:rsidP="00537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«Пионерский </w:t>
      </w:r>
      <w:proofErr w:type="spellStart"/>
      <w:r>
        <w:rPr>
          <w:b/>
          <w:bCs/>
          <w:sz w:val="28"/>
          <w:szCs w:val="28"/>
        </w:rPr>
        <w:t>квиз</w:t>
      </w:r>
      <w:proofErr w:type="spellEnd"/>
      <w:r>
        <w:rPr>
          <w:b/>
          <w:bCs/>
          <w:sz w:val="28"/>
          <w:szCs w:val="28"/>
        </w:rPr>
        <w:t>»,</w:t>
      </w:r>
    </w:p>
    <w:p w:rsidR="0053764E" w:rsidRPr="00F70E0D" w:rsidRDefault="0053764E" w:rsidP="00537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_____________________________этапа</w:t>
      </w:r>
    </w:p>
    <w:p w:rsidR="0053764E" w:rsidRPr="00F70E0D" w:rsidRDefault="0053764E" w:rsidP="0053764E">
      <w:pPr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/>
      </w:tblPr>
      <w:tblGrid>
        <w:gridCol w:w="475"/>
        <w:gridCol w:w="3511"/>
        <w:gridCol w:w="5609"/>
      </w:tblGrid>
      <w:tr w:rsidR="0053764E" w:rsidRPr="00DB4B54" w:rsidTr="0053764E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1.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  <w:p w:rsidR="0053764E" w:rsidRPr="00DB4B54" w:rsidRDefault="0053764E" w:rsidP="0053764E">
            <w:pPr>
              <w:ind w:right="419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Название </w:t>
            </w:r>
            <w:r>
              <w:rPr>
                <w:lang w:eastAsia="en-US"/>
              </w:rPr>
              <w:t>команды</w:t>
            </w:r>
          </w:p>
          <w:p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:rsidTr="0053764E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tabs>
                <w:tab w:val="left" w:pos="412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2.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Название пионерской дружины</w:t>
            </w:r>
            <w:r>
              <w:rPr>
                <w:lang w:eastAsia="en-US"/>
              </w:rPr>
              <w:t>,</w:t>
            </w:r>
            <w:r w:rsidRPr="00DB4B54">
              <w:rPr>
                <w:spacing w:val="-4"/>
                <w:lang w:eastAsia="en-US"/>
              </w:rPr>
              <w:t xml:space="preserve"> учреждение образования </w:t>
            </w:r>
            <w:r w:rsidRPr="00DB4B54">
              <w:rPr>
                <w:i/>
                <w:spacing w:val="-4"/>
                <w:lang w:eastAsia="en-US"/>
              </w:rPr>
              <w:t>(полностью)</w:t>
            </w: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:rsidTr="0053764E">
        <w:trPr>
          <w:trHeight w:val="74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3"/>
              <w:jc w:val="both"/>
              <w:outlineLvl w:val="0"/>
              <w:rPr>
                <w:spacing w:val="-4"/>
                <w:lang w:eastAsia="en-US"/>
              </w:rPr>
            </w:pPr>
            <w:r w:rsidRPr="00DB4B54">
              <w:rPr>
                <w:spacing w:val="-4"/>
                <w:lang w:eastAsia="en-US"/>
              </w:rPr>
              <w:t>Почтовый адрес (с указанием индекса)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both"/>
              <w:outlineLvl w:val="0"/>
              <w:rPr>
                <w:i/>
                <w:lang w:eastAsia="en-US"/>
              </w:rPr>
            </w:pPr>
          </w:p>
        </w:tc>
      </w:tr>
      <w:tr w:rsidR="0053764E" w:rsidRPr="00DB4B54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tabs>
                <w:tab w:val="left" w:pos="367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Электронный адрес пионерской дружины учреждения образования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:rsidTr="0053764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Ф.И.О. руководителя (полностью)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</w:p>
        </w:tc>
      </w:tr>
      <w:tr w:rsidR="0053764E" w:rsidRPr="00DB4B54" w:rsidTr="0053764E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E" w:rsidRPr="00DB4B54" w:rsidRDefault="0053764E" w:rsidP="0053764E">
            <w:pPr>
              <w:ind w:right="-108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Должность и место работы педагога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</w:tbl>
    <w:p w:rsidR="0053764E" w:rsidRPr="00DB4B54" w:rsidRDefault="0053764E" w:rsidP="0053764E">
      <w:pPr>
        <w:shd w:val="clear" w:color="auto" w:fill="FFFFFF"/>
        <w:ind w:right="-113" w:firstLine="709"/>
        <w:jc w:val="both"/>
        <w:rPr>
          <w:iCs/>
          <w:sz w:val="28"/>
          <w:szCs w:val="28"/>
          <w:lang w:eastAsia="en-US"/>
        </w:rPr>
      </w:pPr>
    </w:p>
    <w:p w:rsidR="0053764E" w:rsidRPr="00DB4B54" w:rsidRDefault="0053764E" w:rsidP="0053764E">
      <w:pPr>
        <w:shd w:val="clear" w:color="auto" w:fill="FFFFFF"/>
        <w:ind w:right="-113" w:firstLine="709"/>
        <w:jc w:val="both"/>
        <w:rPr>
          <w:b/>
          <w:iCs/>
          <w:sz w:val="28"/>
          <w:szCs w:val="28"/>
          <w:lang w:eastAsia="en-US"/>
        </w:rPr>
      </w:pPr>
      <w:r w:rsidRPr="00DB4B54">
        <w:rPr>
          <w:b/>
          <w:iCs/>
          <w:sz w:val="28"/>
          <w:szCs w:val="28"/>
          <w:lang w:eastAsia="en-US"/>
        </w:rPr>
        <w:t>С условиями</w:t>
      </w:r>
      <w:r>
        <w:rPr>
          <w:b/>
          <w:iCs/>
          <w:sz w:val="28"/>
          <w:szCs w:val="28"/>
          <w:lang w:eastAsia="en-US"/>
        </w:rPr>
        <w:t xml:space="preserve"> </w:t>
      </w:r>
      <w:r w:rsidRPr="00F70E0D">
        <w:rPr>
          <w:b/>
          <w:bCs/>
          <w:sz w:val="28"/>
          <w:szCs w:val="28"/>
        </w:rPr>
        <w:t>интеллектуально-развлекательной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eastAsia="en-US"/>
        </w:rPr>
        <w:t>игры «</w:t>
      </w:r>
      <w:proofErr w:type="gramStart"/>
      <w:r>
        <w:rPr>
          <w:b/>
          <w:iCs/>
          <w:sz w:val="28"/>
          <w:szCs w:val="28"/>
          <w:lang w:eastAsia="en-US"/>
        </w:rPr>
        <w:t>Пионерский</w:t>
      </w:r>
      <w:proofErr w:type="gramEnd"/>
      <w:r>
        <w:rPr>
          <w:b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iCs/>
          <w:sz w:val="28"/>
          <w:szCs w:val="28"/>
          <w:lang w:eastAsia="en-US"/>
        </w:rPr>
        <w:t>квиз</w:t>
      </w:r>
      <w:proofErr w:type="spellEnd"/>
      <w:r w:rsidRPr="00DB4B54">
        <w:rPr>
          <w:b/>
          <w:iCs/>
          <w:sz w:val="28"/>
          <w:szCs w:val="28"/>
          <w:lang w:eastAsia="en-US"/>
        </w:rPr>
        <w:t>» ознакомлены и согласны.</w:t>
      </w:r>
    </w:p>
    <w:tbl>
      <w:tblPr>
        <w:tblW w:w="0" w:type="auto"/>
        <w:tblLook w:val="04A0"/>
      </w:tblPr>
      <w:tblGrid>
        <w:gridCol w:w="3177"/>
        <w:gridCol w:w="3217"/>
        <w:gridCol w:w="3177"/>
      </w:tblGrid>
      <w:tr w:rsidR="0053764E" w:rsidRPr="00DB4B54" w:rsidTr="0053764E">
        <w:tc>
          <w:tcPr>
            <w:tcW w:w="3284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 xml:space="preserve">руководитель </w:t>
            </w:r>
          </w:p>
        </w:tc>
        <w:tc>
          <w:tcPr>
            <w:tcW w:w="3285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расшифровка подписи</w:t>
            </w:r>
          </w:p>
        </w:tc>
      </w:tr>
    </w:tbl>
    <w:p w:rsidR="0053764E" w:rsidRPr="00DB4B54" w:rsidRDefault="0053764E" w:rsidP="0053764E">
      <w:pPr>
        <w:ind w:left="233" w:right="419"/>
        <w:jc w:val="both"/>
        <w:outlineLvl w:val="0"/>
        <w:rPr>
          <w:sz w:val="28"/>
          <w:szCs w:val="28"/>
          <w:lang w:eastAsia="en-US"/>
        </w:rPr>
      </w:pPr>
    </w:p>
    <w:p w:rsidR="0053764E" w:rsidRPr="00DB4B54" w:rsidRDefault="0053764E" w:rsidP="0053764E">
      <w:pPr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Сведения об участниках </w:t>
      </w:r>
      <w:proofErr w:type="spellStart"/>
      <w:r>
        <w:rPr>
          <w:sz w:val="28"/>
          <w:szCs w:val="28"/>
          <w:lang w:eastAsia="en-US"/>
        </w:rPr>
        <w:t>квиза</w:t>
      </w:r>
      <w:proofErr w:type="spellEnd"/>
    </w:p>
    <w:p w:rsidR="0053764E" w:rsidRPr="00DB4B54" w:rsidRDefault="0053764E" w:rsidP="0053764E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4504"/>
        <w:gridCol w:w="2409"/>
        <w:gridCol w:w="1985"/>
      </w:tblGrid>
      <w:tr w:rsidR="0053764E" w:rsidRPr="00DB4B54" w:rsidTr="0053764E">
        <w:tc>
          <w:tcPr>
            <w:tcW w:w="566" w:type="dxa"/>
            <w:vAlign w:val="center"/>
          </w:tcPr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№</w:t>
            </w:r>
          </w:p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DB4B54">
              <w:rPr>
                <w:lang w:eastAsia="en-US"/>
              </w:rPr>
              <w:t>п</w:t>
            </w:r>
            <w:proofErr w:type="spellEnd"/>
            <w:proofErr w:type="gramEnd"/>
            <w:r w:rsidRPr="00DB4B54">
              <w:rPr>
                <w:lang w:eastAsia="en-US"/>
              </w:rPr>
              <w:t>/</w:t>
            </w:r>
            <w:proofErr w:type="spellStart"/>
            <w:r w:rsidRPr="00DB4B54">
              <w:rPr>
                <w:lang w:eastAsia="en-US"/>
              </w:rPr>
              <w:t>п</w:t>
            </w:r>
            <w:proofErr w:type="spellEnd"/>
          </w:p>
        </w:tc>
        <w:tc>
          <w:tcPr>
            <w:tcW w:w="4504" w:type="dxa"/>
            <w:vAlign w:val="center"/>
          </w:tcPr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Ф.И.О.</w:t>
            </w:r>
          </w:p>
        </w:tc>
        <w:tc>
          <w:tcPr>
            <w:tcW w:w="2409" w:type="dxa"/>
            <w:vAlign w:val="center"/>
          </w:tcPr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Дата рождения,</w:t>
            </w:r>
          </w:p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(полных лет)</w:t>
            </w:r>
          </w:p>
        </w:tc>
        <w:tc>
          <w:tcPr>
            <w:tcW w:w="1985" w:type="dxa"/>
            <w:vAlign w:val="center"/>
          </w:tcPr>
          <w:p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Класс</w:t>
            </w: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:rsidTr="0053764E">
        <w:tc>
          <w:tcPr>
            <w:tcW w:w="566" w:type="dxa"/>
          </w:tcPr>
          <w:p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04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3764E" w:rsidRPr="00DB4B54" w:rsidRDefault="0053764E" w:rsidP="0053764E">
      <w:pPr>
        <w:rPr>
          <w:sz w:val="28"/>
          <w:szCs w:val="28"/>
          <w:lang w:eastAsia="en-US"/>
        </w:rPr>
      </w:pPr>
    </w:p>
    <w:p w:rsidR="0053764E" w:rsidRPr="00DB4B54" w:rsidRDefault="0053764E" w:rsidP="0053764E">
      <w:pPr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177"/>
        <w:gridCol w:w="3217"/>
        <w:gridCol w:w="3177"/>
      </w:tblGrid>
      <w:tr w:rsidR="0053764E" w:rsidRPr="00DB4B54" w:rsidTr="0053764E">
        <w:tc>
          <w:tcPr>
            <w:tcW w:w="3284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должность</w:t>
            </w:r>
          </w:p>
        </w:tc>
        <w:tc>
          <w:tcPr>
            <w:tcW w:w="3285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расшифровка подписи</w:t>
            </w:r>
          </w:p>
        </w:tc>
      </w:tr>
    </w:tbl>
    <w:p w:rsidR="0053764E" w:rsidRPr="005F16A7" w:rsidRDefault="0053764E" w:rsidP="0053764E">
      <w:pPr>
        <w:spacing w:after="200" w:line="276" w:lineRule="auto"/>
        <w:rPr>
          <w:sz w:val="28"/>
          <w:szCs w:val="28"/>
        </w:rPr>
      </w:pPr>
    </w:p>
    <w:p w:rsidR="00BD6211" w:rsidRDefault="00BD6211" w:rsidP="0053764E">
      <w:pPr>
        <w:shd w:val="clear" w:color="auto" w:fill="FFFFFF"/>
        <w:ind w:left="3540" w:hanging="3540"/>
        <w:jc w:val="center"/>
      </w:pPr>
    </w:p>
    <w:sectPr w:rsidR="00BD6211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045A81"/>
    <w:rsid w:val="001C4133"/>
    <w:rsid w:val="00361301"/>
    <w:rsid w:val="00436526"/>
    <w:rsid w:val="004838FE"/>
    <w:rsid w:val="00527413"/>
    <w:rsid w:val="0053764E"/>
    <w:rsid w:val="00561C5A"/>
    <w:rsid w:val="00653107"/>
    <w:rsid w:val="00751450"/>
    <w:rsid w:val="007D038E"/>
    <w:rsid w:val="00866446"/>
    <w:rsid w:val="00A755A4"/>
    <w:rsid w:val="00BB72BC"/>
    <w:rsid w:val="00BD6211"/>
    <w:rsid w:val="00E55997"/>
    <w:rsid w:val="00E87E2B"/>
    <w:rsid w:val="00F5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2019-12-10T04:02:00Z</cp:lastPrinted>
  <dcterms:created xsi:type="dcterms:W3CDTF">2019-12-06T10:30:00Z</dcterms:created>
  <dcterms:modified xsi:type="dcterms:W3CDTF">2019-12-10T09:10:00Z</dcterms:modified>
</cp:coreProperties>
</file>