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108" w:tblpY="50"/>
        <w:tblW w:w="9672" w:type="dxa"/>
        <w:tblLayout w:type="fixed"/>
        <w:tblLook w:val="0000" w:firstRow="0" w:lastRow="0" w:firstColumn="0" w:lastColumn="0" w:noHBand="0" w:noVBand="0"/>
      </w:tblPr>
      <w:tblGrid>
        <w:gridCol w:w="4240"/>
        <w:gridCol w:w="1193"/>
        <w:gridCol w:w="4239"/>
      </w:tblGrid>
      <w:tr w:rsidR="00187C4F" w:rsidRPr="00E2246C" w14:paraId="71B2B103" w14:textId="77777777" w:rsidTr="0026507B">
        <w:trPr>
          <w:trHeight w:hRule="exact" w:val="3013"/>
        </w:trPr>
        <w:tc>
          <w:tcPr>
            <w:tcW w:w="4240" w:type="dxa"/>
          </w:tcPr>
          <w:p w14:paraId="15C60282" w14:textId="77777777" w:rsidR="00187C4F" w:rsidRPr="00E2246C" w:rsidRDefault="00187C4F" w:rsidP="005C60B3">
            <w:pPr>
              <w:pStyle w:val="1"/>
              <w:spacing w:line="240" w:lineRule="exact"/>
              <w:rPr>
                <w:b w:val="0"/>
                <w:sz w:val="30"/>
                <w:szCs w:val="30"/>
                <w:lang w:val="be-BY"/>
              </w:rPr>
            </w:pPr>
            <w:r w:rsidRPr="00E2246C">
              <w:rPr>
                <w:b w:val="0"/>
                <w:sz w:val="30"/>
                <w:szCs w:val="30"/>
                <w:lang w:val="be-BY"/>
              </w:rPr>
              <w:t xml:space="preserve">Мінскі раённы </w:t>
            </w:r>
          </w:p>
          <w:p w14:paraId="685AFC68" w14:textId="77777777" w:rsidR="00187C4F" w:rsidRPr="00E2246C" w:rsidRDefault="00187C4F" w:rsidP="005C60B3">
            <w:pPr>
              <w:pStyle w:val="1"/>
              <w:spacing w:line="240" w:lineRule="exact"/>
              <w:rPr>
                <w:b w:val="0"/>
                <w:sz w:val="30"/>
                <w:szCs w:val="30"/>
                <w:lang w:val="be-BY"/>
              </w:rPr>
            </w:pPr>
            <w:r w:rsidRPr="00E2246C">
              <w:rPr>
                <w:b w:val="0"/>
                <w:sz w:val="30"/>
                <w:szCs w:val="30"/>
                <w:lang w:val="be-BY"/>
              </w:rPr>
              <w:t>выканаўчы камітэт</w:t>
            </w:r>
          </w:p>
          <w:p w14:paraId="0592110E" w14:textId="77777777" w:rsidR="00187C4F" w:rsidRPr="00E2246C" w:rsidRDefault="00187C4F" w:rsidP="005C60B3">
            <w:pPr>
              <w:rPr>
                <w:sz w:val="30"/>
                <w:szCs w:val="30"/>
                <w:lang w:val="be-BY"/>
              </w:rPr>
            </w:pPr>
          </w:p>
          <w:p w14:paraId="4FA4EF72" w14:textId="77777777" w:rsidR="00187C4F" w:rsidRPr="00E2246C" w:rsidRDefault="00187C4F" w:rsidP="005C60B3">
            <w:pPr>
              <w:pStyle w:val="5"/>
              <w:spacing w:before="0" w:line="280" w:lineRule="exact"/>
              <w:rPr>
                <w:rFonts w:ascii="Times New Roman" w:hAnsi="Times New Roman"/>
                <w:b w:val="0"/>
                <w:smallCaps/>
                <w:sz w:val="30"/>
                <w:szCs w:val="30"/>
                <w:lang w:val="be-BY"/>
              </w:rPr>
            </w:pPr>
            <w:r w:rsidRPr="00E2246C">
              <w:rPr>
                <w:rFonts w:ascii="Times New Roman" w:hAnsi="Times New Roman"/>
                <w:b w:val="0"/>
                <w:sz w:val="30"/>
                <w:szCs w:val="30"/>
                <w:lang w:val="be-BY"/>
              </w:rPr>
              <w:t>Упраўленне па адукацыі</w:t>
            </w:r>
          </w:p>
          <w:p w14:paraId="0582CC72" w14:textId="77777777" w:rsidR="00187C4F" w:rsidRPr="00E2246C" w:rsidRDefault="00187C4F" w:rsidP="005C60B3">
            <w:pPr>
              <w:pStyle w:val="1"/>
              <w:spacing w:line="280" w:lineRule="exact"/>
              <w:rPr>
                <w:b w:val="0"/>
                <w:sz w:val="30"/>
                <w:szCs w:val="30"/>
                <w:lang w:val="be-BY"/>
              </w:rPr>
            </w:pPr>
            <w:r w:rsidRPr="00E2246C">
              <w:rPr>
                <w:b w:val="0"/>
                <w:sz w:val="30"/>
                <w:szCs w:val="30"/>
                <w:lang w:val="be-BY"/>
              </w:rPr>
              <w:t>Мінскага раённага</w:t>
            </w:r>
          </w:p>
          <w:p w14:paraId="05E9F7B3" w14:textId="77777777" w:rsidR="00187C4F" w:rsidRPr="00E2246C" w:rsidRDefault="00187C4F" w:rsidP="005C60B3">
            <w:pPr>
              <w:pStyle w:val="1"/>
              <w:spacing w:line="280" w:lineRule="exact"/>
              <w:rPr>
                <w:b w:val="0"/>
                <w:sz w:val="30"/>
                <w:szCs w:val="30"/>
                <w:lang w:val="be-BY"/>
              </w:rPr>
            </w:pPr>
            <w:r w:rsidRPr="00E2246C">
              <w:rPr>
                <w:b w:val="0"/>
                <w:sz w:val="30"/>
                <w:szCs w:val="30"/>
                <w:lang w:val="be-BY"/>
              </w:rPr>
              <w:t>выканаўчага камітэта</w:t>
            </w:r>
          </w:p>
          <w:p w14:paraId="7BD05009" w14:textId="77777777" w:rsidR="00187C4F" w:rsidRPr="00E2246C" w:rsidRDefault="00187C4F" w:rsidP="005C60B3">
            <w:pPr>
              <w:spacing w:line="360" w:lineRule="auto"/>
              <w:rPr>
                <w:sz w:val="30"/>
                <w:szCs w:val="30"/>
              </w:rPr>
            </w:pPr>
          </w:p>
          <w:p w14:paraId="019B6A73" w14:textId="77777777" w:rsidR="00187C4F" w:rsidRPr="00E2246C" w:rsidRDefault="00187C4F" w:rsidP="005C60B3">
            <w:pPr>
              <w:spacing w:line="360" w:lineRule="auto"/>
              <w:jc w:val="center"/>
              <w:rPr>
                <w:sz w:val="30"/>
                <w:szCs w:val="30"/>
              </w:rPr>
            </w:pPr>
            <w:r w:rsidRPr="00E2246C">
              <w:rPr>
                <w:caps/>
                <w:sz w:val="30"/>
                <w:szCs w:val="30"/>
              </w:rPr>
              <w:t>Загад</w:t>
            </w:r>
          </w:p>
          <w:p w14:paraId="424F76F3" w14:textId="1FEE5FC1" w:rsidR="00187C4F" w:rsidRPr="00E2246C" w:rsidRDefault="00233FAA" w:rsidP="005C60B3">
            <w:pPr>
              <w:tabs>
                <w:tab w:val="left" w:pos="2250"/>
              </w:tabs>
              <w:spacing w:line="360" w:lineRule="auto"/>
              <w:ind w:hanging="142"/>
              <w:rPr>
                <w:color w:val="FF0000"/>
                <w:sz w:val="30"/>
                <w:szCs w:val="30"/>
              </w:rPr>
            </w:pPr>
            <w:r>
              <w:rPr>
                <w:sz w:val="30"/>
                <w:szCs w:val="30"/>
              </w:rPr>
              <w:t>04</w:t>
            </w:r>
            <w:r w:rsidR="007478E7">
              <w:rPr>
                <w:sz w:val="30"/>
                <w:szCs w:val="30"/>
              </w:rPr>
              <w:t>.</w:t>
            </w:r>
            <w:r w:rsidR="00F45614">
              <w:rPr>
                <w:sz w:val="30"/>
                <w:szCs w:val="30"/>
              </w:rPr>
              <w:t>0</w:t>
            </w:r>
            <w:r>
              <w:rPr>
                <w:sz w:val="30"/>
                <w:szCs w:val="30"/>
              </w:rPr>
              <w:t>2</w:t>
            </w:r>
            <w:r w:rsidR="00F84801" w:rsidRPr="00E2246C">
              <w:rPr>
                <w:sz w:val="30"/>
                <w:szCs w:val="30"/>
              </w:rPr>
              <w:t>.20</w:t>
            </w:r>
            <w:r w:rsidR="00EA2997" w:rsidRPr="00E2246C">
              <w:rPr>
                <w:sz w:val="30"/>
                <w:szCs w:val="30"/>
              </w:rPr>
              <w:t>2</w:t>
            </w:r>
            <w:r w:rsidR="00F45614">
              <w:rPr>
                <w:sz w:val="30"/>
                <w:szCs w:val="30"/>
              </w:rPr>
              <w:t>1</w:t>
            </w:r>
            <w:r w:rsidR="00F84801" w:rsidRPr="00E2246C">
              <w:rPr>
                <w:sz w:val="30"/>
                <w:szCs w:val="30"/>
              </w:rPr>
              <w:t xml:space="preserve"> </w:t>
            </w:r>
            <w:r w:rsidR="00187C4F" w:rsidRPr="00E2246C">
              <w:rPr>
                <w:color w:val="FF0000"/>
                <w:sz w:val="30"/>
                <w:szCs w:val="30"/>
              </w:rPr>
              <w:t xml:space="preserve"> </w:t>
            </w:r>
            <w:r w:rsidR="00187C4F" w:rsidRPr="00E2246C">
              <w:rPr>
                <w:sz w:val="30"/>
                <w:szCs w:val="30"/>
              </w:rPr>
              <w:t xml:space="preserve">№ </w:t>
            </w:r>
            <w:r>
              <w:rPr>
                <w:sz w:val="30"/>
                <w:szCs w:val="30"/>
              </w:rPr>
              <w:t>69</w:t>
            </w:r>
          </w:p>
          <w:p w14:paraId="7D931274" w14:textId="77777777" w:rsidR="00187C4F" w:rsidRPr="00E2246C" w:rsidRDefault="00187C4F" w:rsidP="005C60B3">
            <w:pPr>
              <w:jc w:val="center"/>
              <w:rPr>
                <w:sz w:val="30"/>
                <w:szCs w:val="30"/>
                <w:lang w:val="be-BY"/>
              </w:rPr>
            </w:pPr>
            <w:r w:rsidRPr="00E2246C">
              <w:rPr>
                <w:sz w:val="30"/>
                <w:szCs w:val="30"/>
              </w:rPr>
              <w:t>г.М</w:t>
            </w:r>
            <w:r w:rsidRPr="00E2246C">
              <w:rPr>
                <w:sz w:val="30"/>
                <w:szCs w:val="30"/>
                <w:lang w:val="be-BY"/>
              </w:rPr>
              <w:t>і</w:t>
            </w:r>
            <w:r w:rsidRPr="00E2246C">
              <w:rPr>
                <w:sz w:val="30"/>
                <w:szCs w:val="30"/>
              </w:rPr>
              <w:t>нск</w:t>
            </w:r>
          </w:p>
        </w:tc>
        <w:tc>
          <w:tcPr>
            <w:tcW w:w="1193" w:type="dxa"/>
          </w:tcPr>
          <w:p w14:paraId="0E37F111" w14:textId="77777777" w:rsidR="00187C4F" w:rsidRPr="00E2246C" w:rsidRDefault="00187C4F" w:rsidP="005C60B3">
            <w:pPr>
              <w:pStyle w:val="3"/>
              <w:spacing w:line="240" w:lineRule="atLeast"/>
              <w:rPr>
                <w:rFonts w:ascii="Times New Roman" w:hAnsi="Times New Roman"/>
                <w:b w:val="0"/>
                <w:sz w:val="30"/>
                <w:szCs w:val="30"/>
                <w:lang w:val="be-BY"/>
              </w:rPr>
            </w:pPr>
          </w:p>
        </w:tc>
        <w:tc>
          <w:tcPr>
            <w:tcW w:w="4239" w:type="dxa"/>
          </w:tcPr>
          <w:p w14:paraId="1327D5A5" w14:textId="77777777" w:rsidR="00187C4F" w:rsidRPr="00E2246C" w:rsidRDefault="00187C4F" w:rsidP="005C60B3">
            <w:pPr>
              <w:pStyle w:val="1"/>
              <w:tabs>
                <w:tab w:val="left" w:pos="1328"/>
              </w:tabs>
              <w:spacing w:line="240" w:lineRule="exact"/>
              <w:rPr>
                <w:b w:val="0"/>
                <w:sz w:val="30"/>
                <w:szCs w:val="30"/>
              </w:rPr>
            </w:pPr>
            <w:r w:rsidRPr="00E2246C">
              <w:rPr>
                <w:b w:val="0"/>
                <w:sz w:val="30"/>
                <w:szCs w:val="30"/>
              </w:rPr>
              <w:t>Минский районный</w:t>
            </w:r>
          </w:p>
          <w:p w14:paraId="7A3BE4D1" w14:textId="77777777" w:rsidR="00187C4F" w:rsidRPr="00E2246C" w:rsidRDefault="00187C4F" w:rsidP="005C60B3">
            <w:pPr>
              <w:spacing w:line="240" w:lineRule="exact"/>
              <w:jc w:val="center"/>
              <w:rPr>
                <w:sz w:val="30"/>
                <w:szCs w:val="30"/>
              </w:rPr>
            </w:pPr>
            <w:r w:rsidRPr="00E2246C">
              <w:rPr>
                <w:sz w:val="30"/>
                <w:szCs w:val="30"/>
              </w:rPr>
              <w:t>исполнительный комитет</w:t>
            </w:r>
          </w:p>
          <w:p w14:paraId="66C629DF" w14:textId="77777777" w:rsidR="00187C4F" w:rsidRPr="00E2246C" w:rsidRDefault="00187C4F" w:rsidP="005C60B3">
            <w:pPr>
              <w:pStyle w:val="3"/>
              <w:rPr>
                <w:rFonts w:ascii="Times New Roman" w:hAnsi="Times New Roman"/>
                <w:b w:val="0"/>
                <w:sz w:val="30"/>
                <w:szCs w:val="30"/>
                <w:lang w:val="be-BY"/>
              </w:rPr>
            </w:pPr>
          </w:p>
          <w:p w14:paraId="5B414B44" w14:textId="77777777" w:rsidR="00187C4F" w:rsidRPr="00E2246C" w:rsidRDefault="00187C4F" w:rsidP="005C60B3">
            <w:pPr>
              <w:pStyle w:val="3"/>
              <w:spacing w:line="280" w:lineRule="exact"/>
              <w:rPr>
                <w:rFonts w:ascii="Times New Roman" w:hAnsi="Times New Roman"/>
                <w:b w:val="0"/>
                <w:sz w:val="30"/>
                <w:szCs w:val="30"/>
                <w:lang w:val="be-BY"/>
              </w:rPr>
            </w:pPr>
            <w:r w:rsidRPr="00E2246C">
              <w:rPr>
                <w:rFonts w:ascii="Times New Roman" w:hAnsi="Times New Roman"/>
                <w:b w:val="0"/>
                <w:sz w:val="30"/>
                <w:szCs w:val="30"/>
                <w:lang w:val="be-BY"/>
              </w:rPr>
              <w:t>У</w:t>
            </w:r>
            <w:r w:rsidRPr="00E2246C">
              <w:rPr>
                <w:rFonts w:ascii="Times New Roman" w:hAnsi="Times New Roman"/>
                <w:b w:val="0"/>
                <w:sz w:val="30"/>
                <w:szCs w:val="30"/>
              </w:rPr>
              <w:t>правление по образованию</w:t>
            </w:r>
          </w:p>
          <w:p w14:paraId="72F1682F" w14:textId="77777777" w:rsidR="00187C4F" w:rsidRPr="00E2246C" w:rsidRDefault="00187C4F" w:rsidP="005C60B3">
            <w:pPr>
              <w:pStyle w:val="1"/>
              <w:spacing w:line="280" w:lineRule="exact"/>
              <w:rPr>
                <w:b w:val="0"/>
                <w:sz w:val="30"/>
                <w:szCs w:val="30"/>
              </w:rPr>
            </w:pPr>
            <w:r w:rsidRPr="00E2246C">
              <w:rPr>
                <w:b w:val="0"/>
                <w:sz w:val="30"/>
                <w:szCs w:val="30"/>
              </w:rPr>
              <w:t>Минского районного</w:t>
            </w:r>
          </w:p>
          <w:p w14:paraId="3236D646" w14:textId="77777777" w:rsidR="00187C4F" w:rsidRPr="00E2246C" w:rsidRDefault="00187C4F" w:rsidP="005C60B3">
            <w:pPr>
              <w:spacing w:line="280" w:lineRule="exact"/>
              <w:jc w:val="center"/>
              <w:rPr>
                <w:sz w:val="30"/>
                <w:szCs w:val="30"/>
              </w:rPr>
            </w:pPr>
            <w:r w:rsidRPr="00E2246C">
              <w:rPr>
                <w:sz w:val="30"/>
                <w:szCs w:val="30"/>
              </w:rPr>
              <w:t>исполнительного комитета</w:t>
            </w:r>
          </w:p>
          <w:p w14:paraId="7CC7175D" w14:textId="77777777" w:rsidR="00187C4F" w:rsidRPr="00E2246C" w:rsidRDefault="00187C4F" w:rsidP="005C60B3">
            <w:pPr>
              <w:spacing w:line="360" w:lineRule="auto"/>
              <w:jc w:val="center"/>
              <w:rPr>
                <w:sz w:val="30"/>
                <w:szCs w:val="30"/>
              </w:rPr>
            </w:pPr>
          </w:p>
          <w:p w14:paraId="7CD8461D" w14:textId="77777777" w:rsidR="00187C4F" w:rsidRPr="00E2246C" w:rsidRDefault="00187C4F" w:rsidP="005C60B3">
            <w:pPr>
              <w:spacing w:line="360" w:lineRule="auto"/>
              <w:jc w:val="center"/>
              <w:rPr>
                <w:caps/>
                <w:sz w:val="30"/>
                <w:szCs w:val="30"/>
              </w:rPr>
            </w:pPr>
            <w:r w:rsidRPr="00E2246C">
              <w:rPr>
                <w:caps/>
                <w:sz w:val="30"/>
                <w:szCs w:val="30"/>
              </w:rPr>
              <w:t>ПРИКАЗ</w:t>
            </w:r>
          </w:p>
          <w:p w14:paraId="1006C624" w14:textId="77777777" w:rsidR="00187C4F" w:rsidRPr="00E2246C" w:rsidRDefault="00187C4F" w:rsidP="005C60B3">
            <w:pPr>
              <w:spacing w:line="360" w:lineRule="auto"/>
              <w:jc w:val="center"/>
              <w:rPr>
                <w:caps/>
                <w:sz w:val="30"/>
                <w:szCs w:val="30"/>
              </w:rPr>
            </w:pPr>
          </w:p>
          <w:p w14:paraId="6EEC1370" w14:textId="77777777" w:rsidR="00187C4F" w:rsidRPr="00E2246C" w:rsidRDefault="00187C4F" w:rsidP="005C60B3">
            <w:pPr>
              <w:jc w:val="center"/>
              <w:rPr>
                <w:sz w:val="30"/>
                <w:szCs w:val="30"/>
                <w:lang w:val="be-BY"/>
              </w:rPr>
            </w:pPr>
            <w:r w:rsidRPr="00E2246C">
              <w:rPr>
                <w:sz w:val="30"/>
                <w:szCs w:val="30"/>
              </w:rPr>
              <w:t>г.Минск</w:t>
            </w:r>
          </w:p>
        </w:tc>
      </w:tr>
    </w:tbl>
    <w:p w14:paraId="6F3DADB5" w14:textId="77777777" w:rsidR="00187C4F" w:rsidRPr="00E2246C" w:rsidRDefault="00187C4F" w:rsidP="00187C4F">
      <w:pPr>
        <w:tabs>
          <w:tab w:val="left" w:pos="2250"/>
        </w:tabs>
        <w:spacing w:line="360" w:lineRule="auto"/>
        <w:rPr>
          <w:sz w:val="30"/>
          <w:szCs w:val="30"/>
        </w:rPr>
      </w:pPr>
      <w:r w:rsidRPr="00E2246C">
        <w:rPr>
          <w:sz w:val="30"/>
          <w:szCs w:val="30"/>
        </w:rPr>
        <w:tab/>
      </w:r>
      <w:r w:rsidRPr="00E2246C">
        <w:rPr>
          <w:sz w:val="30"/>
          <w:szCs w:val="30"/>
        </w:rPr>
        <w:tab/>
      </w:r>
      <w:r w:rsidRPr="00E2246C">
        <w:rPr>
          <w:sz w:val="30"/>
          <w:szCs w:val="30"/>
        </w:rPr>
        <w:tab/>
      </w:r>
      <w:r w:rsidRPr="00E2246C">
        <w:rPr>
          <w:sz w:val="30"/>
          <w:szCs w:val="30"/>
        </w:rPr>
        <w:tab/>
      </w:r>
      <w:r w:rsidRPr="00E2246C">
        <w:rPr>
          <w:sz w:val="30"/>
          <w:szCs w:val="30"/>
        </w:rPr>
        <w:tab/>
      </w:r>
      <w:r w:rsidRPr="00E2246C">
        <w:rPr>
          <w:sz w:val="30"/>
          <w:szCs w:val="30"/>
        </w:rPr>
        <w:tab/>
      </w:r>
      <w:r w:rsidRPr="00E2246C">
        <w:rPr>
          <w:sz w:val="30"/>
          <w:szCs w:val="30"/>
        </w:rPr>
        <w:tab/>
      </w:r>
    </w:p>
    <w:p w14:paraId="2C3DEF11" w14:textId="77777777" w:rsidR="00187C4F" w:rsidRPr="00E2246C" w:rsidRDefault="00187C4F" w:rsidP="00EA2997">
      <w:pPr>
        <w:spacing w:line="280" w:lineRule="exact"/>
        <w:contextualSpacing/>
        <w:jc w:val="both"/>
        <w:rPr>
          <w:rFonts w:eastAsia="Calibri"/>
          <w:sz w:val="30"/>
          <w:szCs w:val="30"/>
        </w:rPr>
      </w:pPr>
      <w:r w:rsidRPr="00E2246C">
        <w:rPr>
          <w:rFonts w:eastAsia="Calibri"/>
          <w:sz w:val="30"/>
          <w:szCs w:val="30"/>
        </w:rPr>
        <w:t xml:space="preserve">О проведении районного этапа </w:t>
      </w:r>
    </w:p>
    <w:p w14:paraId="5F0931D2" w14:textId="77777777" w:rsidR="003E73D9" w:rsidRPr="00E2246C" w:rsidRDefault="003E73D9" w:rsidP="003E73D9">
      <w:pPr>
        <w:spacing w:line="280" w:lineRule="exact"/>
        <w:jc w:val="both"/>
        <w:rPr>
          <w:bCs/>
          <w:sz w:val="30"/>
          <w:szCs w:val="30"/>
        </w:rPr>
      </w:pPr>
      <w:r w:rsidRPr="00E2246C">
        <w:rPr>
          <w:bCs/>
          <w:sz w:val="30"/>
          <w:szCs w:val="30"/>
        </w:rPr>
        <w:t xml:space="preserve">II республиканского конкурса </w:t>
      </w:r>
    </w:p>
    <w:p w14:paraId="7EC92C89" w14:textId="77777777" w:rsidR="00187C4F" w:rsidRPr="00E2246C" w:rsidRDefault="003E73D9" w:rsidP="003E73D9">
      <w:pPr>
        <w:spacing w:line="280" w:lineRule="exact"/>
        <w:jc w:val="both"/>
        <w:rPr>
          <w:bCs/>
          <w:sz w:val="30"/>
          <w:szCs w:val="30"/>
        </w:rPr>
      </w:pPr>
      <w:r w:rsidRPr="00E2246C">
        <w:rPr>
          <w:bCs/>
          <w:sz w:val="30"/>
          <w:szCs w:val="30"/>
        </w:rPr>
        <w:t>октябрятских групп «Суперзвездочка»</w:t>
      </w:r>
    </w:p>
    <w:p w14:paraId="06BE8F84" w14:textId="77777777" w:rsidR="00EA2997" w:rsidRPr="00E2246C" w:rsidRDefault="00EA2997" w:rsidP="003E73D9">
      <w:pPr>
        <w:spacing w:line="360" w:lineRule="auto"/>
        <w:jc w:val="both"/>
        <w:rPr>
          <w:bCs/>
          <w:sz w:val="30"/>
          <w:szCs w:val="30"/>
        </w:rPr>
      </w:pPr>
    </w:p>
    <w:p w14:paraId="57946549" w14:textId="77777777" w:rsidR="00FB269B" w:rsidRPr="00E2246C" w:rsidRDefault="00187C4F" w:rsidP="003E73D9">
      <w:pPr>
        <w:ind w:firstLine="709"/>
        <w:jc w:val="both"/>
        <w:rPr>
          <w:iCs/>
          <w:sz w:val="30"/>
          <w:szCs w:val="30"/>
        </w:rPr>
      </w:pPr>
      <w:r w:rsidRPr="00E2246C">
        <w:rPr>
          <w:sz w:val="30"/>
          <w:szCs w:val="30"/>
        </w:rPr>
        <w:t>В соответствии с планом работы управления по образованию Минского районного исполнительного комитета</w:t>
      </w:r>
      <w:r w:rsidR="00E2246C" w:rsidRPr="00E2246C">
        <w:rPr>
          <w:sz w:val="30"/>
          <w:szCs w:val="30"/>
        </w:rPr>
        <w:t xml:space="preserve"> на 2020/2021 учебный год</w:t>
      </w:r>
      <w:r w:rsidRPr="00E2246C">
        <w:rPr>
          <w:sz w:val="30"/>
          <w:szCs w:val="30"/>
        </w:rPr>
        <w:t xml:space="preserve"> </w:t>
      </w:r>
      <w:r w:rsidR="003E73D9" w:rsidRPr="00E2246C">
        <w:rPr>
          <w:iCs/>
          <w:sz w:val="30"/>
          <w:szCs w:val="30"/>
        </w:rPr>
        <w:t>с целью формирования активной и</w:t>
      </w:r>
      <w:r w:rsidR="00E2246C" w:rsidRPr="00E2246C">
        <w:rPr>
          <w:iCs/>
          <w:sz w:val="30"/>
          <w:szCs w:val="30"/>
        </w:rPr>
        <w:t> </w:t>
      </w:r>
      <w:r w:rsidR="003E73D9" w:rsidRPr="00E2246C">
        <w:rPr>
          <w:iCs/>
          <w:sz w:val="30"/>
          <w:szCs w:val="30"/>
        </w:rPr>
        <w:t>ответственной позиции младших членов пионерской организации, активизации деятельности октябрятских групп</w:t>
      </w:r>
    </w:p>
    <w:p w14:paraId="72FE9368" w14:textId="77777777" w:rsidR="00187C4F" w:rsidRPr="00E2246C" w:rsidRDefault="00187C4F" w:rsidP="00FB269B">
      <w:pPr>
        <w:ind w:firstLine="709"/>
        <w:jc w:val="both"/>
        <w:rPr>
          <w:sz w:val="30"/>
          <w:szCs w:val="30"/>
        </w:rPr>
      </w:pPr>
      <w:r w:rsidRPr="00E2246C">
        <w:rPr>
          <w:sz w:val="30"/>
          <w:szCs w:val="30"/>
        </w:rPr>
        <w:t>ПРИКАЗЫВАЮ:</w:t>
      </w:r>
    </w:p>
    <w:p w14:paraId="2B6A0095" w14:textId="77777777" w:rsidR="00EA2997" w:rsidRPr="00E2246C" w:rsidRDefault="00EA2997" w:rsidP="00EA2997">
      <w:pPr>
        <w:ind w:firstLine="709"/>
        <w:contextualSpacing/>
        <w:jc w:val="both"/>
        <w:rPr>
          <w:rFonts w:eastAsia="Calibri"/>
          <w:bCs/>
          <w:sz w:val="30"/>
          <w:szCs w:val="30"/>
        </w:rPr>
      </w:pPr>
      <w:r w:rsidRPr="00E2246C">
        <w:rPr>
          <w:rFonts w:eastAsia="Calibri"/>
          <w:bCs/>
          <w:sz w:val="30"/>
          <w:szCs w:val="30"/>
        </w:rPr>
        <w:t>1. Директору государственного учреждения дополнительного образования «Центр творчества детей и молодежи Минского района» Тимохиной О.А.:</w:t>
      </w:r>
    </w:p>
    <w:p w14:paraId="1CA51B17" w14:textId="77777777" w:rsidR="00EA2997" w:rsidRPr="00E2246C" w:rsidRDefault="00EA2997" w:rsidP="001F6DBB">
      <w:pPr>
        <w:ind w:firstLine="708"/>
        <w:contextualSpacing/>
        <w:jc w:val="both"/>
        <w:rPr>
          <w:sz w:val="30"/>
          <w:szCs w:val="30"/>
          <w:shd w:val="clear" w:color="auto" w:fill="FFFFFF"/>
          <w:lang w:val="be-BY"/>
        </w:rPr>
      </w:pPr>
      <w:r w:rsidRPr="00E2246C">
        <w:rPr>
          <w:rFonts w:eastAsia="Calibri"/>
          <w:bCs/>
          <w:sz w:val="30"/>
          <w:szCs w:val="30"/>
        </w:rPr>
        <w:t xml:space="preserve">1.1. организовать и провести с </w:t>
      </w:r>
      <w:r w:rsidR="00F45614">
        <w:rPr>
          <w:rFonts w:eastAsia="Calibri"/>
          <w:bCs/>
          <w:sz w:val="30"/>
          <w:szCs w:val="30"/>
        </w:rPr>
        <w:t>2</w:t>
      </w:r>
      <w:r w:rsidR="00A33F8D">
        <w:rPr>
          <w:rFonts w:eastAsia="Calibri"/>
          <w:bCs/>
          <w:sz w:val="30"/>
          <w:szCs w:val="30"/>
        </w:rPr>
        <w:t>2</w:t>
      </w:r>
      <w:r w:rsidR="009F01EB" w:rsidRPr="00E2246C">
        <w:rPr>
          <w:rFonts w:eastAsia="Calibri"/>
          <w:bCs/>
          <w:sz w:val="30"/>
          <w:szCs w:val="30"/>
        </w:rPr>
        <w:t xml:space="preserve"> </w:t>
      </w:r>
      <w:r w:rsidR="00F45614">
        <w:rPr>
          <w:rFonts w:eastAsia="Calibri"/>
          <w:bCs/>
          <w:sz w:val="30"/>
          <w:szCs w:val="30"/>
        </w:rPr>
        <w:t>янва</w:t>
      </w:r>
      <w:r w:rsidR="009F01EB" w:rsidRPr="00E2246C">
        <w:rPr>
          <w:rFonts w:eastAsia="Calibri"/>
          <w:bCs/>
          <w:sz w:val="30"/>
          <w:szCs w:val="30"/>
        </w:rPr>
        <w:t>ря</w:t>
      </w:r>
      <w:r w:rsidRPr="00E2246C">
        <w:rPr>
          <w:rFonts w:eastAsia="Calibri"/>
          <w:bCs/>
          <w:sz w:val="30"/>
          <w:szCs w:val="30"/>
        </w:rPr>
        <w:t xml:space="preserve"> 202</w:t>
      </w:r>
      <w:r w:rsidR="00F45614">
        <w:rPr>
          <w:rFonts w:eastAsia="Calibri"/>
          <w:bCs/>
          <w:sz w:val="30"/>
          <w:szCs w:val="30"/>
        </w:rPr>
        <w:t>1</w:t>
      </w:r>
      <w:r w:rsidRPr="00E2246C">
        <w:rPr>
          <w:rFonts w:eastAsia="Calibri"/>
          <w:bCs/>
          <w:sz w:val="30"/>
          <w:szCs w:val="30"/>
        </w:rPr>
        <w:t xml:space="preserve"> года по </w:t>
      </w:r>
      <w:r w:rsidR="00A33F8D">
        <w:rPr>
          <w:rFonts w:eastAsia="Calibri"/>
          <w:bCs/>
          <w:sz w:val="30"/>
          <w:szCs w:val="30"/>
        </w:rPr>
        <w:t>12</w:t>
      </w:r>
      <w:r w:rsidRPr="00E2246C">
        <w:rPr>
          <w:rFonts w:eastAsia="Calibri"/>
          <w:bCs/>
          <w:sz w:val="30"/>
          <w:szCs w:val="30"/>
        </w:rPr>
        <w:t> </w:t>
      </w:r>
      <w:r w:rsidR="001F6DBB" w:rsidRPr="00E2246C">
        <w:rPr>
          <w:rFonts w:eastAsia="Calibri"/>
          <w:bCs/>
          <w:sz w:val="30"/>
          <w:szCs w:val="30"/>
        </w:rPr>
        <w:t>марта</w:t>
      </w:r>
      <w:r w:rsidRPr="00E2246C">
        <w:rPr>
          <w:rFonts w:eastAsia="Calibri"/>
          <w:bCs/>
          <w:sz w:val="30"/>
          <w:szCs w:val="30"/>
        </w:rPr>
        <w:t xml:space="preserve"> 2021 года районный этап </w:t>
      </w:r>
      <w:r w:rsidR="001F6DBB" w:rsidRPr="00E2246C">
        <w:rPr>
          <w:sz w:val="30"/>
          <w:szCs w:val="30"/>
          <w:shd w:val="clear" w:color="auto" w:fill="FFFFFF"/>
          <w:lang w:val="be-BY"/>
        </w:rPr>
        <w:t>II республиканского конкурса октябрятских групп «Суперзвездочка»</w:t>
      </w:r>
      <w:r w:rsidR="009F01EB" w:rsidRPr="00E2246C">
        <w:rPr>
          <w:sz w:val="30"/>
          <w:szCs w:val="30"/>
          <w:shd w:val="clear" w:color="auto" w:fill="FFFFFF"/>
          <w:lang w:val="be-BY"/>
        </w:rPr>
        <w:t xml:space="preserve"> </w:t>
      </w:r>
      <w:r w:rsidR="009F01EB" w:rsidRPr="00A33F8D">
        <w:rPr>
          <w:sz w:val="30"/>
          <w:szCs w:val="30"/>
          <w:shd w:val="clear" w:color="auto" w:fill="FFFFFF"/>
          <w:lang w:val="be-BY"/>
        </w:rPr>
        <w:t>в дистанционной форме</w:t>
      </w:r>
      <w:r w:rsidRPr="00E2246C">
        <w:rPr>
          <w:sz w:val="30"/>
          <w:szCs w:val="30"/>
          <w:shd w:val="clear" w:color="auto" w:fill="FFFFFF"/>
          <w:lang w:val="be-BY"/>
        </w:rPr>
        <w:t xml:space="preserve"> </w:t>
      </w:r>
      <w:r w:rsidRPr="00E2246C">
        <w:rPr>
          <w:sz w:val="30"/>
          <w:szCs w:val="30"/>
        </w:rPr>
        <w:t xml:space="preserve">(далее – </w:t>
      </w:r>
      <w:r w:rsidR="00FB269B" w:rsidRPr="00E2246C">
        <w:rPr>
          <w:sz w:val="30"/>
          <w:szCs w:val="30"/>
          <w:shd w:val="clear" w:color="auto" w:fill="FFFFFF"/>
        </w:rPr>
        <w:t>конкурс</w:t>
      </w:r>
      <w:r w:rsidRPr="00E2246C">
        <w:rPr>
          <w:sz w:val="30"/>
          <w:szCs w:val="30"/>
        </w:rPr>
        <w:t>);</w:t>
      </w:r>
    </w:p>
    <w:p w14:paraId="050CF55C" w14:textId="77777777" w:rsidR="00EA2997" w:rsidRPr="00E2246C" w:rsidRDefault="00EA2997" w:rsidP="00EA2997">
      <w:pPr>
        <w:ind w:firstLine="709"/>
        <w:contextualSpacing/>
        <w:jc w:val="both"/>
        <w:rPr>
          <w:b/>
          <w:sz w:val="30"/>
          <w:szCs w:val="30"/>
          <w:shd w:val="clear" w:color="auto" w:fill="FFFFFF"/>
        </w:rPr>
      </w:pPr>
      <w:r w:rsidRPr="00E2246C">
        <w:rPr>
          <w:sz w:val="30"/>
          <w:szCs w:val="30"/>
          <w:shd w:val="clear" w:color="auto" w:fill="FFFFFF"/>
        </w:rPr>
        <w:t>1.2. </w:t>
      </w:r>
      <w:r w:rsidRPr="00E2246C">
        <w:rPr>
          <w:sz w:val="30"/>
          <w:szCs w:val="30"/>
        </w:rPr>
        <w:t>обеспечить</w:t>
      </w:r>
      <w:r w:rsidRPr="00E2246C">
        <w:rPr>
          <w:sz w:val="30"/>
          <w:szCs w:val="30"/>
          <w:shd w:val="clear" w:color="auto" w:fill="FFFFFF"/>
        </w:rPr>
        <w:t xml:space="preserve"> выполнение необходимых организационно-методических мероприятий, связанных с подготовкой и проведением </w:t>
      </w:r>
      <w:r w:rsidR="00FB269B" w:rsidRPr="00E2246C">
        <w:rPr>
          <w:sz w:val="30"/>
          <w:szCs w:val="30"/>
          <w:shd w:val="clear" w:color="auto" w:fill="FFFFFF"/>
        </w:rPr>
        <w:t>конкурса</w:t>
      </w:r>
      <w:r w:rsidRPr="00E2246C">
        <w:rPr>
          <w:sz w:val="30"/>
          <w:szCs w:val="30"/>
          <w:shd w:val="clear" w:color="auto" w:fill="FFFFFF"/>
        </w:rPr>
        <w:t>.</w:t>
      </w:r>
    </w:p>
    <w:p w14:paraId="5D2D8025" w14:textId="77777777" w:rsidR="00187C4F" w:rsidRPr="00E2246C" w:rsidRDefault="00187C4F" w:rsidP="00187C4F">
      <w:pPr>
        <w:ind w:firstLine="709"/>
        <w:contextualSpacing/>
        <w:jc w:val="both"/>
        <w:rPr>
          <w:rFonts w:eastAsia="Calibri"/>
          <w:bCs/>
          <w:sz w:val="30"/>
          <w:szCs w:val="30"/>
        </w:rPr>
      </w:pPr>
      <w:r w:rsidRPr="00E2246C">
        <w:rPr>
          <w:rFonts w:eastAsia="Calibri"/>
          <w:bCs/>
          <w:sz w:val="30"/>
          <w:szCs w:val="30"/>
        </w:rPr>
        <w:t>2. Утвердить:</w:t>
      </w:r>
    </w:p>
    <w:p w14:paraId="3599EE59" w14:textId="77777777" w:rsidR="00187C4F" w:rsidRPr="00E2246C" w:rsidRDefault="00187C4F" w:rsidP="00187C4F">
      <w:pPr>
        <w:ind w:firstLine="709"/>
        <w:contextualSpacing/>
        <w:jc w:val="both"/>
        <w:rPr>
          <w:rFonts w:eastAsia="Calibri"/>
          <w:bCs/>
          <w:sz w:val="30"/>
          <w:szCs w:val="30"/>
        </w:rPr>
      </w:pPr>
      <w:r w:rsidRPr="00E2246C">
        <w:rPr>
          <w:rFonts w:eastAsia="Calibri"/>
          <w:bCs/>
          <w:sz w:val="30"/>
          <w:szCs w:val="30"/>
        </w:rPr>
        <w:t xml:space="preserve">2.1. состав организационного комитета </w:t>
      </w:r>
      <w:r w:rsidR="00FB269B" w:rsidRPr="00E2246C">
        <w:rPr>
          <w:sz w:val="30"/>
          <w:szCs w:val="30"/>
          <w:shd w:val="clear" w:color="auto" w:fill="FFFFFF"/>
        </w:rPr>
        <w:t>конкурса</w:t>
      </w:r>
      <w:r w:rsidRPr="00E2246C">
        <w:rPr>
          <w:rFonts w:eastAsia="Calibri"/>
          <w:bCs/>
          <w:sz w:val="30"/>
          <w:szCs w:val="30"/>
        </w:rPr>
        <w:t xml:space="preserve"> (далее – оргкомитет); </w:t>
      </w:r>
    </w:p>
    <w:p w14:paraId="6D599D2D" w14:textId="77777777" w:rsidR="00187C4F" w:rsidRPr="00E2246C" w:rsidRDefault="00187C4F" w:rsidP="00187C4F">
      <w:pPr>
        <w:ind w:firstLine="709"/>
        <w:contextualSpacing/>
        <w:jc w:val="both"/>
        <w:rPr>
          <w:rFonts w:eastAsia="Calibri"/>
          <w:bCs/>
          <w:sz w:val="30"/>
          <w:szCs w:val="30"/>
        </w:rPr>
      </w:pPr>
      <w:r w:rsidRPr="00E2246C">
        <w:rPr>
          <w:rFonts w:eastAsia="Calibri"/>
          <w:bCs/>
          <w:sz w:val="30"/>
          <w:szCs w:val="30"/>
        </w:rPr>
        <w:t xml:space="preserve">2.2. порядок проведения </w:t>
      </w:r>
      <w:r w:rsidR="00FB269B" w:rsidRPr="00E2246C">
        <w:rPr>
          <w:sz w:val="30"/>
          <w:szCs w:val="30"/>
          <w:shd w:val="clear" w:color="auto" w:fill="FFFFFF"/>
        </w:rPr>
        <w:t>конкурса</w:t>
      </w:r>
      <w:r w:rsidRPr="00E2246C">
        <w:rPr>
          <w:rFonts w:eastAsia="Calibri"/>
          <w:bCs/>
          <w:sz w:val="30"/>
          <w:szCs w:val="30"/>
        </w:rPr>
        <w:t xml:space="preserve">. </w:t>
      </w:r>
    </w:p>
    <w:p w14:paraId="21EFC72D" w14:textId="77777777" w:rsidR="00187C4F" w:rsidRPr="00E2246C" w:rsidRDefault="00187C4F" w:rsidP="00187C4F">
      <w:pPr>
        <w:ind w:firstLine="709"/>
        <w:contextualSpacing/>
        <w:jc w:val="both"/>
        <w:rPr>
          <w:rFonts w:eastAsia="Calibri"/>
          <w:sz w:val="30"/>
          <w:szCs w:val="30"/>
        </w:rPr>
      </w:pPr>
      <w:r w:rsidRPr="00E2246C">
        <w:rPr>
          <w:rFonts w:eastAsia="Calibri"/>
          <w:sz w:val="30"/>
          <w:szCs w:val="30"/>
        </w:rPr>
        <w:t>3. Руководителям учреждений образования:</w:t>
      </w:r>
    </w:p>
    <w:p w14:paraId="06B8DEB2" w14:textId="77777777" w:rsidR="00187C4F" w:rsidRPr="00E2246C" w:rsidRDefault="00187C4F" w:rsidP="00187C4F">
      <w:pPr>
        <w:ind w:firstLine="709"/>
        <w:contextualSpacing/>
        <w:jc w:val="both"/>
        <w:rPr>
          <w:rFonts w:eastAsia="Calibri"/>
          <w:sz w:val="30"/>
          <w:szCs w:val="30"/>
        </w:rPr>
      </w:pPr>
      <w:r w:rsidRPr="00E2246C">
        <w:rPr>
          <w:rFonts w:eastAsia="Calibri"/>
          <w:sz w:val="30"/>
          <w:szCs w:val="30"/>
        </w:rPr>
        <w:t xml:space="preserve">3.1. обеспечить качественную подготовку и участие пионерских дружин в районном этапе </w:t>
      </w:r>
      <w:r w:rsidR="00FB269B" w:rsidRPr="00E2246C">
        <w:rPr>
          <w:color w:val="000B22"/>
          <w:sz w:val="30"/>
          <w:szCs w:val="30"/>
          <w:shd w:val="clear" w:color="auto" w:fill="FFFFFF"/>
        </w:rPr>
        <w:t>конкурса</w:t>
      </w:r>
      <w:r w:rsidRPr="00E2246C">
        <w:rPr>
          <w:rFonts w:eastAsia="Calibri"/>
          <w:sz w:val="30"/>
          <w:szCs w:val="30"/>
        </w:rPr>
        <w:t>;</w:t>
      </w:r>
    </w:p>
    <w:p w14:paraId="7D4401DE" w14:textId="77777777" w:rsidR="00187C4F" w:rsidRPr="00E2246C" w:rsidRDefault="00187C4F" w:rsidP="00187C4F">
      <w:pPr>
        <w:ind w:firstLine="709"/>
        <w:contextualSpacing/>
        <w:jc w:val="both"/>
        <w:rPr>
          <w:rFonts w:eastAsia="Calibri"/>
          <w:sz w:val="30"/>
          <w:szCs w:val="30"/>
        </w:rPr>
      </w:pPr>
      <w:r w:rsidRPr="00E2246C">
        <w:rPr>
          <w:rFonts w:eastAsia="Calibri"/>
          <w:sz w:val="30"/>
          <w:szCs w:val="30"/>
        </w:rPr>
        <w:t>3.2. представить в государственное учреждение дополнительного образования «Центр творчества детей и м</w:t>
      </w:r>
      <w:r w:rsidR="002547BB" w:rsidRPr="00E2246C">
        <w:rPr>
          <w:rFonts w:eastAsia="Calibri"/>
          <w:sz w:val="30"/>
          <w:szCs w:val="30"/>
        </w:rPr>
        <w:t xml:space="preserve">олодежи Минского района» </w:t>
      </w:r>
      <w:r w:rsidR="00A33F8D">
        <w:rPr>
          <w:rFonts w:eastAsia="Calibri"/>
          <w:sz w:val="30"/>
          <w:szCs w:val="30"/>
        </w:rPr>
        <w:t xml:space="preserve">заявки </w:t>
      </w:r>
      <w:r w:rsidR="001F6DBB" w:rsidRPr="00E2246C">
        <w:rPr>
          <w:rFonts w:eastAsia="Calibri"/>
          <w:sz w:val="30"/>
          <w:szCs w:val="30"/>
        </w:rPr>
        <w:t>и</w:t>
      </w:r>
      <w:r w:rsidR="00A33F8D">
        <w:rPr>
          <w:rFonts w:eastAsia="Calibri"/>
          <w:sz w:val="30"/>
          <w:szCs w:val="30"/>
        </w:rPr>
        <w:t xml:space="preserve"> </w:t>
      </w:r>
      <w:r w:rsidR="0026507B" w:rsidRPr="00E2246C">
        <w:rPr>
          <w:rFonts w:eastAsia="Calibri"/>
          <w:sz w:val="30"/>
          <w:szCs w:val="30"/>
        </w:rPr>
        <w:t>материалы</w:t>
      </w:r>
      <w:r w:rsidR="00AE7195" w:rsidRPr="00E2246C">
        <w:rPr>
          <w:rFonts w:eastAsia="Calibri"/>
          <w:sz w:val="30"/>
          <w:szCs w:val="30"/>
        </w:rPr>
        <w:t xml:space="preserve"> </w:t>
      </w:r>
      <w:r w:rsidR="009F01EB" w:rsidRPr="00E2246C">
        <w:rPr>
          <w:rFonts w:eastAsia="Calibri"/>
          <w:sz w:val="30"/>
          <w:szCs w:val="30"/>
        </w:rPr>
        <w:t>для участия в конкурсе</w:t>
      </w:r>
      <w:r w:rsidR="0026507B" w:rsidRPr="00E2246C">
        <w:rPr>
          <w:rFonts w:eastAsia="Calibri"/>
          <w:sz w:val="30"/>
          <w:szCs w:val="30"/>
        </w:rPr>
        <w:t xml:space="preserve"> </w:t>
      </w:r>
      <w:r w:rsidRPr="00E2246C">
        <w:rPr>
          <w:rFonts w:eastAsia="Calibri"/>
          <w:sz w:val="30"/>
          <w:szCs w:val="30"/>
        </w:rPr>
        <w:t xml:space="preserve">не позднее </w:t>
      </w:r>
      <w:r w:rsidR="00A33F8D">
        <w:rPr>
          <w:rFonts w:eastAsia="Calibri"/>
          <w:sz w:val="30"/>
          <w:szCs w:val="30"/>
        </w:rPr>
        <w:t>12</w:t>
      </w:r>
      <w:r w:rsidR="007478E7">
        <w:rPr>
          <w:rFonts w:eastAsia="Calibri"/>
          <w:sz w:val="30"/>
          <w:szCs w:val="30"/>
        </w:rPr>
        <w:t> </w:t>
      </w:r>
      <w:r w:rsidR="004D10A5" w:rsidRPr="00E2246C">
        <w:rPr>
          <w:rFonts w:eastAsia="Calibri"/>
          <w:sz w:val="30"/>
          <w:szCs w:val="30"/>
        </w:rPr>
        <w:t>марта</w:t>
      </w:r>
      <w:r w:rsidR="007478E7">
        <w:rPr>
          <w:rFonts w:eastAsia="Calibri"/>
          <w:sz w:val="30"/>
          <w:szCs w:val="30"/>
        </w:rPr>
        <w:t> </w:t>
      </w:r>
      <w:r w:rsidRPr="00E2246C">
        <w:rPr>
          <w:rFonts w:eastAsia="Calibri"/>
          <w:sz w:val="30"/>
          <w:szCs w:val="30"/>
        </w:rPr>
        <w:t>20</w:t>
      </w:r>
      <w:r w:rsidR="002547BB" w:rsidRPr="00E2246C">
        <w:rPr>
          <w:rFonts w:eastAsia="Calibri"/>
          <w:sz w:val="30"/>
          <w:szCs w:val="30"/>
        </w:rPr>
        <w:t>21</w:t>
      </w:r>
      <w:r w:rsidRPr="00E2246C">
        <w:rPr>
          <w:rFonts w:eastAsia="Calibri"/>
          <w:sz w:val="30"/>
          <w:szCs w:val="30"/>
        </w:rPr>
        <w:t> года.</w:t>
      </w:r>
    </w:p>
    <w:p w14:paraId="35088C1F" w14:textId="77777777" w:rsidR="00187C4F" w:rsidRPr="00E2246C" w:rsidRDefault="009F01EB" w:rsidP="00FB269B">
      <w:pPr>
        <w:shd w:val="clear" w:color="auto" w:fill="FFFFFF"/>
        <w:ind w:right="-1" w:firstLine="709"/>
        <w:contextualSpacing/>
        <w:jc w:val="both"/>
        <w:rPr>
          <w:rFonts w:eastAsia="Calibri"/>
          <w:color w:val="000000"/>
          <w:sz w:val="30"/>
          <w:szCs w:val="30"/>
        </w:rPr>
      </w:pPr>
      <w:r w:rsidRPr="00E2246C">
        <w:rPr>
          <w:rFonts w:eastAsia="Calibri"/>
          <w:color w:val="000000"/>
          <w:sz w:val="30"/>
          <w:szCs w:val="30"/>
          <w:lang w:val="be-BY"/>
        </w:rPr>
        <w:lastRenderedPageBreak/>
        <w:t>4</w:t>
      </w:r>
      <w:r w:rsidR="00187C4F" w:rsidRPr="00E2246C">
        <w:rPr>
          <w:rFonts w:eastAsia="Calibri"/>
          <w:color w:val="000000"/>
          <w:sz w:val="30"/>
          <w:szCs w:val="30"/>
          <w:lang w:val="be-BY"/>
        </w:rPr>
        <w:t xml:space="preserve">. Контроль за исполнением приказа возложить на заместителя начальника управления по образованию </w:t>
      </w:r>
      <w:r w:rsidR="00187C4F" w:rsidRPr="00E2246C">
        <w:rPr>
          <w:rFonts w:eastAsia="Calibri"/>
          <w:sz w:val="30"/>
          <w:szCs w:val="30"/>
        </w:rPr>
        <w:t xml:space="preserve">Минского райисполкома </w:t>
      </w:r>
      <w:r w:rsidR="00825402" w:rsidRPr="00E2246C">
        <w:rPr>
          <w:rFonts w:eastAsia="Calibri"/>
          <w:color w:val="000000"/>
          <w:sz w:val="30"/>
          <w:szCs w:val="30"/>
          <w:lang w:val="be-BY"/>
        </w:rPr>
        <w:t>Штукину Е.Г</w:t>
      </w:r>
      <w:r w:rsidR="00187C4F" w:rsidRPr="00E2246C">
        <w:rPr>
          <w:rFonts w:eastAsia="Calibri"/>
          <w:color w:val="000000"/>
          <w:sz w:val="30"/>
          <w:szCs w:val="30"/>
          <w:lang w:val="be-BY"/>
        </w:rPr>
        <w:t>.</w:t>
      </w:r>
    </w:p>
    <w:p w14:paraId="23F45F73" w14:textId="77777777" w:rsidR="0026507B" w:rsidRPr="00E2246C" w:rsidRDefault="0026507B" w:rsidP="003E73D9">
      <w:pPr>
        <w:tabs>
          <w:tab w:val="left" w:pos="6804"/>
        </w:tabs>
        <w:spacing w:line="360" w:lineRule="auto"/>
        <w:jc w:val="both"/>
        <w:rPr>
          <w:sz w:val="30"/>
          <w:szCs w:val="30"/>
        </w:rPr>
      </w:pPr>
    </w:p>
    <w:p w14:paraId="70FE7E9D" w14:textId="77777777" w:rsidR="00187C4F" w:rsidRPr="00E2246C" w:rsidRDefault="00187C4F" w:rsidP="003E73D9">
      <w:pPr>
        <w:tabs>
          <w:tab w:val="left" w:pos="6804"/>
        </w:tabs>
        <w:spacing w:line="360" w:lineRule="auto"/>
        <w:jc w:val="both"/>
        <w:rPr>
          <w:sz w:val="30"/>
          <w:szCs w:val="30"/>
        </w:rPr>
      </w:pPr>
      <w:r w:rsidRPr="00E2246C">
        <w:rPr>
          <w:sz w:val="30"/>
          <w:szCs w:val="30"/>
        </w:rPr>
        <w:t xml:space="preserve">Начальник управления </w:t>
      </w:r>
      <w:r w:rsidRPr="00E2246C">
        <w:rPr>
          <w:sz w:val="30"/>
          <w:szCs w:val="30"/>
        </w:rPr>
        <w:tab/>
      </w:r>
      <w:r w:rsidR="0026507B" w:rsidRPr="00E2246C">
        <w:rPr>
          <w:sz w:val="30"/>
          <w:szCs w:val="30"/>
        </w:rPr>
        <w:tab/>
      </w:r>
      <w:r w:rsidR="00825402" w:rsidRPr="00E2246C">
        <w:rPr>
          <w:sz w:val="30"/>
          <w:szCs w:val="30"/>
        </w:rPr>
        <w:t>Л</w:t>
      </w:r>
      <w:r w:rsidRPr="00E2246C">
        <w:rPr>
          <w:sz w:val="30"/>
          <w:szCs w:val="30"/>
        </w:rPr>
        <w:t xml:space="preserve">. </w:t>
      </w:r>
      <w:r w:rsidR="00825402" w:rsidRPr="00E2246C">
        <w:rPr>
          <w:sz w:val="30"/>
          <w:szCs w:val="30"/>
        </w:rPr>
        <w:t>К</w:t>
      </w:r>
      <w:r w:rsidRPr="00E2246C">
        <w:rPr>
          <w:sz w:val="30"/>
          <w:szCs w:val="30"/>
        </w:rPr>
        <w:t xml:space="preserve">. </w:t>
      </w:r>
      <w:r w:rsidR="00825402" w:rsidRPr="00E2246C">
        <w:rPr>
          <w:sz w:val="30"/>
          <w:szCs w:val="30"/>
        </w:rPr>
        <w:t>Лукша</w:t>
      </w:r>
    </w:p>
    <w:p w14:paraId="6E4C43F2" w14:textId="77777777" w:rsidR="00E2246C" w:rsidRDefault="00E2246C" w:rsidP="00E2246C">
      <w:pPr>
        <w:jc w:val="both"/>
        <w:rPr>
          <w:sz w:val="20"/>
          <w:szCs w:val="20"/>
        </w:rPr>
      </w:pPr>
    </w:p>
    <w:p w14:paraId="7ED77EF1" w14:textId="77777777" w:rsidR="00E2246C" w:rsidRDefault="00E2246C" w:rsidP="00E2246C">
      <w:pPr>
        <w:jc w:val="both"/>
        <w:rPr>
          <w:sz w:val="20"/>
          <w:szCs w:val="20"/>
        </w:rPr>
      </w:pPr>
    </w:p>
    <w:p w14:paraId="2C2DD046" w14:textId="77777777" w:rsidR="00E2246C" w:rsidRDefault="00E2246C" w:rsidP="00E2246C">
      <w:pPr>
        <w:jc w:val="both"/>
        <w:rPr>
          <w:sz w:val="20"/>
          <w:szCs w:val="20"/>
        </w:rPr>
      </w:pPr>
    </w:p>
    <w:p w14:paraId="749BD67B" w14:textId="77777777" w:rsidR="00E2246C" w:rsidRDefault="00E2246C" w:rsidP="00E2246C">
      <w:pPr>
        <w:jc w:val="both"/>
        <w:rPr>
          <w:sz w:val="20"/>
          <w:szCs w:val="20"/>
        </w:rPr>
      </w:pPr>
    </w:p>
    <w:p w14:paraId="198030B6" w14:textId="77777777" w:rsidR="00E2246C" w:rsidRDefault="00E2246C" w:rsidP="00E2246C">
      <w:pPr>
        <w:jc w:val="both"/>
        <w:rPr>
          <w:sz w:val="20"/>
          <w:szCs w:val="20"/>
        </w:rPr>
      </w:pPr>
    </w:p>
    <w:p w14:paraId="65D96BB0" w14:textId="77777777" w:rsidR="00E2246C" w:rsidRDefault="00E2246C" w:rsidP="00E2246C">
      <w:pPr>
        <w:jc w:val="both"/>
        <w:rPr>
          <w:sz w:val="20"/>
          <w:szCs w:val="20"/>
        </w:rPr>
      </w:pPr>
    </w:p>
    <w:p w14:paraId="61053A45" w14:textId="77777777" w:rsidR="00E2246C" w:rsidRDefault="00E2246C" w:rsidP="00E2246C">
      <w:pPr>
        <w:jc w:val="both"/>
        <w:rPr>
          <w:sz w:val="20"/>
          <w:szCs w:val="20"/>
        </w:rPr>
      </w:pPr>
    </w:p>
    <w:p w14:paraId="20994229" w14:textId="77777777" w:rsidR="00E2246C" w:rsidRDefault="00E2246C" w:rsidP="00E2246C">
      <w:pPr>
        <w:jc w:val="both"/>
        <w:rPr>
          <w:sz w:val="20"/>
          <w:szCs w:val="20"/>
        </w:rPr>
      </w:pPr>
    </w:p>
    <w:p w14:paraId="328BD13F" w14:textId="77777777" w:rsidR="00E2246C" w:rsidRDefault="00E2246C" w:rsidP="00E2246C">
      <w:pPr>
        <w:jc w:val="both"/>
        <w:rPr>
          <w:sz w:val="20"/>
          <w:szCs w:val="20"/>
        </w:rPr>
      </w:pPr>
    </w:p>
    <w:p w14:paraId="38E73A20" w14:textId="77777777" w:rsidR="00E2246C" w:rsidRDefault="00E2246C" w:rsidP="00E2246C">
      <w:pPr>
        <w:jc w:val="both"/>
        <w:rPr>
          <w:sz w:val="20"/>
          <w:szCs w:val="20"/>
        </w:rPr>
      </w:pPr>
    </w:p>
    <w:p w14:paraId="19ADA81B" w14:textId="77777777" w:rsidR="00E2246C" w:rsidRDefault="00E2246C" w:rsidP="00E2246C">
      <w:pPr>
        <w:jc w:val="both"/>
        <w:rPr>
          <w:sz w:val="20"/>
          <w:szCs w:val="20"/>
        </w:rPr>
      </w:pPr>
    </w:p>
    <w:p w14:paraId="3616DC6A" w14:textId="77777777" w:rsidR="00E2246C" w:rsidRDefault="00E2246C" w:rsidP="00E2246C">
      <w:pPr>
        <w:jc w:val="both"/>
        <w:rPr>
          <w:sz w:val="20"/>
          <w:szCs w:val="20"/>
        </w:rPr>
      </w:pPr>
    </w:p>
    <w:p w14:paraId="2612A8B9" w14:textId="77777777" w:rsidR="00E2246C" w:rsidRDefault="00E2246C" w:rsidP="00E2246C">
      <w:pPr>
        <w:jc w:val="both"/>
        <w:rPr>
          <w:sz w:val="20"/>
          <w:szCs w:val="20"/>
        </w:rPr>
      </w:pPr>
    </w:p>
    <w:p w14:paraId="34DF8F5C" w14:textId="77777777" w:rsidR="00E2246C" w:rsidRDefault="00E2246C" w:rsidP="00E2246C">
      <w:pPr>
        <w:jc w:val="both"/>
        <w:rPr>
          <w:sz w:val="20"/>
          <w:szCs w:val="20"/>
        </w:rPr>
      </w:pPr>
    </w:p>
    <w:p w14:paraId="7F8B8134" w14:textId="77777777" w:rsidR="00E2246C" w:rsidRDefault="00E2246C" w:rsidP="00E2246C">
      <w:pPr>
        <w:jc w:val="both"/>
        <w:rPr>
          <w:sz w:val="20"/>
          <w:szCs w:val="20"/>
        </w:rPr>
      </w:pPr>
    </w:p>
    <w:p w14:paraId="25E89E5B" w14:textId="77777777" w:rsidR="00E2246C" w:rsidRDefault="00E2246C" w:rsidP="00E2246C">
      <w:pPr>
        <w:jc w:val="both"/>
        <w:rPr>
          <w:sz w:val="20"/>
          <w:szCs w:val="20"/>
        </w:rPr>
      </w:pPr>
    </w:p>
    <w:p w14:paraId="680FC347" w14:textId="77777777" w:rsidR="00E2246C" w:rsidRDefault="00E2246C" w:rsidP="00E2246C">
      <w:pPr>
        <w:jc w:val="both"/>
        <w:rPr>
          <w:sz w:val="20"/>
          <w:szCs w:val="20"/>
        </w:rPr>
      </w:pPr>
    </w:p>
    <w:p w14:paraId="3FC359CD" w14:textId="77777777" w:rsidR="00E2246C" w:rsidRDefault="00E2246C" w:rsidP="00E2246C">
      <w:pPr>
        <w:jc w:val="both"/>
        <w:rPr>
          <w:sz w:val="20"/>
          <w:szCs w:val="20"/>
        </w:rPr>
      </w:pPr>
    </w:p>
    <w:p w14:paraId="4458F39A" w14:textId="77777777" w:rsidR="00E2246C" w:rsidRDefault="00E2246C" w:rsidP="00E2246C">
      <w:pPr>
        <w:jc w:val="both"/>
        <w:rPr>
          <w:sz w:val="20"/>
          <w:szCs w:val="20"/>
        </w:rPr>
      </w:pPr>
    </w:p>
    <w:p w14:paraId="23862487" w14:textId="77777777" w:rsidR="00E2246C" w:rsidRDefault="00E2246C" w:rsidP="00E2246C">
      <w:pPr>
        <w:jc w:val="both"/>
        <w:rPr>
          <w:sz w:val="20"/>
          <w:szCs w:val="20"/>
        </w:rPr>
      </w:pPr>
    </w:p>
    <w:p w14:paraId="6C3410C1" w14:textId="77777777" w:rsidR="00E2246C" w:rsidRDefault="00E2246C" w:rsidP="00E2246C">
      <w:pPr>
        <w:jc w:val="both"/>
        <w:rPr>
          <w:sz w:val="20"/>
          <w:szCs w:val="20"/>
        </w:rPr>
      </w:pPr>
    </w:p>
    <w:p w14:paraId="2473A16B" w14:textId="77777777" w:rsidR="00E2246C" w:rsidRDefault="00E2246C" w:rsidP="00E2246C">
      <w:pPr>
        <w:jc w:val="both"/>
        <w:rPr>
          <w:sz w:val="20"/>
          <w:szCs w:val="20"/>
        </w:rPr>
      </w:pPr>
    </w:p>
    <w:p w14:paraId="03044F88" w14:textId="77777777" w:rsidR="00E2246C" w:rsidRDefault="00E2246C" w:rsidP="00E2246C">
      <w:pPr>
        <w:jc w:val="both"/>
        <w:rPr>
          <w:sz w:val="20"/>
          <w:szCs w:val="20"/>
        </w:rPr>
      </w:pPr>
    </w:p>
    <w:p w14:paraId="576BB6B9" w14:textId="77777777" w:rsidR="00E2246C" w:rsidRDefault="00E2246C" w:rsidP="00E2246C">
      <w:pPr>
        <w:jc w:val="both"/>
        <w:rPr>
          <w:sz w:val="20"/>
          <w:szCs w:val="20"/>
        </w:rPr>
      </w:pPr>
    </w:p>
    <w:p w14:paraId="5A4DB864" w14:textId="77777777" w:rsidR="00E2246C" w:rsidRDefault="00E2246C" w:rsidP="00E2246C">
      <w:pPr>
        <w:jc w:val="both"/>
        <w:rPr>
          <w:sz w:val="20"/>
          <w:szCs w:val="20"/>
        </w:rPr>
      </w:pPr>
    </w:p>
    <w:p w14:paraId="72A7B55C" w14:textId="77777777" w:rsidR="00E2246C" w:rsidRDefault="00E2246C" w:rsidP="00E2246C">
      <w:pPr>
        <w:jc w:val="both"/>
        <w:rPr>
          <w:sz w:val="20"/>
          <w:szCs w:val="20"/>
        </w:rPr>
      </w:pPr>
    </w:p>
    <w:p w14:paraId="26E56CE1" w14:textId="77777777" w:rsidR="00E2246C" w:rsidRDefault="00E2246C" w:rsidP="00E2246C">
      <w:pPr>
        <w:jc w:val="both"/>
        <w:rPr>
          <w:sz w:val="20"/>
          <w:szCs w:val="20"/>
        </w:rPr>
      </w:pPr>
    </w:p>
    <w:p w14:paraId="4A8EC14A" w14:textId="77777777" w:rsidR="00E2246C" w:rsidRDefault="00E2246C" w:rsidP="00E2246C">
      <w:pPr>
        <w:jc w:val="both"/>
        <w:rPr>
          <w:sz w:val="20"/>
          <w:szCs w:val="20"/>
        </w:rPr>
      </w:pPr>
    </w:p>
    <w:p w14:paraId="619A0DA5" w14:textId="77777777" w:rsidR="00E2246C" w:rsidRDefault="00E2246C" w:rsidP="00E2246C">
      <w:pPr>
        <w:jc w:val="both"/>
        <w:rPr>
          <w:sz w:val="20"/>
          <w:szCs w:val="20"/>
        </w:rPr>
      </w:pPr>
    </w:p>
    <w:p w14:paraId="6E0A6401" w14:textId="77777777" w:rsidR="00E2246C" w:rsidRDefault="00E2246C" w:rsidP="00E2246C">
      <w:pPr>
        <w:jc w:val="both"/>
        <w:rPr>
          <w:sz w:val="20"/>
          <w:szCs w:val="20"/>
        </w:rPr>
      </w:pPr>
    </w:p>
    <w:p w14:paraId="1FAB7E3D" w14:textId="77777777" w:rsidR="00E2246C" w:rsidRDefault="00E2246C" w:rsidP="00E2246C">
      <w:pPr>
        <w:jc w:val="both"/>
        <w:rPr>
          <w:sz w:val="20"/>
          <w:szCs w:val="20"/>
        </w:rPr>
      </w:pPr>
    </w:p>
    <w:p w14:paraId="1116B804" w14:textId="77777777" w:rsidR="00E2246C" w:rsidRDefault="00E2246C" w:rsidP="00E2246C">
      <w:pPr>
        <w:jc w:val="both"/>
        <w:rPr>
          <w:sz w:val="20"/>
          <w:szCs w:val="20"/>
        </w:rPr>
      </w:pPr>
    </w:p>
    <w:p w14:paraId="2F9E1A5E" w14:textId="77777777" w:rsidR="00E2246C" w:rsidRDefault="00E2246C" w:rsidP="00E2246C">
      <w:pPr>
        <w:jc w:val="both"/>
        <w:rPr>
          <w:sz w:val="20"/>
          <w:szCs w:val="20"/>
        </w:rPr>
      </w:pPr>
    </w:p>
    <w:p w14:paraId="5F66425E" w14:textId="77777777" w:rsidR="00E2246C" w:rsidRDefault="00E2246C" w:rsidP="00E2246C">
      <w:pPr>
        <w:jc w:val="both"/>
        <w:rPr>
          <w:sz w:val="20"/>
          <w:szCs w:val="20"/>
        </w:rPr>
      </w:pPr>
    </w:p>
    <w:p w14:paraId="710CEF28" w14:textId="77777777" w:rsidR="00E2246C" w:rsidRDefault="00E2246C" w:rsidP="00E2246C">
      <w:pPr>
        <w:jc w:val="both"/>
        <w:rPr>
          <w:sz w:val="20"/>
          <w:szCs w:val="20"/>
        </w:rPr>
      </w:pPr>
    </w:p>
    <w:p w14:paraId="183FB7A9" w14:textId="77777777" w:rsidR="00E2246C" w:rsidRDefault="00E2246C" w:rsidP="00E2246C">
      <w:pPr>
        <w:jc w:val="both"/>
        <w:rPr>
          <w:sz w:val="20"/>
          <w:szCs w:val="20"/>
        </w:rPr>
      </w:pPr>
    </w:p>
    <w:p w14:paraId="5F75980C" w14:textId="77777777" w:rsidR="00E2246C" w:rsidRDefault="00E2246C" w:rsidP="00E2246C">
      <w:pPr>
        <w:jc w:val="both"/>
        <w:rPr>
          <w:sz w:val="20"/>
          <w:szCs w:val="20"/>
        </w:rPr>
      </w:pPr>
    </w:p>
    <w:p w14:paraId="3D56F367" w14:textId="77777777" w:rsidR="00E2246C" w:rsidRDefault="00E2246C" w:rsidP="00E2246C">
      <w:pPr>
        <w:jc w:val="both"/>
        <w:rPr>
          <w:sz w:val="20"/>
          <w:szCs w:val="20"/>
        </w:rPr>
      </w:pPr>
    </w:p>
    <w:p w14:paraId="4BC49799" w14:textId="77777777" w:rsidR="00E2246C" w:rsidRDefault="00E2246C" w:rsidP="00E2246C">
      <w:pPr>
        <w:jc w:val="both"/>
        <w:rPr>
          <w:sz w:val="20"/>
          <w:szCs w:val="20"/>
        </w:rPr>
      </w:pPr>
    </w:p>
    <w:p w14:paraId="4FF8B8F9" w14:textId="77777777" w:rsidR="00E2246C" w:rsidRDefault="00E2246C" w:rsidP="00E2246C">
      <w:pPr>
        <w:jc w:val="both"/>
        <w:rPr>
          <w:sz w:val="20"/>
          <w:szCs w:val="20"/>
        </w:rPr>
      </w:pPr>
    </w:p>
    <w:p w14:paraId="13DD13FB" w14:textId="77777777" w:rsidR="00E2246C" w:rsidRDefault="00E2246C" w:rsidP="00E2246C">
      <w:pPr>
        <w:jc w:val="both"/>
        <w:rPr>
          <w:sz w:val="20"/>
          <w:szCs w:val="20"/>
        </w:rPr>
      </w:pPr>
    </w:p>
    <w:p w14:paraId="235450C3" w14:textId="77777777" w:rsidR="00E2246C" w:rsidRDefault="00E2246C" w:rsidP="00E2246C">
      <w:pPr>
        <w:jc w:val="both"/>
        <w:rPr>
          <w:sz w:val="20"/>
          <w:szCs w:val="20"/>
        </w:rPr>
      </w:pPr>
    </w:p>
    <w:p w14:paraId="74AB14BD" w14:textId="77777777" w:rsidR="00E2246C" w:rsidRDefault="00E2246C" w:rsidP="00E2246C">
      <w:pPr>
        <w:jc w:val="both"/>
        <w:rPr>
          <w:sz w:val="20"/>
          <w:szCs w:val="20"/>
        </w:rPr>
      </w:pPr>
    </w:p>
    <w:p w14:paraId="624796F0" w14:textId="77777777" w:rsidR="00E2246C" w:rsidRDefault="00E2246C" w:rsidP="00E2246C">
      <w:pPr>
        <w:jc w:val="both"/>
        <w:rPr>
          <w:sz w:val="20"/>
          <w:szCs w:val="20"/>
        </w:rPr>
      </w:pPr>
    </w:p>
    <w:p w14:paraId="6F764DD3" w14:textId="77777777" w:rsidR="00E2246C" w:rsidRDefault="00E2246C" w:rsidP="00E2246C">
      <w:pPr>
        <w:jc w:val="both"/>
        <w:rPr>
          <w:sz w:val="20"/>
          <w:szCs w:val="20"/>
        </w:rPr>
      </w:pPr>
    </w:p>
    <w:p w14:paraId="28949349" w14:textId="77777777" w:rsidR="00E2246C" w:rsidRDefault="00E2246C" w:rsidP="00E2246C">
      <w:pPr>
        <w:jc w:val="both"/>
        <w:rPr>
          <w:sz w:val="20"/>
          <w:szCs w:val="20"/>
        </w:rPr>
      </w:pPr>
    </w:p>
    <w:p w14:paraId="66E32644" w14:textId="77777777" w:rsidR="00E2246C" w:rsidRDefault="00E2246C" w:rsidP="00E2246C">
      <w:pPr>
        <w:jc w:val="both"/>
        <w:rPr>
          <w:sz w:val="20"/>
          <w:szCs w:val="20"/>
        </w:rPr>
      </w:pPr>
    </w:p>
    <w:p w14:paraId="333FFB3C" w14:textId="77777777" w:rsidR="00E2246C" w:rsidRDefault="00E2246C" w:rsidP="00E2246C">
      <w:pPr>
        <w:jc w:val="both"/>
        <w:rPr>
          <w:sz w:val="20"/>
          <w:szCs w:val="20"/>
        </w:rPr>
      </w:pPr>
    </w:p>
    <w:p w14:paraId="3896024A" w14:textId="77777777" w:rsidR="00E2246C" w:rsidRDefault="00E2246C" w:rsidP="00E2246C">
      <w:pPr>
        <w:jc w:val="both"/>
        <w:rPr>
          <w:sz w:val="20"/>
          <w:szCs w:val="20"/>
        </w:rPr>
      </w:pPr>
    </w:p>
    <w:p w14:paraId="6DE2B463" w14:textId="77777777" w:rsidR="00E2246C" w:rsidRDefault="00E2246C" w:rsidP="00E2246C">
      <w:pPr>
        <w:jc w:val="both"/>
        <w:rPr>
          <w:sz w:val="20"/>
          <w:szCs w:val="20"/>
        </w:rPr>
      </w:pPr>
    </w:p>
    <w:p w14:paraId="2D2F1C33" w14:textId="77777777" w:rsidR="00E2246C" w:rsidRDefault="00E2246C" w:rsidP="00E2246C">
      <w:pPr>
        <w:jc w:val="both"/>
        <w:rPr>
          <w:sz w:val="20"/>
          <w:szCs w:val="20"/>
        </w:rPr>
      </w:pPr>
    </w:p>
    <w:p w14:paraId="0359891A" w14:textId="77777777" w:rsidR="00E2246C" w:rsidRDefault="00E2246C" w:rsidP="00E2246C">
      <w:pPr>
        <w:jc w:val="both"/>
        <w:rPr>
          <w:sz w:val="20"/>
          <w:szCs w:val="20"/>
        </w:rPr>
      </w:pPr>
    </w:p>
    <w:p w14:paraId="1CED633E" w14:textId="77777777" w:rsidR="00E2246C" w:rsidRPr="001F7A17" w:rsidRDefault="00E2246C" w:rsidP="00E2246C">
      <w:pPr>
        <w:jc w:val="both"/>
        <w:rPr>
          <w:sz w:val="20"/>
          <w:szCs w:val="20"/>
        </w:rPr>
      </w:pPr>
      <w:r>
        <w:rPr>
          <w:sz w:val="20"/>
          <w:szCs w:val="20"/>
        </w:rPr>
        <w:t>Шелкович 2716328</w:t>
      </w:r>
    </w:p>
    <w:p w14:paraId="5A050F39" w14:textId="77777777" w:rsidR="00825402" w:rsidRDefault="00E2246C" w:rsidP="00E2246C">
      <w:pPr>
        <w:rPr>
          <w:sz w:val="18"/>
          <w:szCs w:val="18"/>
          <w:lang w:val="be-BY"/>
        </w:rPr>
      </w:pPr>
      <w:r w:rsidRPr="001F7A17">
        <w:rPr>
          <w:sz w:val="20"/>
          <w:szCs w:val="20"/>
          <w:lang w:val="be-BY"/>
        </w:rPr>
        <w:t>Тимохина 5</w:t>
      </w:r>
      <w:r>
        <w:rPr>
          <w:sz w:val="20"/>
          <w:szCs w:val="20"/>
          <w:lang w:val="be-BY"/>
        </w:rPr>
        <w:t>167884</w:t>
      </w:r>
      <w:r w:rsidR="00825402">
        <w:rPr>
          <w:sz w:val="18"/>
          <w:szCs w:val="18"/>
          <w:lang w:val="be-BY"/>
        </w:rPr>
        <w:br w:type="page"/>
      </w:r>
    </w:p>
    <w:tbl>
      <w:tblPr>
        <w:tblW w:w="0" w:type="auto"/>
        <w:tblLook w:val="04A0" w:firstRow="1" w:lastRow="0" w:firstColumn="1" w:lastColumn="0" w:noHBand="0" w:noVBand="1"/>
      </w:tblPr>
      <w:tblGrid>
        <w:gridCol w:w="5495"/>
        <w:gridCol w:w="4075"/>
      </w:tblGrid>
      <w:tr w:rsidR="00187C4F" w:rsidRPr="00E2246C" w14:paraId="59AE3F42" w14:textId="77777777" w:rsidTr="005C60B3">
        <w:tc>
          <w:tcPr>
            <w:tcW w:w="5495" w:type="dxa"/>
            <w:shd w:val="clear" w:color="auto" w:fill="auto"/>
          </w:tcPr>
          <w:p w14:paraId="0F25E569" w14:textId="77777777" w:rsidR="00187C4F" w:rsidRPr="00E2246C" w:rsidRDefault="00187C4F" w:rsidP="005C60B3">
            <w:pPr>
              <w:rPr>
                <w:rFonts w:eastAsia="Calibri"/>
                <w:sz w:val="30"/>
                <w:szCs w:val="30"/>
                <w:lang w:eastAsia="en-US"/>
              </w:rPr>
            </w:pPr>
          </w:p>
        </w:tc>
        <w:tc>
          <w:tcPr>
            <w:tcW w:w="4075" w:type="dxa"/>
            <w:shd w:val="clear" w:color="auto" w:fill="auto"/>
          </w:tcPr>
          <w:p w14:paraId="3BDEAF9B" w14:textId="77777777" w:rsidR="00187C4F" w:rsidRPr="00E2246C" w:rsidRDefault="00187C4F" w:rsidP="005C60B3">
            <w:pPr>
              <w:spacing w:line="280" w:lineRule="exact"/>
              <w:rPr>
                <w:rFonts w:eastAsia="Calibri"/>
                <w:sz w:val="30"/>
                <w:szCs w:val="30"/>
                <w:lang w:eastAsia="en-US"/>
              </w:rPr>
            </w:pPr>
            <w:r w:rsidRPr="00E2246C">
              <w:rPr>
                <w:rFonts w:eastAsia="Calibri"/>
                <w:sz w:val="30"/>
                <w:szCs w:val="30"/>
                <w:lang w:eastAsia="en-US"/>
              </w:rPr>
              <w:t>УТВЕРЖДЕНО</w:t>
            </w:r>
          </w:p>
          <w:p w14:paraId="6903AB91" w14:textId="77777777" w:rsidR="00187C4F" w:rsidRPr="00E2246C" w:rsidRDefault="00187C4F" w:rsidP="005C60B3">
            <w:pPr>
              <w:spacing w:line="280" w:lineRule="exact"/>
              <w:rPr>
                <w:rFonts w:eastAsia="Calibri"/>
                <w:sz w:val="30"/>
                <w:szCs w:val="30"/>
                <w:lang w:eastAsia="en-US"/>
              </w:rPr>
            </w:pPr>
            <w:r w:rsidRPr="00E2246C">
              <w:rPr>
                <w:rFonts w:eastAsia="Calibri"/>
                <w:sz w:val="30"/>
                <w:szCs w:val="30"/>
                <w:lang w:eastAsia="en-US"/>
              </w:rPr>
              <w:t>Начальник управления по образованию Минского райисполкома</w:t>
            </w:r>
          </w:p>
          <w:p w14:paraId="4CD9C6D9" w14:textId="3C8219C1" w:rsidR="00187C4F" w:rsidRPr="00E2246C" w:rsidRDefault="00187C4F" w:rsidP="00A33F8D">
            <w:pPr>
              <w:spacing w:before="120" w:line="280" w:lineRule="exact"/>
              <w:rPr>
                <w:rFonts w:eastAsia="Calibri"/>
                <w:sz w:val="30"/>
                <w:szCs w:val="30"/>
                <w:lang w:eastAsia="en-US"/>
              </w:rPr>
            </w:pPr>
            <w:r w:rsidRPr="00E2246C">
              <w:rPr>
                <w:rFonts w:eastAsia="Calibri"/>
                <w:sz w:val="30"/>
                <w:szCs w:val="30"/>
                <w:lang w:eastAsia="en-US"/>
              </w:rPr>
              <w:t>приказ от</w:t>
            </w:r>
            <w:r w:rsidR="00825402" w:rsidRPr="00E2246C">
              <w:rPr>
                <w:rFonts w:eastAsia="Calibri"/>
                <w:sz w:val="30"/>
                <w:szCs w:val="30"/>
                <w:lang w:eastAsia="en-US"/>
              </w:rPr>
              <w:t xml:space="preserve"> </w:t>
            </w:r>
            <w:r w:rsidR="00233FAA">
              <w:rPr>
                <w:rFonts w:eastAsia="Calibri"/>
                <w:sz w:val="30"/>
                <w:szCs w:val="30"/>
                <w:lang w:eastAsia="en-US"/>
              </w:rPr>
              <w:t>04</w:t>
            </w:r>
            <w:r w:rsidR="00E2246C">
              <w:rPr>
                <w:rFonts w:eastAsia="Calibri"/>
                <w:sz w:val="30"/>
                <w:szCs w:val="30"/>
                <w:lang w:eastAsia="en-US"/>
              </w:rPr>
              <w:t>.</w:t>
            </w:r>
            <w:r w:rsidR="00A33F8D">
              <w:rPr>
                <w:rFonts w:eastAsia="Calibri"/>
                <w:sz w:val="30"/>
                <w:szCs w:val="30"/>
                <w:lang w:eastAsia="en-US"/>
              </w:rPr>
              <w:t>0</w:t>
            </w:r>
            <w:r w:rsidR="00233FAA">
              <w:rPr>
                <w:rFonts w:eastAsia="Calibri"/>
                <w:sz w:val="30"/>
                <w:szCs w:val="30"/>
                <w:lang w:eastAsia="en-US"/>
              </w:rPr>
              <w:t>2</w:t>
            </w:r>
            <w:r w:rsidR="00825402" w:rsidRPr="00E2246C">
              <w:rPr>
                <w:rFonts w:eastAsia="Calibri"/>
                <w:sz w:val="30"/>
                <w:szCs w:val="30"/>
                <w:lang w:eastAsia="en-US"/>
              </w:rPr>
              <w:t>.202</w:t>
            </w:r>
            <w:r w:rsidR="00A33F8D">
              <w:rPr>
                <w:rFonts w:eastAsia="Calibri"/>
                <w:sz w:val="30"/>
                <w:szCs w:val="30"/>
                <w:lang w:eastAsia="en-US"/>
              </w:rPr>
              <w:t>1</w:t>
            </w:r>
            <w:r w:rsidR="00E2246C">
              <w:rPr>
                <w:rFonts w:eastAsia="Calibri"/>
                <w:sz w:val="30"/>
                <w:szCs w:val="30"/>
                <w:lang w:eastAsia="en-US"/>
              </w:rPr>
              <w:t xml:space="preserve"> </w:t>
            </w:r>
            <w:r w:rsidRPr="00E2246C">
              <w:rPr>
                <w:rFonts w:eastAsia="Calibri"/>
                <w:sz w:val="30"/>
                <w:szCs w:val="30"/>
                <w:lang w:eastAsia="en-US"/>
              </w:rPr>
              <w:t>№</w:t>
            </w:r>
            <w:r w:rsidR="00233FAA">
              <w:rPr>
                <w:rFonts w:eastAsia="Calibri"/>
                <w:sz w:val="30"/>
                <w:szCs w:val="30"/>
                <w:lang w:eastAsia="en-US"/>
              </w:rPr>
              <w:t xml:space="preserve"> 69</w:t>
            </w:r>
          </w:p>
        </w:tc>
      </w:tr>
    </w:tbl>
    <w:p w14:paraId="0CBDAB4F" w14:textId="77777777" w:rsidR="00187C4F" w:rsidRPr="00E2246C" w:rsidRDefault="00187C4F" w:rsidP="00187C4F">
      <w:pPr>
        <w:ind w:left="4860"/>
        <w:rPr>
          <w:sz w:val="30"/>
          <w:szCs w:val="30"/>
        </w:rPr>
      </w:pPr>
    </w:p>
    <w:p w14:paraId="6361B17D" w14:textId="77777777" w:rsidR="00187C4F" w:rsidRPr="00E2246C" w:rsidRDefault="00187C4F" w:rsidP="00187C4F">
      <w:pPr>
        <w:contextualSpacing/>
        <w:jc w:val="center"/>
        <w:rPr>
          <w:rFonts w:eastAsia="Calibri"/>
          <w:sz w:val="30"/>
          <w:szCs w:val="30"/>
        </w:rPr>
      </w:pPr>
      <w:r w:rsidRPr="00E2246C">
        <w:rPr>
          <w:rFonts w:eastAsia="Calibri"/>
          <w:sz w:val="30"/>
          <w:szCs w:val="30"/>
        </w:rPr>
        <w:t>Состав</w:t>
      </w:r>
    </w:p>
    <w:p w14:paraId="35E306AA" w14:textId="77777777" w:rsidR="00187C4F" w:rsidRPr="00E2246C" w:rsidRDefault="00187C4F" w:rsidP="00187C4F">
      <w:pPr>
        <w:contextualSpacing/>
        <w:jc w:val="center"/>
        <w:rPr>
          <w:rFonts w:eastAsia="Calibri"/>
          <w:sz w:val="30"/>
          <w:szCs w:val="30"/>
        </w:rPr>
      </w:pPr>
      <w:r w:rsidRPr="00E2246C">
        <w:rPr>
          <w:rFonts w:eastAsia="Calibri"/>
          <w:sz w:val="30"/>
          <w:szCs w:val="30"/>
        </w:rPr>
        <w:t xml:space="preserve">организационного комитета районного этапа </w:t>
      </w:r>
    </w:p>
    <w:p w14:paraId="61838411" w14:textId="77777777" w:rsidR="00825402" w:rsidRPr="00E2246C" w:rsidRDefault="001F6DBB" w:rsidP="00825402">
      <w:pPr>
        <w:spacing w:line="280" w:lineRule="exact"/>
        <w:contextualSpacing/>
        <w:jc w:val="center"/>
        <w:rPr>
          <w:bCs/>
          <w:sz w:val="30"/>
          <w:szCs w:val="30"/>
        </w:rPr>
      </w:pPr>
      <w:r w:rsidRPr="00E2246C">
        <w:rPr>
          <w:color w:val="000B22"/>
          <w:sz w:val="30"/>
          <w:szCs w:val="30"/>
          <w:shd w:val="clear" w:color="auto" w:fill="FFFFFF"/>
          <w:lang w:val="be-BY"/>
        </w:rPr>
        <w:t>II республиканского конкурса октябрятских групп «Суперзвездочка»</w:t>
      </w:r>
    </w:p>
    <w:p w14:paraId="0D6E77FD" w14:textId="77777777" w:rsidR="00187C4F" w:rsidRPr="00E2246C" w:rsidRDefault="00187C4F" w:rsidP="00187C4F">
      <w:pPr>
        <w:tabs>
          <w:tab w:val="left" w:pos="0"/>
        </w:tabs>
        <w:jc w:val="center"/>
        <w:rPr>
          <w:rFonts w:eastAsia="Calibri"/>
          <w:sz w:val="30"/>
          <w:szCs w:val="30"/>
        </w:rPr>
      </w:pPr>
    </w:p>
    <w:p w14:paraId="61FDE965" w14:textId="77777777" w:rsidR="00187C4F" w:rsidRPr="00E2246C" w:rsidRDefault="00825402" w:rsidP="00187C4F">
      <w:pPr>
        <w:tabs>
          <w:tab w:val="left" w:pos="0"/>
        </w:tabs>
        <w:ind w:left="2832" w:hanging="2832"/>
        <w:jc w:val="both"/>
        <w:rPr>
          <w:rFonts w:eastAsia="Calibri"/>
          <w:sz w:val="30"/>
          <w:szCs w:val="30"/>
        </w:rPr>
      </w:pPr>
      <w:r w:rsidRPr="00E2246C">
        <w:rPr>
          <w:rFonts w:eastAsia="Calibri"/>
          <w:sz w:val="30"/>
          <w:szCs w:val="30"/>
        </w:rPr>
        <w:t>Штукина Е.Г.</w:t>
      </w:r>
      <w:r w:rsidR="00187C4F" w:rsidRPr="00E2246C">
        <w:rPr>
          <w:rFonts w:eastAsia="Calibri"/>
          <w:sz w:val="30"/>
          <w:szCs w:val="30"/>
        </w:rPr>
        <w:tab/>
        <w:t>заместитель начальника управления по</w:t>
      </w:r>
      <w:r w:rsidR="00E2246C">
        <w:rPr>
          <w:rFonts w:eastAsia="Calibri"/>
          <w:sz w:val="30"/>
          <w:szCs w:val="30"/>
        </w:rPr>
        <w:t> </w:t>
      </w:r>
      <w:r w:rsidR="00187C4F" w:rsidRPr="00E2246C">
        <w:rPr>
          <w:rFonts w:eastAsia="Calibri"/>
          <w:sz w:val="30"/>
          <w:szCs w:val="30"/>
        </w:rPr>
        <w:t>образованию Минского райисполкома</w:t>
      </w:r>
    </w:p>
    <w:p w14:paraId="64EFA247" w14:textId="77777777" w:rsidR="00187C4F" w:rsidRPr="00E2246C" w:rsidRDefault="00187C4F" w:rsidP="00187C4F">
      <w:pPr>
        <w:tabs>
          <w:tab w:val="left" w:pos="0"/>
        </w:tabs>
        <w:ind w:left="2832" w:hanging="2832"/>
        <w:jc w:val="both"/>
        <w:rPr>
          <w:rFonts w:eastAsia="Calibri"/>
          <w:sz w:val="30"/>
          <w:szCs w:val="30"/>
        </w:rPr>
      </w:pPr>
    </w:p>
    <w:p w14:paraId="58316EC9" w14:textId="77777777" w:rsidR="00825402" w:rsidRPr="00E2246C" w:rsidRDefault="00825402" w:rsidP="00187C4F">
      <w:pPr>
        <w:tabs>
          <w:tab w:val="left" w:pos="0"/>
        </w:tabs>
        <w:ind w:left="2832" w:hanging="2832"/>
        <w:jc w:val="both"/>
        <w:rPr>
          <w:rFonts w:eastAsia="Calibri"/>
          <w:sz w:val="30"/>
          <w:szCs w:val="30"/>
        </w:rPr>
      </w:pPr>
      <w:r w:rsidRPr="00E2246C">
        <w:rPr>
          <w:rFonts w:eastAsia="Calibri"/>
          <w:sz w:val="30"/>
          <w:szCs w:val="30"/>
        </w:rPr>
        <w:t>Шелкович И.А.</w:t>
      </w:r>
      <w:r w:rsidR="002547BB" w:rsidRPr="00E2246C">
        <w:rPr>
          <w:rFonts w:eastAsia="Calibri"/>
          <w:sz w:val="30"/>
          <w:szCs w:val="30"/>
        </w:rPr>
        <w:tab/>
      </w:r>
      <w:r w:rsidR="009F01EB" w:rsidRPr="00E2246C">
        <w:rPr>
          <w:rFonts w:eastAsia="Calibri"/>
          <w:sz w:val="30"/>
          <w:szCs w:val="30"/>
        </w:rPr>
        <w:t>начальник</w:t>
      </w:r>
      <w:r w:rsidR="002547BB" w:rsidRPr="00E2246C">
        <w:rPr>
          <w:rFonts w:eastAsia="Calibri"/>
          <w:sz w:val="30"/>
          <w:szCs w:val="30"/>
        </w:rPr>
        <w:t xml:space="preserve"> отдела социальной и воспитательной работы управления по образованию Минского райисполкома</w:t>
      </w:r>
    </w:p>
    <w:p w14:paraId="7B73EB8F" w14:textId="77777777" w:rsidR="00E2246C" w:rsidRPr="00E2246C" w:rsidRDefault="00E2246C" w:rsidP="00187C4F">
      <w:pPr>
        <w:tabs>
          <w:tab w:val="left" w:pos="0"/>
        </w:tabs>
        <w:ind w:left="2832" w:hanging="2832"/>
        <w:jc w:val="both"/>
        <w:rPr>
          <w:rFonts w:eastAsia="Calibri"/>
          <w:sz w:val="30"/>
          <w:szCs w:val="30"/>
        </w:rPr>
      </w:pPr>
    </w:p>
    <w:p w14:paraId="2920C549" w14:textId="77777777" w:rsidR="00825402" w:rsidRPr="00E2246C" w:rsidRDefault="00E2246C" w:rsidP="00187C4F">
      <w:pPr>
        <w:tabs>
          <w:tab w:val="left" w:pos="0"/>
        </w:tabs>
        <w:ind w:left="2832" w:hanging="2832"/>
        <w:jc w:val="both"/>
        <w:rPr>
          <w:rFonts w:eastAsia="Calibri"/>
          <w:sz w:val="30"/>
          <w:szCs w:val="30"/>
        </w:rPr>
      </w:pPr>
      <w:r w:rsidRPr="00E2246C">
        <w:rPr>
          <w:rFonts w:eastAsia="Calibri"/>
          <w:sz w:val="30"/>
          <w:szCs w:val="30"/>
        </w:rPr>
        <w:t>Володько О.В.</w:t>
      </w:r>
      <w:r w:rsidRPr="00E2246C">
        <w:rPr>
          <w:rFonts w:eastAsia="Calibri"/>
          <w:sz w:val="30"/>
          <w:szCs w:val="30"/>
        </w:rPr>
        <w:tab/>
        <w:t>главный специалист отдела социальной и воспитательной работы управления по образованию Минского райисполкома</w:t>
      </w:r>
    </w:p>
    <w:p w14:paraId="693D5091" w14:textId="77777777" w:rsidR="00E2246C" w:rsidRPr="00E2246C" w:rsidRDefault="00E2246C" w:rsidP="00187C4F">
      <w:pPr>
        <w:tabs>
          <w:tab w:val="left" w:pos="0"/>
        </w:tabs>
        <w:ind w:left="2832" w:hanging="2832"/>
        <w:jc w:val="both"/>
        <w:rPr>
          <w:rFonts w:eastAsia="Calibri"/>
          <w:sz w:val="30"/>
          <w:szCs w:val="30"/>
        </w:rPr>
      </w:pPr>
    </w:p>
    <w:p w14:paraId="7048BCB7" w14:textId="77777777" w:rsidR="00187C4F" w:rsidRPr="00E2246C" w:rsidRDefault="00187C4F" w:rsidP="00187C4F">
      <w:pPr>
        <w:tabs>
          <w:tab w:val="left" w:pos="0"/>
        </w:tabs>
        <w:ind w:left="2832" w:hanging="2832"/>
        <w:jc w:val="both"/>
        <w:rPr>
          <w:rFonts w:eastAsia="Calibri"/>
          <w:sz w:val="30"/>
          <w:szCs w:val="30"/>
        </w:rPr>
      </w:pPr>
      <w:r w:rsidRPr="00E2246C">
        <w:rPr>
          <w:rFonts w:eastAsia="Calibri"/>
          <w:sz w:val="30"/>
          <w:szCs w:val="30"/>
        </w:rPr>
        <w:t>Тимохина О.А.</w:t>
      </w:r>
      <w:r w:rsidRPr="00E2246C">
        <w:rPr>
          <w:rFonts w:eastAsia="Calibri"/>
          <w:sz w:val="30"/>
          <w:szCs w:val="30"/>
        </w:rPr>
        <w:tab/>
        <w:t>директор государственного учреждения дополнительного образования «Центр творчества детей и молодежи Минского района»</w:t>
      </w:r>
    </w:p>
    <w:p w14:paraId="317CA3DB" w14:textId="77777777" w:rsidR="00187C4F" w:rsidRPr="00E2246C" w:rsidRDefault="00187C4F" w:rsidP="00187C4F">
      <w:pPr>
        <w:tabs>
          <w:tab w:val="left" w:pos="0"/>
        </w:tabs>
        <w:ind w:left="2832" w:hanging="2832"/>
        <w:jc w:val="both"/>
        <w:rPr>
          <w:rFonts w:eastAsia="Calibri"/>
          <w:sz w:val="30"/>
          <w:szCs w:val="30"/>
        </w:rPr>
      </w:pPr>
    </w:p>
    <w:p w14:paraId="15A6C747" w14:textId="77777777" w:rsidR="00187C4F" w:rsidRPr="00E2246C" w:rsidRDefault="00187C4F" w:rsidP="00187C4F">
      <w:pPr>
        <w:tabs>
          <w:tab w:val="left" w:pos="0"/>
        </w:tabs>
        <w:ind w:left="2832" w:hanging="2832"/>
        <w:jc w:val="both"/>
        <w:rPr>
          <w:rFonts w:eastAsia="Calibri"/>
          <w:sz w:val="30"/>
          <w:szCs w:val="30"/>
        </w:rPr>
      </w:pPr>
      <w:r w:rsidRPr="00E2246C">
        <w:rPr>
          <w:rFonts w:eastAsia="Calibri"/>
          <w:sz w:val="30"/>
          <w:szCs w:val="30"/>
        </w:rPr>
        <w:t>Барискевич И.В.</w:t>
      </w:r>
      <w:r w:rsidRPr="00E2246C">
        <w:rPr>
          <w:rFonts w:eastAsia="Calibri"/>
          <w:sz w:val="30"/>
          <w:szCs w:val="30"/>
        </w:rPr>
        <w:tab/>
        <w:t>заведующий отделом технического творчества государственного учреждения дополнительного образования «Центр творчества детей и молодежи Минского района»</w:t>
      </w:r>
      <w:r w:rsidRPr="00E2246C">
        <w:rPr>
          <w:rFonts w:eastAsia="Calibri"/>
          <w:sz w:val="30"/>
          <w:szCs w:val="30"/>
        </w:rPr>
        <w:br w:type="page"/>
      </w:r>
    </w:p>
    <w:tbl>
      <w:tblPr>
        <w:tblW w:w="0" w:type="auto"/>
        <w:tblLook w:val="04A0" w:firstRow="1" w:lastRow="0" w:firstColumn="1" w:lastColumn="0" w:noHBand="0" w:noVBand="1"/>
      </w:tblPr>
      <w:tblGrid>
        <w:gridCol w:w="5495"/>
        <w:gridCol w:w="4075"/>
      </w:tblGrid>
      <w:tr w:rsidR="00187C4F" w:rsidRPr="00E2246C" w14:paraId="0553B39D" w14:textId="77777777" w:rsidTr="005C60B3">
        <w:tc>
          <w:tcPr>
            <w:tcW w:w="5495" w:type="dxa"/>
            <w:shd w:val="clear" w:color="auto" w:fill="auto"/>
          </w:tcPr>
          <w:p w14:paraId="3A37A38B" w14:textId="77777777" w:rsidR="00187C4F" w:rsidRPr="00E2246C" w:rsidRDefault="00187C4F" w:rsidP="005C60B3">
            <w:pPr>
              <w:rPr>
                <w:rFonts w:eastAsia="Calibri"/>
                <w:sz w:val="30"/>
                <w:szCs w:val="30"/>
                <w:lang w:eastAsia="en-US"/>
              </w:rPr>
            </w:pPr>
          </w:p>
          <w:p w14:paraId="0389E08B" w14:textId="77777777" w:rsidR="00187C4F" w:rsidRPr="00E2246C" w:rsidRDefault="00187C4F" w:rsidP="005C60B3">
            <w:pPr>
              <w:rPr>
                <w:rFonts w:eastAsia="Calibri"/>
                <w:sz w:val="30"/>
                <w:szCs w:val="30"/>
                <w:lang w:eastAsia="en-US"/>
              </w:rPr>
            </w:pPr>
          </w:p>
          <w:p w14:paraId="5B77EE31" w14:textId="77777777" w:rsidR="00187C4F" w:rsidRPr="00E2246C" w:rsidRDefault="00187C4F" w:rsidP="005C60B3">
            <w:pPr>
              <w:rPr>
                <w:rFonts w:eastAsia="Calibri"/>
                <w:sz w:val="30"/>
                <w:szCs w:val="30"/>
                <w:lang w:eastAsia="en-US"/>
              </w:rPr>
            </w:pPr>
          </w:p>
        </w:tc>
        <w:tc>
          <w:tcPr>
            <w:tcW w:w="4075" w:type="dxa"/>
            <w:shd w:val="clear" w:color="auto" w:fill="auto"/>
          </w:tcPr>
          <w:p w14:paraId="22F9A266" w14:textId="77777777" w:rsidR="00187C4F" w:rsidRPr="00E2246C" w:rsidRDefault="00187C4F" w:rsidP="005C60B3">
            <w:pPr>
              <w:spacing w:line="280" w:lineRule="exact"/>
              <w:rPr>
                <w:rFonts w:eastAsia="Calibri"/>
                <w:sz w:val="30"/>
                <w:szCs w:val="30"/>
                <w:lang w:eastAsia="en-US"/>
              </w:rPr>
            </w:pPr>
            <w:r w:rsidRPr="00E2246C">
              <w:rPr>
                <w:rFonts w:eastAsia="Calibri"/>
                <w:sz w:val="30"/>
                <w:szCs w:val="30"/>
                <w:lang w:eastAsia="en-US"/>
              </w:rPr>
              <w:t>УТВЕРЖДЕНО</w:t>
            </w:r>
          </w:p>
          <w:p w14:paraId="5DD7D94D" w14:textId="77777777" w:rsidR="00187C4F" w:rsidRPr="00E2246C" w:rsidRDefault="00187C4F" w:rsidP="005C60B3">
            <w:pPr>
              <w:spacing w:line="280" w:lineRule="exact"/>
              <w:rPr>
                <w:rFonts w:eastAsia="Calibri"/>
                <w:sz w:val="30"/>
                <w:szCs w:val="30"/>
                <w:lang w:eastAsia="en-US"/>
              </w:rPr>
            </w:pPr>
            <w:r w:rsidRPr="00E2246C">
              <w:rPr>
                <w:rFonts w:eastAsia="Calibri"/>
                <w:sz w:val="30"/>
                <w:szCs w:val="30"/>
                <w:lang w:eastAsia="en-US"/>
              </w:rPr>
              <w:t>Начальник управления по образованию Минского райисполкома</w:t>
            </w:r>
          </w:p>
          <w:p w14:paraId="3CB84C4B" w14:textId="31E321E2" w:rsidR="00187C4F" w:rsidRPr="00E2246C" w:rsidRDefault="00F84801" w:rsidP="00A33F8D">
            <w:pPr>
              <w:spacing w:before="120" w:line="280" w:lineRule="exact"/>
              <w:rPr>
                <w:rFonts w:eastAsia="Calibri"/>
                <w:sz w:val="30"/>
                <w:szCs w:val="30"/>
                <w:lang w:eastAsia="en-US"/>
              </w:rPr>
            </w:pPr>
            <w:r w:rsidRPr="00E2246C">
              <w:rPr>
                <w:rFonts w:eastAsia="Calibri"/>
                <w:sz w:val="30"/>
                <w:szCs w:val="30"/>
                <w:lang w:eastAsia="en-US"/>
              </w:rPr>
              <w:t>приказ от</w:t>
            </w:r>
            <w:r w:rsidR="00825402" w:rsidRPr="00E2246C">
              <w:rPr>
                <w:rFonts w:eastAsia="Calibri"/>
                <w:sz w:val="30"/>
                <w:szCs w:val="30"/>
                <w:lang w:eastAsia="en-US"/>
              </w:rPr>
              <w:t xml:space="preserve"> </w:t>
            </w:r>
            <w:r w:rsidR="00A33F8D">
              <w:rPr>
                <w:rFonts w:eastAsia="Calibri"/>
                <w:sz w:val="30"/>
                <w:szCs w:val="30"/>
                <w:lang w:eastAsia="en-US"/>
              </w:rPr>
              <w:t xml:space="preserve"> </w:t>
            </w:r>
            <w:r w:rsidR="00233FAA">
              <w:rPr>
                <w:rFonts w:eastAsia="Calibri"/>
                <w:sz w:val="30"/>
                <w:szCs w:val="30"/>
                <w:lang w:eastAsia="en-US"/>
              </w:rPr>
              <w:t>04</w:t>
            </w:r>
            <w:r w:rsidRPr="00E2246C">
              <w:rPr>
                <w:rFonts w:eastAsia="Calibri"/>
                <w:sz w:val="30"/>
                <w:szCs w:val="30"/>
                <w:lang w:eastAsia="en-US"/>
              </w:rPr>
              <w:t>.0</w:t>
            </w:r>
            <w:r w:rsidR="00233FAA">
              <w:rPr>
                <w:rFonts w:eastAsia="Calibri"/>
                <w:sz w:val="30"/>
                <w:szCs w:val="30"/>
                <w:lang w:eastAsia="en-US"/>
              </w:rPr>
              <w:t>2</w:t>
            </w:r>
            <w:r w:rsidRPr="00E2246C">
              <w:rPr>
                <w:rFonts w:eastAsia="Calibri"/>
                <w:sz w:val="30"/>
                <w:szCs w:val="30"/>
                <w:lang w:eastAsia="en-US"/>
              </w:rPr>
              <w:t>.20</w:t>
            </w:r>
            <w:r w:rsidR="00A10EC7" w:rsidRPr="00E2246C">
              <w:rPr>
                <w:rFonts w:eastAsia="Calibri"/>
                <w:sz w:val="30"/>
                <w:szCs w:val="30"/>
                <w:lang w:eastAsia="en-US"/>
              </w:rPr>
              <w:t>2</w:t>
            </w:r>
            <w:r w:rsidR="00A33F8D">
              <w:rPr>
                <w:rFonts w:eastAsia="Calibri"/>
                <w:sz w:val="30"/>
                <w:szCs w:val="30"/>
                <w:lang w:eastAsia="en-US"/>
              </w:rPr>
              <w:t>1</w:t>
            </w:r>
            <w:r w:rsidRPr="00E2246C">
              <w:rPr>
                <w:rFonts w:eastAsia="Calibri"/>
                <w:sz w:val="30"/>
                <w:szCs w:val="30"/>
                <w:lang w:eastAsia="en-US"/>
              </w:rPr>
              <w:t xml:space="preserve">_№ </w:t>
            </w:r>
            <w:r w:rsidR="00233FAA">
              <w:rPr>
                <w:rFonts w:eastAsia="Calibri"/>
                <w:sz w:val="30"/>
                <w:szCs w:val="30"/>
                <w:lang w:eastAsia="en-US"/>
              </w:rPr>
              <w:t>69</w:t>
            </w:r>
          </w:p>
        </w:tc>
      </w:tr>
    </w:tbl>
    <w:p w14:paraId="771E43C1" w14:textId="77777777" w:rsidR="00187C4F" w:rsidRPr="00E2246C" w:rsidRDefault="00187C4F" w:rsidP="00187C4F">
      <w:pPr>
        <w:rPr>
          <w:sz w:val="30"/>
          <w:szCs w:val="30"/>
        </w:rPr>
      </w:pPr>
    </w:p>
    <w:p w14:paraId="5F1A4C61" w14:textId="77777777" w:rsidR="00187C4F" w:rsidRPr="009F3D4A" w:rsidRDefault="00187C4F" w:rsidP="00187C4F">
      <w:pPr>
        <w:widowControl w:val="0"/>
        <w:jc w:val="center"/>
        <w:rPr>
          <w:b/>
          <w:sz w:val="30"/>
          <w:szCs w:val="30"/>
        </w:rPr>
      </w:pPr>
      <w:r w:rsidRPr="009F3D4A">
        <w:rPr>
          <w:b/>
          <w:sz w:val="30"/>
          <w:szCs w:val="30"/>
        </w:rPr>
        <w:t xml:space="preserve">Порядок проведения районного этапа </w:t>
      </w:r>
    </w:p>
    <w:p w14:paraId="0EF11C74" w14:textId="77777777" w:rsidR="00187C4F" w:rsidRPr="009F3D4A" w:rsidRDefault="001F6DBB" w:rsidP="00187C4F">
      <w:pPr>
        <w:pStyle w:val="a3"/>
        <w:widowControl w:val="0"/>
        <w:spacing w:before="0" w:beforeAutospacing="0" w:after="0" w:afterAutospacing="0"/>
        <w:jc w:val="center"/>
        <w:rPr>
          <w:b/>
          <w:color w:val="000B22"/>
          <w:sz w:val="30"/>
          <w:szCs w:val="30"/>
          <w:shd w:val="clear" w:color="auto" w:fill="FFFFFF"/>
          <w:lang w:val="be-BY"/>
        </w:rPr>
      </w:pPr>
      <w:r w:rsidRPr="009F3D4A">
        <w:rPr>
          <w:b/>
          <w:color w:val="000B22"/>
          <w:sz w:val="30"/>
          <w:szCs w:val="30"/>
          <w:shd w:val="clear" w:color="auto" w:fill="FFFFFF"/>
          <w:lang w:val="be-BY"/>
        </w:rPr>
        <w:t>II республиканского конкурса октябрятских групп «Суперзвездочка»</w:t>
      </w:r>
    </w:p>
    <w:p w14:paraId="52DD413E" w14:textId="77777777" w:rsidR="001F6DBB" w:rsidRPr="009F3D4A" w:rsidRDefault="001F6DBB" w:rsidP="00187C4F">
      <w:pPr>
        <w:pStyle w:val="a3"/>
        <w:widowControl w:val="0"/>
        <w:spacing w:before="0" w:beforeAutospacing="0" w:after="0" w:afterAutospacing="0"/>
        <w:jc w:val="center"/>
        <w:rPr>
          <w:rFonts w:eastAsia="Calibri"/>
          <w:sz w:val="30"/>
          <w:szCs w:val="30"/>
        </w:rPr>
      </w:pPr>
    </w:p>
    <w:p w14:paraId="0D1CBCB8" w14:textId="77777777" w:rsidR="00187C4F" w:rsidRPr="009F3D4A" w:rsidRDefault="00187C4F" w:rsidP="00187C4F">
      <w:pPr>
        <w:widowControl w:val="0"/>
        <w:ind w:firstLine="708"/>
        <w:contextualSpacing/>
        <w:rPr>
          <w:b/>
          <w:sz w:val="30"/>
          <w:szCs w:val="30"/>
        </w:rPr>
      </w:pPr>
      <w:r w:rsidRPr="009F3D4A">
        <w:rPr>
          <w:b/>
          <w:sz w:val="30"/>
          <w:szCs w:val="30"/>
        </w:rPr>
        <w:t>1. Общие положения</w:t>
      </w:r>
    </w:p>
    <w:p w14:paraId="2280A67A" w14:textId="77777777" w:rsidR="00825402" w:rsidRPr="009F3D4A" w:rsidRDefault="00FB269B" w:rsidP="00825402">
      <w:pPr>
        <w:ind w:firstLine="709"/>
        <w:jc w:val="both"/>
        <w:rPr>
          <w:sz w:val="30"/>
          <w:szCs w:val="30"/>
        </w:rPr>
      </w:pPr>
      <w:r w:rsidRPr="009F3D4A">
        <w:rPr>
          <w:sz w:val="30"/>
          <w:szCs w:val="30"/>
        </w:rPr>
        <w:t>1.1. </w:t>
      </w:r>
      <w:r w:rsidR="00825402" w:rsidRPr="009F3D4A">
        <w:rPr>
          <w:sz w:val="30"/>
          <w:szCs w:val="30"/>
        </w:rPr>
        <w:t xml:space="preserve">Районный этап </w:t>
      </w:r>
      <w:r w:rsidR="00B8403F" w:rsidRPr="009F3D4A">
        <w:rPr>
          <w:color w:val="000B22"/>
          <w:sz w:val="30"/>
          <w:szCs w:val="30"/>
          <w:shd w:val="clear" w:color="auto" w:fill="FFFFFF"/>
          <w:lang w:val="be-BY"/>
        </w:rPr>
        <w:t>II республиканского конкурса октябрятских групп «Суперзвездочка»</w:t>
      </w:r>
      <w:r w:rsidRPr="009F3D4A">
        <w:rPr>
          <w:color w:val="000B22"/>
          <w:sz w:val="30"/>
          <w:szCs w:val="30"/>
          <w:shd w:val="clear" w:color="auto" w:fill="FFFFFF"/>
          <w:lang w:val="be-BY"/>
        </w:rPr>
        <w:t xml:space="preserve"> </w:t>
      </w:r>
      <w:r w:rsidR="00825402" w:rsidRPr="009F3D4A">
        <w:rPr>
          <w:sz w:val="30"/>
          <w:szCs w:val="30"/>
        </w:rPr>
        <w:t xml:space="preserve">(далее – </w:t>
      </w:r>
      <w:r w:rsidRPr="009F3D4A">
        <w:rPr>
          <w:sz w:val="30"/>
          <w:szCs w:val="30"/>
        </w:rPr>
        <w:t>конкурс</w:t>
      </w:r>
      <w:r w:rsidR="00825402" w:rsidRPr="009F3D4A">
        <w:rPr>
          <w:sz w:val="30"/>
          <w:szCs w:val="30"/>
        </w:rPr>
        <w:t>) проводится среди членов Общественного объединения «Белорусская республиканская пион</w:t>
      </w:r>
      <w:r w:rsidRPr="009F3D4A">
        <w:rPr>
          <w:sz w:val="30"/>
          <w:szCs w:val="30"/>
        </w:rPr>
        <w:t>ерская организация» (далее – ОО </w:t>
      </w:r>
      <w:r w:rsidR="00825402" w:rsidRPr="009F3D4A">
        <w:rPr>
          <w:sz w:val="30"/>
          <w:szCs w:val="30"/>
        </w:rPr>
        <w:t>«БРПО»).</w:t>
      </w:r>
    </w:p>
    <w:p w14:paraId="3C7F62AC" w14:textId="77777777" w:rsidR="00FB269B" w:rsidRPr="009F3D4A" w:rsidRDefault="00FB269B" w:rsidP="00FB269B">
      <w:pPr>
        <w:widowControl w:val="0"/>
        <w:ind w:firstLine="708"/>
        <w:jc w:val="both"/>
        <w:rPr>
          <w:sz w:val="30"/>
          <w:szCs w:val="30"/>
        </w:rPr>
      </w:pPr>
      <w:r w:rsidRPr="009F3D4A">
        <w:rPr>
          <w:sz w:val="30"/>
          <w:szCs w:val="30"/>
        </w:rPr>
        <w:t>1.2. </w:t>
      </w:r>
      <w:r w:rsidR="001F6DBB" w:rsidRPr="009F3D4A">
        <w:rPr>
          <w:sz w:val="30"/>
          <w:szCs w:val="30"/>
        </w:rPr>
        <w:t>Конкурс проводится с целью формирования активной и</w:t>
      </w:r>
      <w:r w:rsidR="00A33F8D" w:rsidRPr="009F3D4A">
        <w:rPr>
          <w:sz w:val="30"/>
          <w:szCs w:val="30"/>
        </w:rPr>
        <w:t> </w:t>
      </w:r>
      <w:r w:rsidR="001F6DBB" w:rsidRPr="009F3D4A">
        <w:rPr>
          <w:sz w:val="30"/>
          <w:szCs w:val="30"/>
        </w:rPr>
        <w:t>ответственной позиции младших членов пионерской организации; активизации деятельности октябрятских групп; развития способностей и лидерского потенциала октябрят и октябрятских групп; воспитания нравственной личности. Конкурс является смотром знаний, умений, навыков октябрят и достижений октябрятских групп перед вступлением в пионеры.</w:t>
      </w:r>
    </w:p>
    <w:p w14:paraId="7DF93DD7" w14:textId="77777777" w:rsidR="001D5364" w:rsidRPr="009F3D4A" w:rsidRDefault="001D5364" w:rsidP="001D5364">
      <w:pPr>
        <w:widowControl w:val="0"/>
        <w:shd w:val="clear" w:color="auto" w:fill="FFFFFF"/>
        <w:ind w:firstLine="708"/>
        <w:jc w:val="both"/>
        <w:rPr>
          <w:sz w:val="30"/>
          <w:szCs w:val="30"/>
        </w:rPr>
      </w:pPr>
      <w:r w:rsidRPr="009F3D4A">
        <w:rPr>
          <w:sz w:val="30"/>
          <w:szCs w:val="30"/>
        </w:rPr>
        <w:t>1.3. Для организации конкурса создается оргкомитет.</w:t>
      </w:r>
    </w:p>
    <w:p w14:paraId="5DC66DBF" w14:textId="77777777" w:rsidR="001D5364" w:rsidRPr="009F3D4A" w:rsidRDefault="001D5364" w:rsidP="001D5364">
      <w:pPr>
        <w:widowControl w:val="0"/>
        <w:shd w:val="clear" w:color="auto" w:fill="FFFFFF"/>
        <w:jc w:val="both"/>
        <w:rPr>
          <w:sz w:val="30"/>
          <w:szCs w:val="30"/>
        </w:rPr>
      </w:pPr>
      <w:r w:rsidRPr="009F3D4A">
        <w:rPr>
          <w:color w:val="002060"/>
          <w:sz w:val="30"/>
          <w:szCs w:val="30"/>
        </w:rPr>
        <w:tab/>
      </w:r>
      <w:r w:rsidRPr="009F3D4A">
        <w:rPr>
          <w:sz w:val="30"/>
          <w:szCs w:val="30"/>
        </w:rPr>
        <w:t>Оргкомитет:</w:t>
      </w:r>
    </w:p>
    <w:p w14:paraId="206D0FFB" w14:textId="77777777" w:rsidR="001D5364" w:rsidRPr="009F3D4A" w:rsidRDefault="001D5364" w:rsidP="001D5364">
      <w:pPr>
        <w:widowControl w:val="0"/>
        <w:shd w:val="clear" w:color="auto" w:fill="FFFFFF"/>
        <w:jc w:val="both"/>
        <w:rPr>
          <w:sz w:val="30"/>
          <w:szCs w:val="30"/>
        </w:rPr>
      </w:pPr>
      <w:r w:rsidRPr="009F3D4A">
        <w:rPr>
          <w:sz w:val="30"/>
          <w:szCs w:val="30"/>
        </w:rPr>
        <w:tab/>
        <w:t xml:space="preserve">осуществляет общее руководство конкурсом; </w:t>
      </w:r>
    </w:p>
    <w:p w14:paraId="130AD0A0" w14:textId="77777777" w:rsidR="001D5364" w:rsidRPr="009F3D4A" w:rsidRDefault="001D5364" w:rsidP="001D5364">
      <w:pPr>
        <w:widowControl w:val="0"/>
        <w:shd w:val="clear" w:color="auto" w:fill="FFFFFF"/>
        <w:jc w:val="both"/>
        <w:rPr>
          <w:sz w:val="30"/>
          <w:szCs w:val="30"/>
        </w:rPr>
      </w:pPr>
      <w:r w:rsidRPr="009F3D4A">
        <w:rPr>
          <w:sz w:val="30"/>
          <w:szCs w:val="30"/>
        </w:rPr>
        <w:tab/>
        <w:t>утверждает состав участников конкурса;</w:t>
      </w:r>
    </w:p>
    <w:p w14:paraId="20F245B2" w14:textId="77777777" w:rsidR="001D5364" w:rsidRPr="009F3D4A" w:rsidRDefault="001D5364" w:rsidP="001D5364">
      <w:pPr>
        <w:widowControl w:val="0"/>
        <w:shd w:val="clear" w:color="auto" w:fill="FFFFFF"/>
        <w:jc w:val="both"/>
        <w:rPr>
          <w:sz w:val="30"/>
          <w:szCs w:val="30"/>
        </w:rPr>
      </w:pPr>
      <w:r w:rsidRPr="009F3D4A">
        <w:rPr>
          <w:sz w:val="30"/>
          <w:szCs w:val="30"/>
        </w:rPr>
        <w:tab/>
        <w:t>осуществляет консультации по вопросам организации и</w:t>
      </w:r>
      <w:r w:rsidR="00E2246C" w:rsidRPr="009F3D4A">
        <w:rPr>
          <w:sz w:val="30"/>
          <w:szCs w:val="30"/>
        </w:rPr>
        <w:t> </w:t>
      </w:r>
      <w:r w:rsidRPr="009F3D4A">
        <w:rPr>
          <w:sz w:val="30"/>
          <w:szCs w:val="30"/>
        </w:rPr>
        <w:t xml:space="preserve">проведения </w:t>
      </w:r>
      <w:r w:rsidR="002E5220" w:rsidRPr="009F3D4A">
        <w:rPr>
          <w:sz w:val="30"/>
          <w:szCs w:val="30"/>
        </w:rPr>
        <w:t>конкурса</w:t>
      </w:r>
      <w:r w:rsidRPr="009F3D4A">
        <w:rPr>
          <w:sz w:val="30"/>
          <w:szCs w:val="30"/>
        </w:rPr>
        <w:t>.</w:t>
      </w:r>
    </w:p>
    <w:p w14:paraId="096880A7" w14:textId="77777777" w:rsidR="00187C4F" w:rsidRPr="009F3D4A" w:rsidRDefault="00187C4F" w:rsidP="00187C4F">
      <w:pPr>
        <w:widowControl w:val="0"/>
        <w:ind w:firstLine="708"/>
        <w:rPr>
          <w:b/>
          <w:sz w:val="30"/>
          <w:szCs w:val="30"/>
          <w:lang w:val="be-BY"/>
        </w:rPr>
      </w:pPr>
      <w:r w:rsidRPr="009F3D4A">
        <w:rPr>
          <w:b/>
          <w:sz w:val="30"/>
          <w:szCs w:val="30"/>
          <w:lang w:val="be-BY"/>
        </w:rPr>
        <w:t>2. Организаторы</w:t>
      </w:r>
    </w:p>
    <w:p w14:paraId="091C48FC" w14:textId="77777777" w:rsidR="00187C4F" w:rsidRPr="009F3D4A" w:rsidRDefault="00187C4F" w:rsidP="00187C4F">
      <w:pPr>
        <w:widowControl w:val="0"/>
        <w:ind w:firstLine="709"/>
        <w:jc w:val="both"/>
        <w:rPr>
          <w:sz w:val="30"/>
          <w:szCs w:val="30"/>
          <w:lang w:val="be-BY"/>
        </w:rPr>
      </w:pPr>
      <w:r w:rsidRPr="009F3D4A">
        <w:rPr>
          <w:sz w:val="30"/>
          <w:szCs w:val="30"/>
        </w:rPr>
        <w:t xml:space="preserve">Организатором районного этапа </w:t>
      </w:r>
      <w:r w:rsidR="00FB269B" w:rsidRPr="009F3D4A">
        <w:rPr>
          <w:sz w:val="30"/>
          <w:szCs w:val="30"/>
        </w:rPr>
        <w:t>конкурса</w:t>
      </w:r>
      <w:r w:rsidRPr="009F3D4A">
        <w:rPr>
          <w:sz w:val="30"/>
          <w:szCs w:val="30"/>
        </w:rPr>
        <w:t xml:space="preserve"> является </w:t>
      </w:r>
      <w:r w:rsidRPr="009F3D4A">
        <w:rPr>
          <w:sz w:val="30"/>
          <w:szCs w:val="30"/>
          <w:lang w:val="be-BY"/>
        </w:rPr>
        <w:t>управление по</w:t>
      </w:r>
      <w:r w:rsidR="0083404D" w:rsidRPr="009F3D4A">
        <w:rPr>
          <w:sz w:val="30"/>
          <w:szCs w:val="30"/>
          <w:lang w:val="be-BY"/>
        </w:rPr>
        <w:t> </w:t>
      </w:r>
      <w:r w:rsidRPr="009F3D4A">
        <w:rPr>
          <w:sz w:val="30"/>
          <w:szCs w:val="30"/>
          <w:lang w:val="be-BY"/>
        </w:rPr>
        <w:t>образованию Минского райисполкома.</w:t>
      </w:r>
      <w:r w:rsidR="00825402" w:rsidRPr="009F3D4A">
        <w:rPr>
          <w:sz w:val="30"/>
          <w:szCs w:val="30"/>
          <w:lang w:val="be-BY"/>
        </w:rPr>
        <w:t xml:space="preserve"> </w:t>
      </w:r>
      <w:r w:rsidR="00825402" w:rsidRPr="009F3D4A">
        <w:rPr>
          <w:color w:val="000000"/>
          <w:sz w:val="30"/>
          <w:szCs w:val="30"/>
        </w:rPr>
        <w:t>Организационно-методическое сопровождение осуществляет государственное учреждение дополнительного образования «Центр творчества детей и</w:t>
      </w:r>
      <w:r w:rsidR="0083404D" w:rsidRPr="009F3D4A">
        <w:rPr>
          <w:color w:val="000000"/>
          <w:sz w:val="30"/>
          <w:szCs w:val="30"/>
        </w:rPr>
        <w:t> </w:t>
      </w:r>
      <w:r w:rsidR="00825402" w:rsidRPr="009F3D4A">
        <w:rPr>
          <w:color w:val="000000"/>
          <w:sz w:val="30"/>
          <w:szCs w:val="30"/>
        </w:rPr>
        <w:t>молодежи Минского района».</w:t>
      </w:r>
    </w:p>
    <w:p w14:paraId="1D289582" w14:textId="77777777" w:rsidR="00187C4F" w:rsidRPr="009F3D4A" w:rsidRDefault="00187C4F" w:rsidP="00187C4F">
      <w:pPr>
        <w:widowControl w:val="0"/>
        <w:ind w:firstLine="708"/>
        <w:rPr>
          <w:b/>
          <w:sz w:val="30"/>
          <w:szCs w:val="30"/>
          <w:lang w:val="be-BY"/>
        </w:rPr>
      </w:pPr>
      <w:r w:rsidRPr="009F3D4A">
        <w:rPr>
          <w:b/>
          <w:sz w:val="30"/>
          <w:szCs w:val="30"/>
          <w:lang w:val="be-BY"/>
        </w:rPr>
        <w:t>3. Участники</w:t>
      </w:r>
    </w:p>
    <w:p w14:paraId="38FC6B47" w14:textId="77777777" w:rsidR="00B8403F" w:rsidRPr="009F3D4A" w:rsidRDefault="00B8403F" w:rsidP="00825402">
      <w:pPr>
        <w:widowControl w:val="0"/>
        <w:ind w:firstLine="708"/>
        <w:jc w:val="both"/>
        <w:rPr>
          <w:iCs/>
          <w:sz w:val="30"/>
          <w:szCs w:val="30"/>
        </w:rPr>
      </w:pPr>
      <w:r w:rsidRPr="009F3D4A">
        <w:rPr>
          <w:iCs/>
          <w:sz w:val="30"/>
          <w:szCs w:val="30"/>
        </w:rPr>
        <w:t>В конкурсе принимают участие октябрятские группы пионерских дружин учреждений общего среднего образования. Пионерские дружины могут быть представлены несколькими октябрятскими группами. Октябрятские группы на время проведения конкурса становятся командами. Состав команды «октябрятской звездочки» – 5</w:t>
      </w:r>
      <w:r w:rsidR="00E2246C" w:rsidRPr="009F3D4A">
        <w:rPr>
          <w:iCs/>
          <w:sz w:val="30"/>
          <w:szCs w:val="30"/>
        </w:rPr>
        <w:t> </w:t>
      </w:r>
      <w:r w:rsidRPr="009F3D4A">
        <w:rPr>
          <w:iCs/>
          <w:sz w:val="30"/>
          <w:szCs w:val="30"/>
        </w:rPr>
        <w:t>октябрят. Возраст участников – от 7 до 10 лет.</w:t>
      </w:r>
    </w:p>
    <w:p w14:paraId="46AC4E78" w14:textId="77777777" w:rsidR="00E2246C" w:rsidRPr="009F3D4A" w:rsidRDefault="00E2246C" w:rsidP="00825402">
      <w:pPr>
        <w:widowControl w:val="0"/>
        <w:ind w:firstLine="708"/>
        <w:jc w:val="both"/>
        <w:rPr>
          <w:b/>
          <w:sz w:val="30"/>
          <w:szCs w:val="30"/>
        </w:rPr>
      </w:pPr>
    </w:p>
    <w:p w14:paraId="5B4B3CF7" w14:textId="77777777" w:rsidR="00187C4F" w:rsidRPr="009F3D4A" w:rsidRDefault="00187C4F" w:rsidP="00825402">
      <w:pPr>
        <w:widowControl w:val="0"/>
        <w:ind w:firstLine="708"/>
        <w:jc w:val="both"/>
        <w:rPr>
          <w:b/>
          <w:sz w:val="30"/>
          <w:szCs w:val="30"/>
        </w:rPr>
      </w:pPr>
      <w:r w:rsidRPr="009F3D4A">
        <w:rPr>
          <w:b/>
          <w:sz w:val="30"/>
          <w:szCs w:val="30"/>
        </w:rPr>
        <w:lastRenderedPageBreak/>
        <w:t xml:space="preserve">4. Сроки проведения </w:t>
      </w:r>
      <w:r w:rsidR="00092EB6" w:rsidRPr="009F3D4A">
        <w:rPr>
          <w:b/>
          <w:sz w:val="30"/>
          <w:szCs w:val="30"/>
        </w:rPr>
        <w:t>конкурса</w:t>
      </w:r>
    </w:p>
    <w:p w14:paraId="706EB4BB" w14:textId="77777777" w:rsidR="00E2246C" w:rsidRPr="009F3D4A" w:rsidRDefault="00AB75A4" w:rsidP="00E2246C">
      <w:pPr>
        <w:widowControl w:val="0"/>
        <w:ind w:firstLine="708"/>
        <w:jc w:val="both"/>
        <w:rPr>
          <w:sz w:val="30"/>
          <w:szCs w:val="30"/>
        </w:rPr>
      </w:pPr>
      <w:r w:rsidRPr="009F3D4A">
        <w:rPr>
          <w:sz w:val="30"/>
          <w:szCs w:val="30"/>
        </w:rPr>
        <w:t>4.1. </w:t>
      </w:r>
      <w:r w:rsidR="00187C4F" w:rsidRPr="009F3D4A">
        <w:rPr>
          <w:sz w:val="30"/>
          <w:szCs w:val="30"/>
        </w:rPr>
        <w:t xml:space="preserve">Районный этап </w:t>
      </w:r>
      <w:r w:rsidR="00DB62D3" w:rsidRPr="009F3D4A">
        <w:rPr>
          <w:sz w:val="30"/>
          <w:szCs w:val="30"/>
        </w:rPr>
        <w:t>конкурса</w:t>
      </w:r>
      <w:r w:rsidR="00187C4F" w:rsidRPr="009F3D4A">
        <w:rPr>
          <w:sz w:val="30"/>
          <w:szCs w:val="30"/>
        </w:rPr>
        <w:t xml:space="preserve"> проходит с </w:t>
      </w:r>
      <w:r w:rsidR="00F45614" w:rsidRPr="009F3D4A">
        <w:rPr>
          <w:sz w:val="30"/>
          <w:szCs w:val="30"/>
        </w:rPr>
        <w:t>января</w:t>
      </w:r>
      <w:r w:rsidR="00187C4F" w:rsidRPr="009F3D4A">
        <w:rPr>
          <w:sz w:val="30"/>
          <w:szCs w:val="30"/>
        </w:rPr>
        <w:t xml:space="preserve"> по</w:t>
      </w:r>
      <w:r w:rsidR="00092EB6" w:rsidRPr="009F3D4A">
        <w:rPr>
          <w:sz w:val="30"/>
          <w:szCs w:val="30"/>
        </w:rPr>
        <w:t> </w:t>
      </w:r>
      <w:r w:rsidR="00100ACD" w:rsidRPr="009F3D4A">
        <w:rPr>
          <w:sz w:val="30"/>
          <w:szCs w:val="30"/>
        </w:rPr>
        <w:t>март</w:t>
      </w:r>
      <w:r w:rsidR="00187C4F" w:rsidRPr="009F3D4A">
        <w:rPr>
          <w:sz w:val="30"/>
          <w:szCs w:val="30"/>
        </w:rPr>
        <w:t> 202</w:t>
      </w:r>
      <w:r w:rsidR="00825402" w:rsidRPr="009F3D4A">
        <w:rPr>
          <w:sz w:val="30"/>
          <w:szCs w:val="30"/>
        </w:rPr>
        <w:t>1 года</w:t>
      </w:r>
      <w:r w:rsidR="00E2246C" w:rsidRPr="009F3D4A">
        <w:rPr>
          <w:sz w:val="30"/>
          <w:szCs w:val="30"/>
        </w:rPr>
        <w:t xml:space="preserve"> в</w:t>
      </w:r>
      <w:r w:rsidR="00F45614" w:rsidRPr="009F3D4A">
        <w:rPr>
          <w:sz w:val="30"/>
          <w:szCs w:val="30"/>
        </w:rPr>
        <w:t> </w:t>
      </w:r>
      <w:r w:rsidR="00E2246C" w:rsidRPr="009F3D4A">
        <w:rPr>
          <w:sz w:val="30"/>
          <w:szCs w:val="30"/>
        </w:rPr>
        <w:t xml:space="preserve">дистанционной форме и </w:t>
      </w:r>
      <w:r w:rsidR="00187C4F" w:rsidRPr="009F3D4A">
        <w:rPr>
          <w:sz w:val="30"/>
          <w:szCs w:val="30"/>
        </w:rPr>
        <w:t xml:space="preserve">включает в себя </w:t>
      </w:r>
      <w:r w:rsidR="00756A0C" w:rsidRPr="009F3D4A">
        <w:rPr>
          <w:sz w:val="30"/>
          <w:szCs w:val="30"/>
        </w:rPr>
        <w:t>следующие этапы</w:t>
      </w:r>
      <w:r w:rsidR="00E2246C" w:rsidRPr="009F3D4A">
        <w:rPr>
          <w:sz w:val="30"/>
          <w:szCs w:val="30"/>
        </w:rPr>
        <w:t>.</w:t>
      </w:r>
    </w:p>
    <w:p w14:paraId="62186471" w14:textId="77777777" w:rsidR="00756A0C" w:rsidRPr="009F3D4A" w:rsidRDefault="00E2246C" w:rsidP="00E2246C">
      <w:pPr>
        <w:widowControl w:val="0"/>
        <w:ind w:firstLine="708"/>
        <w:jc w:val="both"/>
        <w:rPr>
          <w:sz w:val="30"/>
          <w:szCs w:val="30"/>
        </w:rPr>
      </w:pPr>
      <w:r w:rsidRPr="009F3D4A">
        <w:rPr>
          <w:sz w:val="30"/>
          <w:szCs w:val="30"/>
        </w:rPr>
        <w:t>Первый</w:t>
      </w:r>
      <w:r w:rsidR="00756A0C" w:rsidRPr="009F3D4A">
        <w:rPr>
          <w:sz w:val="30"/>
          <w:szCs w:val="30"/>
        </w:rPr>
        <w:t xml:space="preserve"> этап – </w:t>
      </w:r>
      <w:r w:rsidRPr="009F3D4A">
        <w:rPr>
          <w:sz w:val="30"/>
          <w:szCs w:val="30"/>
        </w:rPr>
        <w:t>дружинный</w:t>
      </w:r>
      <w:r w:rsidR="0041570E" w:rsidRPr="009F3D4A">
        <w:rPr>
          <w:sz w:val="30"/>
          <w:szCs w:val="30"/>
        </w:rPr>
        <w:t xml:space="preserve"> </w:t>
      </w:r>
      <w:r w:rsidR="00756A0C" w:rsidRPr="009F3D4A">
        <w:rPr>
          <w:sz w:val="30"/>
          <w:szCs w:val="30"/>
        </w:rPr>
        <w:t>(</w:t>
      </w:r>
      <w:r w:rsidR="00F45614" w:rsidRPr="009F3D4A">
        <w:rPr>
          <w:sz w:val="30"/>
          <w:szCs w:val="30"/>
        </w:rPr>
        <w:t>январь</w:t>
      </w:r>
      <w:r w:rsidR="00756A0C" w:rsidRPr="009F3D4A">
        <w:rPr>
          <w:sz w:val="30"/>
          <w:szCs w:val="30"/>
        </w:rPr>
        <w:t xml:space="preserve"> – </w:t>
      </w:r>
      <w:r w:rsidR="00771038" w:rsidRPr="009F3D4A">
        <w:rPr>
          <w:sz w:val="30"/>
          <w:szCs w:val="30"/>
        </w:rPr>
        <w:t>февраль</w:t>
      </w:r>
      <w:r w:rsidR="00756A0C" w:rsidRPr="009F3D4A">
        <w:rPr>
          <w:sz w:val="30"/>
          <w:szCs w:val="30"/>
        </w:rPr>
        <w:t xml:space="preserve"> 2021 года), дружинный. Проводится в пионерских дружинах учреждений о</w:t>
      </w:r>
      <w:r w:rsidRPr="009F3D4A">
        <w:rPr>
          <w:sz w:val="30"/>
          <w:szCs w:val="30"/>
        </w:rPr>
        <w:t>бщего среднего образования</w:t>
      </w:r>
      <w:r w:rsidR="00DB62D3" w:rsidRPr="009F3D4A">
        <w:rPr>
          <w:sz w:val="30"/>
          <w:szCs w:val="30"/>
        </w:rPr>
        <w:t>.</w:t>
      </w:r>
    </w:p>
    <w:p w14:paraId="5CD21C4A" w14:textId="77777777" w:rsidR="00756A0C" w:rsidRPr="009F3D4A" w:rsidRDefault="00E2246C" w:rsidP="00756A0C">
      <w:pPr>
        <w:widowControl w:val="0"/>
        <w:ind w:firstLine="699"/>
        <w:jc w:val="both"/>
        <w:rPr>
          <w:sz w:val="30"/>
          <w:szCs w:val="30"/>
          <w:highlight w:val="yellow"/>
        </w:rPr>
      </w:pPr>
      <w:r w:rsidRPr="009F3D4A">
        <w:rPr>
          <w:sz w:val="30"/>
          <w:szCs w:val="30"/>
        </w:rPr>
        <w:t>Второй</w:t>
      </w:r>
      <w:r w:rsidR="00756A0C" w:rsidRPr="009F3D4A">
        <w:rPr>
          <w:sz w:val="30"/>
          <w:szCs w:val="30"/>
        </w:rPr>
        <w:t xml:space="preserve"> этап - отборочный (</w:t>
      </w:r>
      <w:r w:rsidR="00771038" w:rsidRPr="009F3D4A">
        <w:rPr>
          <w:sz w:val="30"/>
          <w:szCs w:val="30"/>
        </w:rPr>
        <w:t>март</w:t>
      </w:r>
      <w:r w:rsidR="00756A0C" w:rsidRPr="009F3D4A">
        <w:rPr>
          <w:sz w:val="30"/>
          <w:szCs w:val="30"/>
        </w:rPr>
        <w:t xml:space="preserve"> 2021 года), районный. </w:t>
      </w:r>
      <w:r w:rsidR="00900871" w:rsidRPr="009F3D4A">
        <w:rPr>
          <w:sz w:val="30"/>
          <w:szCs w:val="30"/>
        </w:rPr>
        <w:t xml:space="preserve">Определение победителей районного этапа республиканского конкурса. </w:t>
      </w:r>
    </w:p>
    <w:p w14:paraId="0394298A" w14:textId="77777777" w:rsidR="00187C4F" w:rsidRPr="009F3D4A" w:rsidRDefault="00AB75A4" w:rsidP="00187C4F">
      <w:pPr>
        <w:widowControl w:val="0"/>
        <w:ind w:firstLine="699"/>
        <w:jc w:val="both"/>
        <w:rPr>
          <w:sz w:val="30"/>
          <w:szCs w:val="30"/>
        </w:rPr>
      </w:pPr>
      <w:r w:rsidRPr="009F3D4A">
        <w:rPr>
          <w:sz w:val="30"/>
          <w:szCs w:val="30"/>
        </w:rPr>
        <w:t>4.2. </w:t>
      </w:r>
      <w:r w:rsidR="00187C4F" w:rsidRPr="009F3D4A">
        <w:rPr>
          <w:sz w:val="30"/>
          <w:szCs w:val="30"/>
        </w:rPr>
        <w:t>Победители</w:t>
      </w:r>
      <w:r w:rsidR="00DB62D3" w:rsidRPr="009F3D4A">
        <w:rPr>
          <w:sz w:val="30"/>
          <w:szCs w:val="30"/>
        </w:rPr>
        <w:t xml:space="preserve"> </w:t>
      </w:r>
      <w:r w:rsidR="00187C4F" w:rsidRPr="009F3D4A">
        <w:rPr>
          <w:sz w:val="30"/>
          <w:szCs w:val="30"/>
        </w:rPr>
        <w:t>районного отборочного этапа принимают участие в</w:t>
      </w:r>
      <w:r w:rsidR="00E2246C" w:rsidRPr="009F3D4A">
        <w:rPr>
          <w:sz w:val="30"/>
          <w:szCs w:val="30"/>
        </w:rPr>
        <w:t> </w:t>
      </w:r>
      <w:r w:rsidR="00187C4F" w:rsidRPr="009F3D4A">
        <w:rPr>
          <w:sz w:val="30"/>
          <w:szCs w:val="30"/>
        </w:rPr>
        <w:t>областном этапе (</w:t>
      </w:r>
      <w:r w:rsidR="00771038" w:rsidRPr="009F3D4A">
        <w:rPr>
          <w:iCs/>
          <w:sz w:val="30"/>
          <w:szCs w:val="30"/>
        </w:rPr>
        <w:t>апрель</w:t>
      </w:r>
      <w:r w:rsidR="00DB62D3" w:rsidRPr="009F3D4A">
        <w:rPr>
          <w:iCs/>
          <w:sz w:val="30"/>
          <w:szCs w:val="30"/>
        </w:rPr>
        <w:t> </w:t>
      </w:r>
      <w:r w:rsidR="00187C4F" w:rsidRPr="009F3D4A">
        <w:rPr>
          <w:sz w:val="30"/>
          <w:szCs w:val="30"/>
        </w:rPr>
        <w:t>202</w:t>
      </w:r>
      <w:r w:rsidR="00756A0C" w:rsidRPr="009F3D4A">
        <w:rPr>
          <w:sz w:val="30"/>
          <w:szCs w:val="30"/>
        </w:rPr>
        <w:t>1</w:t>
      </w:r>
      <w:r w:rsidR="00187C4F" w:rsidRPr="009F3D4A">
        <w:rPr>
          <w:sz w:val="30"/>
          <w:szCs w:val="30"/>
        </w:rPr>
        <w:t> года).</w:t>
      </w:r>
    </w:p>
    <w:p w14:paraId="660A40C3" w14:textId="77777777" w:rsidR="00187C4F" w:rsidRPr="009F3D4A" w:rsidRDefault="00187C4F" w:rsidP="00187C4F">
      <w:pPr>
        <w:widowControl w:val="0"/>
        <w:ind w:firstLine="709"/>
        <w:jc w:val="both"/>
        <w:rPr>
          <w:b/>
          <w:sz w:val="30"/>
          <w:szCs w:val="30"/>
        </w:rPr>
      </w:pPr>
      <w:r w:rsidRPr="009F3D4A">
        <w:rPr>
          <w:b/>
          <w:sz w:val="30"/>
          <w:szCs w:val="30"/>
        </w:rPr>
        <w:t xml:space="preserve">5. </w:t>
      </w:r>
      <w:r w:rsidR="00B8403F" w:rsidRPr="009F3D4A">
        <w:rPr>
          <w:b/>
          <w:sz w:val="30"/>
          <w:szCs w:val="30"/>
        </w:rPr>
        <w:t>Содержание конкурса и критерии оценки конкурсных заданий.</w:t>
      </w:r>
    </w:p>
    <w:p w14:paraId="32636A6F" w14:textId="77777777" w:rsidR="00B8403F" w:rsidRPr="009F3D4A" w:rsidRDefault="0083404D" w:rsidP="00B8403F">
      <w:pPr>
        <w:ind w:firstLine="699"/>
        <w:jc w:val="both"/>
        <w:rPr>
          <w:rFonts w:eastAsia="Calibri"/>
          <w:bCs/>
          <w:sz w:val="30"/>
          <w:szCs w:val="30"/>
          <w:lang w:eastAsia="en-US"/>
        </w:rPr>
      </w:pPr>
      <w:r w:rsidRPr="009F3D4A">
        <w:rPr>
          <w:rFonts w:eastAsia="Calibri"/>
          <w:bCs/>
          <w:sz w:val="30"/>
          <w:szCs w:val="30"/>
          <w:lang w:eastAsia="en-US"/>
        </w:rPr>
        <w:t>Конкурс</w:t>
      </w:r>
      <w:r w:rsidR="00B8403F" w:rsidRPr="009F3D4A">
        <w:rPr>
          <w:rFonts w:eastAsia="Calibri"/>
          <w:bCs/>
          <w:sz w:val="30"/>
          <w:szCs w:val="30"/>
          <w:lang w:eastAsia="en-US"/>
        </w:rPr>
        <w:t xml:space="preserve"> включает</w:t>
      </w:r>
      <w:r w:rsidR="007478E7" w:rsidRPr="009F3D4A">
        <w:rPr>
          <w:rFonts w:eastAsia="Calibri"/>
          <w:bCs/>
          <w:sz w:val="30"/>
          <w:szCs w:val="30"/>
          <w:lang w:eastAsia="en-US"/>
        </w:rPr>
        <w:t xml:space="preserve"> следующие задания</w:t>
      </w:r>
      <w:r w:rsidR="00B8403F" w:rsidRPr="009F3D4A">
        <w:rPr>
          <w:rFonts w:eastAsia="Calibri"/>
          <w:bCs/>
          <w:sz w:val="30"/>
          <w:szCs w:val="30"/>
          <w:lang w:eastAsia="en-US"/>
        </w:rPr>
        <w:t>:</w:t>
      </w:r>
    </w:p>
    <w:p w14:paraId="2AF6E5E3" w14:textId="77777777" w:rsidR="00B8403F" w:rsidRPr="009F3D4A" w:rsidRDefault="00B8403F" w:rsidP="00B8403F">
      <w:pPr>
        <w:ind w:firstLine="699"/>
        <w:jc w:val="both"/>
        <w:rPr>
          <w:sz w:val="30"/>
          <w:szCs w:val="30"/>
        </w:rPr>
      </w:pPr>
      <w:r w:rsidRPr="009F3D4A">
        <w:rPr>
          <w:b/>
          <w:sz w:val="30"/>
          <w:szCs w:val="30"/>
        </w:rPr>
        <w:tab/>
      </w:r>
      <w:r w:rsidRPr="009F3D4A">
        <w:rPr>
          <w:b/>
          <w:sz w:val="30"/>
          <w:szCs w:val="30"/>
        </w:rPr>
        <w:tab/>
      </w:r>
      <w:r w:rsidRPr="009F3D4A">
        <w:rPr>
          <w:sz w:val="30"/>
          <w:szCs w:val="30"/>
        </w:rPr>
        <w:t>Визитка «Маленькие звездочки»;</w:t>
      </w:r>
    </w:p>
    <w:p w14:paraId="5CDE0CD4" w14:textId="77777777" w:rsidR="00B8403F" w:rsidRPr="009F3D4A" w:rsidRDefault="007478E7" w:rsidP="00B8403F">
      <w:pPr>
        <w:ind w:firstLine="699"/>
        <w:jc w:val="both"/>
        <w:rPr>
          <w:sz w:val="30"/>
          <w:szCs w:val="30"/>
        </w:rPr>
      </w:pPr>
      <w:r w:rsidRPr="009F3D4A">
        <w:rPr>
          <w:sz w:val="30"/>
          <w:szCs w:val="30"/>
        </w:rPr>
        <w:tab/>
      </w:r>
      <w:r w:rsidRPr="009F3D4A">
        <w:rPr>
          <w:sz w:val="30"/>
          <w:szCs w:val="30"/>
        </w:rPr>
        <w:tab/>
        <w:t>КТД «Талант»;</w:t>
      </w:r>
    </w:p>
    <w:p w14:paraId="4D9F1946" w14:textId="77777777" w:rsidR="00B8403F" w:rsidRPr="009F3D4A" w:rsidRDefault="00D6061A" w:rsidP="00D6061A">
      <w:pPr>
        <w:ind w:firstLine="699"/>
        <w:jc w:val="both"/>
        <w:rPr>
          <w:sz w:val="30"/>
          <w:szCs w:val="30"/>
        </w:rPr>
      </w:pPr>
      <w:r w:rsidRPr="009F3D4A">
        <w:rPr>
          <w:sz w:val="30"/>
          <w:szCs w:val="30"/>
        </w:rPr>
        <w:tab/>
      </w:r>
      <w:r w:rsidRPr="009F3D4A">
        <w:rPr>
          <w:sz w:val="30"/>
          <w:szCs w:val="30"/>
        </w:rPr>
        <w:tab/>
        <w:t>«Творческое домашнее задание»</w:t>
      </w:r>
      <w:r w:rsidR="00B8403F" w:rsidRPr="009F3D4A">
        <w:rPr>
          <w:bCs/>
          <w:sz w:val="30"/>
          <w:szCs w:val="30"/>
        </w:rPr>
        <w:t>.</w:t>
      </w:r>
    </w:p>
    <w:p w14:paraId="6B9980B9" w14:textId="77777777" w:rsidR="00B8403F" w:rsidRPr="009F3D4A" w:rsidRDefault="007478E7" w:rsidP="007478E7">
      <w:pPr>
        <w:autoSpaceDE w:val="0"/>
        <w:autoSpaceDN w:val="0"/>
        <w:adjustRightInd w:val="0"/>
        <w:ind w:firstLine="699"/>
        <w:jc w:val="both"/>
        <w:rPr>
          <w:sz w:val="30"/>
          <w:szCs w:val="30"/>
        </w:rPr>
      </w:pPr>
      <w:r w:rsidRPr="009F3D4A">
        <w:rPr>
          <w:b/>
          <w:sz w:val="30"/>
          <w:szCs w:val="30"/>
        </w:rPr>
        <w:t>5.1. </w:t>
      </w:r>
      <w:r w:rsidR="00B8403F" w:rsidRPr="009F3D4A">
        <w:rPr>
          <w:b/>
          <w:sz w:val="30"/>
          <w:szCs w:val="30"/>
        </w:rPr>
        <w:t>Визитка «Маленькие звездочки»</w:t>
      </w:r>
      <w:r w:rsidR="00B8403F" w:rsidRPr="009F3D4A">
        <w:rPr>
          <w:sz w:val="30"/>
          <w:szCs w:val="30"/>
        </w:rPr>
        <w:t xml:space="preserve"> представляет собой видеоролик (до 2 мин) + выступление команды (до 3 мин), в</w:t>
      </w:r>
      <w:r w:rsidR="00AB75A4" w:rsidRPr="009F3D4A">
        <w:rPr>
          <w:sz w:val="30"/>
          <w:szCs w:val="30"/>
        </w:rPr>
        <w:t> </w:t>
      </w:r>
      <w:r w:rsidR="00B8403F" w:rsidRPr="009F3D4A">
        <w:rPr>
          <w:sz w:val="30"/>
          <w:szCs w:val="30"/>
        </w:rPr>
        <w:t>произвольной творческой форме отражающее деятельность октябрятской группы, где обязательно представляют название, девиз, а</w:t>
      </w:r>
      <w:r w:rsidR="00836452" w:rsidRPr="009F3D4A">
        <w:rPr>
          <w:sz w:val="30"/>
          <w:szCs w:val="30"/>
        </w:rPr>
        <w:t> </w:t>
      </w:r>
      <w:r w:rsidR="00B8403F" w:rsidRPr="009F3D4A">
        <w:rPr>
          <w:sz w:val="30"/>
          <w:szCs w:val="30"/>
        </w:rPr>
        <w:t>также пожелания всем участникам конкурса. Для визитной карточки команда должна иметь презентабельный внешний вид, форма одежды – сценическо-образные костюмы.</w:t>
      </w:r>
    </w:p>
    <w:p w14:paraId="7AEC216E" w14:textId="77777777" w:rsidR="00B8403F" w:rsidRPr="009F3D4A" w:rsidRDefault="00B8403F" w:rsidP="00B8403F">
      <w:pPr>
        <w:ind w:firstLine="708"/>
        <w:jc w:val="both"/>
        <w:rPr>
          <w:sz w:val="30"/>
          <w:szCs w:val="30"/>
        </w:rPr>
      </w:pPr>
      <w:r w:rsidRPr="009F3D4A">
        <w:rPr>
          <w:sz w:val="30"/>
          <w:szCs w:val="30"/>
        </w:rPr>
        <w:t>Кроме этого, звездочка должна презентовать ценность дружбы, а</w:t>
      </w:r>
      <w:r w:rsidR="00AB75A4" w:rsidRPr="009F3D4A">
        <w:rPr>
          <w:sz w:val="30"/>
          <w:szCs w:val="30"/>
        </w:rPr>
        <w:t> </w:t>
      </w:r>
      <w:r w:rsidRPr="009F3D4A">
        <w:rPr>
          <w:sz w:val="30"/>
          <w:szCs w:val="30"/>
        </w:rPr>
        <w:t>также ее проявление между детьми.</w:t>
      </w:r>
    </w:p>
    <w:p w14:paraId="4FCB6C46" w14:textId="77777777" w:rsidR="00B8403F" w:rsidRPr="009F3D4A" w:rsidRDefault="00B8403F" w:rsidP="00B8403F">
      <w:pPr>
        <w:jc w:val="both"/>
        <w:rPr>
          <w:b/>
          <w:sz w:val="30"/>
          <w:szCs w:val="30"/>
        </w:rPr>
      </w:pPr>
      <w:r w:rsidRPr="009F3D4A">
        <w:rPr>
          <w:sz w:val="30"/>
          <w:szCs w:val="30"/>
        </w:rPr>
        <w:tab/>
        <w:t>Временной регламент – до 5 минут. Визитная карточка оценивается по 10-ти бальной системе.</w:t>
      </w:r>
    </w:p>
    <w:p w14:paraId="4A05A840" w14:textId="77777777" w:rsidR="00B8403F" w:rsidRPr="009F3D4A" w:rsidRDefault="00B8403F" w:rsidP="00B8403F">
      <w:pPr>
        <w:ind w:firstLine="699"/>
        <w:jc w:val="both"/>
        <w:rPr>
          <w:i/>
          <w:sz w:val="30"/>
          <w:szCs w:val="30"/>
        </w:rPr>
      </w:pPr>
      <w:r w:rsidRPr="009F3D4A">
        <w:rPr>
          <w:i/>
          <w:sz w:val="30"/>
          <w:szCs w:val="30"/>
        </w:rPr>
        <w:t xml:space="preserve">Предполагает оригинальность композиционного построения; использование средств выразительности; артистичность; сценическую культуру; культуру речи. </w:t>
      </w:r>
    </w:p>
    <w:p w14:paraId="56146B87" w14:textId="77777777" w:rsidR="00B8403F" w:rsidRPr="009F3D4A" w:rsidRDefault="00B8403F" w:rsidP="00B8403F">
      <w:pPr>
        <w:ind w:firstLine="720"/>
        <w:jc w:val="both"/>
        <w:rPr>
          <w:sz w:val="30"/>
          <w:szCs w:val="30"/>
        </w:rPr>
      </w:pPr>
      <w:r w:rsidRPr="009F3D4A">
        <w:rPr>
          <w:sz w:val="30"/>
          <w:szCs w:val="30"/>
        </w:rPr>
        <w:t>Видеоролик может быть компьютерным, мультипликационным, игровым или комбинированным и должен соответствовать следующим параметрам:</w:t>
      </w:r>
    </w:p>
    <w:tbl>
      <w:tblPr>
        <w:tblW w:w="0" w:type="auto"/>
        <w:tblInd w:w="817" w:type="dxa"/>
        <w:tblLook w:val="04A0" w:firstRow="1" w:lastRow="0" w:firstColumn="1" w:lastColumn="0" w:noHBand="0" w:noVBand="1"/>
      </w:tblPr>
      <w:tblGrid>
        <w:gridCol w:w="4028"/>
        <w:gridCol w:w="4725"/>
      </w:tblGrid>
      <w:tr w:rsidR="00B8403F" w:rsidRPr="009F3D4A" w14:paraId="102DDC5A" w14:textId="77777777" w:rsidTr="00B30B3F">
        <w:tc>
          <w:tcPr>
            <w:tcW w:w="4111" w:type="dxa"/>
            <w:shd w:val="clear" w:color="auto" w:fill="auto"/>
          </w:tcPr>
          <w:p w14:paraId="686DF06F" w14:textId="77777777" w:rsidR="00B8403F" w:rsidRPr="009F3D4A" w:rsidRDefault="00B8403F" w:rsidP="00B30B3F">
            <w:pPr>
              <w:jc w:val="both"/>
              <w:rPr>
                <w:sz w:val="30"/>
                <w:szCs w:val="30"/>
              </w:rPr>
            </w:pPr>
            <w:r w:rsidRPr="009F3D4A">
              <w:rPr>
                <w:sz w:val="30"/>
                <w:szCs w:val="30"/>
              </w:rPr>
              <w:t>хронометраж</w:t>
            </w:r>
          </w:p>
        </w:tc>
        <w:tc>
          <w:tcPr>
            <w:tcW w:w="4926" w:type="dxa"/>
            <w:shd w:val="clear" w:color="auto" w:fill="auto"/>
          </w:tcPr>
          <w:p w14:paraId="5CADBCB9" w14:textId="77777777" w:rsidR="00B8403F" w:rsidRPr="009F3D4A" w:rsidRDefault="00B8403F" w:rsidP="00B30B3F">
            <w:pPr>
              <w:jc w:val="both"/>
              <w:rPr>
                <w:sz w:val="30"/>
                <w:szCs w:val="30"/>
                <w:u w:val="single"/>
              </w:rPr>
            </w:pPr>
            <w:r w:rsidRPr="009F3D4A">
              <w:rPr>
                <w:sz w:val="30"/>
                <w:szCs w:val="30"/>
              </w:rPr>
              <w:t>до 2 минут;</w:t>
            </w:r>
          </w:p>
        </w:tc>
      </w:tr>
      <w:tr w:rsidR="00B8403F" w:rsidRPr="009F3D4A" w14:paraId="6D7CAF88" w14:textId="77777777" w:rsidTr="00B30B3F">
        <w:tc>
          <w:tcPr>
            <w:tcW w:w="4111" w:type="dxa"/>
            <w:shd w:val="clear" w:color="auto" w:fill="auto"/>
          </w:tcPr>
          <w:p w14:paraId="4A6B25B0" w14:textId="77777777" w:rsidR="00B8403F" w:rsidRPr="009F3D4A" w:rsidRDefault="00B8403F" w:rsidP="00B30B3F">
            <w:pPr>
              <w:jc w:val="both"/>
              <w:rPr>
                <w:sz w:val="30"/>
                <w:szCs w:val="30"/>
              </w:rPr>
            </w:pPr>
            <w:r w:rsidRPr="009F3D4A">
              <w:rPr>
                <w:sz w:val="30"/>
                <w:szCs w:val="30"/>
              </w:rPr>
              <w:t>формат</w:t>
            </w:r>
          </w:p>
        </w:tc>
        <w:tc>
          <w:tcPr>
            <w:tcW w:w="4926" w:type="dxa"/>
            <w:shd w:val="clear" w:color="auto" w:fill="auto"/>
          </w:tcPr>
          <w:p w14:paraId="0B91A53C" w14:textId="77777777" w:rsidR="00B8403F" w:rsidRPr="009F3D4A" w:rsidRDefault="00B8403F" w:rsidP="00B30B3F">
            <w:pPr>
              <w:jc w:val="both"/>
              <w:rPr>
                <w:sz w:val="30"/>
                <w:szCs w:val="30"/>
              </w:rPr>
            </w:pPr>
            <w:r w:rsidRPr="009F3D4A">
              <w:rPr>
                <w:sz w:val="30"/>
                <w:szCs w:val="30"/>
              </w:rPr>
              <w:t>AVI, MPEG-2;</w:t>
            </w:r>
          </w:p>
        </w:tc>
      </w:tr>
      <w:tr w:rsidR="00B8403F" w:rsidRPr="009F3D4A" w14:paraId="27DB6ABB" w14:textId="77777777" w:rsidTr="00B30B3F">
        <w:tc>
          <w:tcPr>
            <w:tcW w:w="4111" w:type="dxa"/>
            <w:shd w:val="clear" w:color="auto" w:fill="auto"/>
          </w:tcPr>
          <w:p w14:paraId="6366F236" w14:textId="77777777" w:rsidR="00B8403F" w:rsidRPr="009F3D4A" w:rsidRDefault="00B8403F" w:rsidP="00B30B3F">
            <w:pPr>
              <w:jc w:val="both"/>
              <w:rPr>
                <w:sz w:val="30"/>
                <w:szCs w:val="30"/>
              </w:rPr>
            </w:pPr>
            <w:r w:rsidRPr="009F3D4A">
              <w:rPr>
                <w:sz w:val="30"/>
                <w:szCs w:val="30"/>
              </w:rPr>
              <w:t>носитель</w:t>
            </w:r>
          </w:p>
        </w:tc>
        <w:tc>
          <w:tcPr>
            <w:tcW w:w="4926" w:type="dxa"/>
            <w:shd w:val="clear" w:color="auto" w:fill="auto"/>
          </w:tcPr>
          <w:p w14:paraId="7F66DA8E" w14:textId="77777777" w:rsidR="00B8403F" w:rsidRPr="009F3D4A" w:rsidRDefault="00B8403F" w:rsidP="00B30B3F">
            <w:pPr>
              <w:jc w:val="both"/>
              <w:rPr>
                <w:sz w:val="30"/>
                <w:szCs w:val="30"/>
              </w:rPr>
            </w:pPr>
            <w:r w:rsidRPr="009F3D4A">
              <w:rPr>
                <w:sz w:val="30"/>
                <w:szCs w:val="30"/>
              </w:rPr>
              <w:t>Флеш-носитель</w:t>
            </w:r>
          </w:p>
        </w:tc>
      </w:tr>
      <w:tr w:rsidR="00B8403F" w:rsidRPr="009F3D4A" w14:paraId="373F338F" w14:textId="77777777" w:rsidTr="00B30B3F">
        <w:tc>
          <w:tcPr>
            <w:tcW w:w="4111" w:type="dxa"/>
            <w:shd w:val="clear" w:color="auto" w:fill="auto"/>
          </w:tcPr>
          <w:p w14:paraId="279A4633" w14:textId="77777777" w:rsidR="00B8403F" w:rsidRPr="009F3D4A" w:rsidRDefault="00B8403F" w:rsidP="00B30B3F">
            <w:pPr>
              <w:jc w:val="both"/>
              <w:rPr>
                <w:sz w:val="30"/>
                <w:szCs w:val="30"/>
              </w:rPr>
            </w:pPr>
            <w:r w:rsidRPr="009F3D4A">
              <w:rPr>
                <w:sz w:val="30"/>
                <w:szCs w:val="30"/>
              </w:rPr>
              <w:t xml:space="preserve">распределительная способность </w:t>
            </w:r>
          </w:p>
          <w:p w14:paraId="6483EA31" w14:textId="77777777" w:rsidR="00B8403F" w:rsidRPr="009F3D4A" w:rsidRDefault="00B8403F" w:rsidP="00B30B3F">
            <w:pPr>
              <w:jc w:val="both"/>
              <w:rPr>
                <w:sz w:val="30"/>
                <w:szCs w:val="30"/>
              </w:rPr>
            </w:pPr>
            <w:r w:rsidRPr="009F3D4A">
              <w:rPr>
                <w:sz w:val="30"/>
                <w:szCs w:val="30"/>
              </w:rPr>
              <w:t>(разрешение)</w:t>
            </w:r>
          </w:p>
        </w:tc>
        <w:tc>
          <w:tcPr>
            <w:tcW w:w="4926" w:type="dxa"/>
            <w:shd w:val="clear" w:color="auto" w:fill="auto"/>
          </w:tcPr>
          <w:p w14:paraId="33BC4792" w14:textId="77777777" w:rsidR="00B8403F" w:rsidRPr="009F3D4A" w:rsidRDefault="00B8403F" w:rsidP="00B30B3F">
            <w:pPr>
              <w:jc w:val="both"/>
              <w:rPr>
                <w:sz w:val="30"/>
                <w:szCs w:val="30"/>
              </w:rPr>
            </w:pPr>
          </w:p>
          <w:p w14:paraId="591289D9" w14:textId="77777777" w:rsidR="00B8403F" w:rsidRPr="009F3D4A" w:rsidRDefault="00B8403F" w:rsidP="00B30B3F">
            <w:pPr>
              <w:jc w:val="both"/>
              <w:rPr>
                <w:sz w:val="30"/>
                <w:szCs w:val="30"/>
              </w:rPr>
            </w:pPr>
            <w:r w:rsidRPr="009F3D4A">
              <w:rPr>
                <w:sz w:val="30"/>
                <w:szCs w:val="30"/>
              </w:rPr>
              <w:t>720 х 576 (4:3); 720 х 400 (16:9)</w:t>
            </w:r>
          </w:p>
        </w:tc>
      </w:tr>
    </w:tbl>
    <w:p w14:paraId="0EA9B3BE" w14:textId="77777777" w:rsidR="00B8403F" w:rsidRPr="009F3D4A" w:rsidRDefault="007478E7" w:rsidP="00B8403F">
      <w:pPr>
        <w:ind w:firstLine="699"/>
        <w:jc w:val="both"/>
        <w:rPr>
          <w:sz w:val="30"/>
          <w:szCs w:val="30"/>
        </w:rPr>
      </w:pPr>
      <w:r w:rsidRPr="009F3D4A">
        <w:rPr>
          <w:b/>
          <w:bCs/>
          <w:sz w:val="30"/>
          <w:szCs w:val="30"/>
        </w:rPr>
        <w:t>5.2. </w:t>
      </w:r>
      <w:r w:rsidR="00B8403F" w:rsidRPr="009F3D4A">
        <w:rPr>
          <w:b/>
          <w:bCs/>
          <w:sz w:val="30"/>
          <w:szCs w:val="30"/>
        </w:rPr>
        <w:t xml:space="preserve">«КТД - талант». </w:t>
      </w:r>
      <w:r w:rsidR="00B8403F" w:rsidRPr="009F3D4A">
        <w:rPr>
          <w:sz w:val="30"/>
          <w:szCs w:val="30"/>
        </w:rPr>
        <w:t>Октябрята – искатели и мечтатели. Модуль представляет собой коллективное творческое дело по созданию рукотворного объекта.</w:t>
      </w:r>
    </w:p>
    <w:p w14:paraId="1F613BBE" w14:textId="77777777" w:rsidR="00B8403F" w:rsidRPr="009F3D4A" w:rsidRDefault="00B8403F" w:rsidP="00B8403F">
      <w:pPr>
        <w:ind w:firstLine="699"/>
        <w:jc w:val="both"/>
        <w:rPr>
          <w:sz w:val="30"/>
          <w:szCs w:val="30"/>
        </w:rPr>
      </w:pPr>
      <w:r w:rsidRPr="009F3D4A">
        <w:rPr>
          <w:sz w:val="30"/>
          <w:szCs w:val="30"/>
        </w:rPr>
        <w:lastRenderedPageBreak/>
        <w:t>Предполагает проявление смекалки, творческих способностей, аккуратность; качественное изготовление части целого (общего); презентабельность готового изделия.</w:t>
      </w:r>
    </w:p>
    <w:p w14:paraId="703DB8F2" w14:textId="77777777" w:rsidR="00B8403F" w:rsidRPr="009F3D4A" w:rsidRDefault="00B8403F" w:rsidP="00B8403F">
      <w:pPr>
        <w:ind w:firstLine="709"/>
        <w:jc w:val="both"/>
        <w:rPr>
          <w:rFonts w:eastAsia="Calibri"/>
          <w:i/>
          <w:sz w:val="30"/>
          <w:szCs w:val="30"/>
          <w:lang w:eastAsia="en-US"/>
        </w:rPr>
      </w:pPr>
      <w:r w:rsidRPr="009F3D4A">
        <w:rPr>
          <w:rFonts w:eastAsia="Calibri"/>
          <w:i/>
          <w:sz w:val="30"/>
          <w:szCs w:val="30"/>
          <w:lang w:eastAsia="en-US"/>
        </w:rPr>
        <w:t xml:space="preserve">Критерии оценки: </w:t>
      </w:r>
    </w:p>
    <w:p w14:paraId="0AECFC5A" w14:textId="77777777" w:rsidR="00B8403F" w:rsidRPr="009F3D4A" w:rsidRDefault="00B8403F" w:rsidP="00B8403F">
      <w:pPr>
        <w:shd w:val="clear" w:color="auto" w:fill="FFFFFF"/>
        <w:ind w:firstLine="720"/>
        <w:rPr>
          <w:i/>
          <w:sz w:val="30"/>
          <w:szCs w:val="30"/>
        </w:rPr>
      </w:pPr>
      <w:r w:rsidRPr="009F3D4A">
        <w:rPr>
          <w:i/>
          <w:sz w:val="30"/>
          <w:szCs w:val="30"/>
        </w:rPr>
        <w:t>оригинальность композиционного и цветового решения работы;</w:t>
      </w:r>
    </w:p>
    <w:p w14:paraId="4099B37B" w14:textId="77777777" w:rsidR="00B8403F" w:rsidRPr="009F3D4A" w:rsidRDefault="00B8403F" w:rsidP="00B8403F">
      <w:pPr>
        <w:shd w:val="clear" w:color="auto" w:fill="FFFFFF"/>
        <w:ind w:firstLine="720"/>
        <w:rPr>
          <w:i/>
          <w:sz w:val="30"/>
          <w:szCs w:val="30"/>
        </w:rPr>
      </w:pPr>
      <w:r w:rsidRPr="009F3D4A">
        <w:rPr>
          <w:i/>
          <w:sz w:val="30"/>
          <w:szCs w:val="30"/>
        </w:rPr>
        <w:t>оригинальность идеи;</w:t>
      </w:r>
    </w:p>
    <w:p w14:paraId="638744A8" w14:textId="77777777" w:rsidR="00B8403F" w:rsidRPr="009F3D4A" w:rsidRDefault="00B8403F" w:rsidP="00B8403F">
      <w:pPr>
        <w:shd w:val="clear" w:color="auto" w:fill="FFFFFF"/>
        <w:ind w:firstLine="720"/>
        <w:rPr>
          <w:i/>
          <w:sz w:val="30"/>
          <w:szCs w:val="30"/>
        </w:rPr>
      </w:pPr>
      <w:r w:rsidRPr="009F3D4A">
        <w:rPr>
          <w:i/>
          <w:sz w:val="30"/>
          <w:szCs w:val="30"/>
        </w:rPr>
        <w:t>неординарность, яркость и выразительность исполнения;</w:t>
      </w:r>
    </w:p>
    <w:p w14:paraId="5761CC1A" w14:textId="77777777" w:rsidR="00B8403F" w:rsidRPr="009F3D4A" w:rsidRDefault="00B8403F" w:rsidP="00B8403F">
      <w:pPr>
        <w:shd w:val="clear" w:color="auto" w:fill="FFFFFF"/>
        <w:ind w:firstLine="720"/>
        <w:rPr>
          <w:i/>
          <w:sz w:val="30"/>
          <w:szCs w:val="30"/>
        </w:rPr>
      </w:pPr>
      <w:r w:rsidRPr="009F3D4A">
        <w:rPr>
          <w:i/>
          <w:sz w:val="30"/>
          <w:szCs w:val="30"/>
        </w:rPr>
        <w:t>эстетичность;</w:t>
      </w:r>
    </w:p>
    <w:p w14:paraId="5DDFF0F0" w14:textId="77777777" w:rsidR="00B8403F" w:rsidRPr="009F3D4A" w:rsidRDefault="00B8403F" w:rsidP="00B8403F">
      <w:pPr>
        <w:shd w:val="clear" w:color="auto" w:fill="FFFFFF"/>
        <w:ind w:firstLine="720"/>
        <w:rPr>
          <w:i/>
          <w:sz w:val="30"/>
          <w:szCs w:val="30"/>
        </w:rPr>
      </w:pPr>
      <w:r w:rsidRPr="009F3D4A">
        <w:rPr>
          <w:i/>
          <w:sz w:val="30"/>
          <w:szCs w:val="30"/>
        </w:rPr>
        <w:t>художественный вкус, проявленный при подготовке работы.</w:t>
      </w:r>
    </w:p>
    <w:p w14:paraId="732B0BD0" w14:textId="77777777" w:rsidR="00B8403F" w:rsidRPr="009F3D4A" w:rsidRDefault="00B8403F" w:rsidP="00B8403F">
      <w:pPr>
        <w:shd w:val="clear" w:color="auto" w:fill="FFFFFF"/>
        <w:ind w:firstLine="720"/>
        <w:rPr>
          <w:i/>
          <w:sz w:val="30"/>
          <w:szCs w:val="30"/>
        </w:rPr>
      </w:pPr>
      <w:r w:rsidRPr="009F3D4A">
        <w:rPr>
          <w:sz w:val="30"/>
          <w:szCs w:val="30"/>
        </w:rPr>
        <w:t>Оценивается по 10-бальной системе.</w:t>
      </w:r>
    </w:p>
    <w:p w14:paraId="55712897" w14:textId="77777777" w:rsidR="00B8403F" w:rsidRPr="009F3D4A" w:rsidRDefault="007478E7" w:rsidP="00B8403F">
      <w:pPr>
        <w:ind w:firstLine="709"/>
        <w:jc w:val="both"/>
        <w:rPr>
          <w:rFonts w:eastAsia="Calibri"/>
          <w:sz w:val="30"/>
          <w:szCs w:val="30"/>
          <w:lang w:eastAsia="en-US"/>
        </w:rPr>
      </w:pPr>
      <w:r w:rsidRPr="009F3D4A">
        <w:rPr>
          <w:b/>
          <w:sz w:val="30"/>
          <w:szCs w:val="30"/>
        </w:rPr>
        <w:t>5.3. </w:t>
      </w:r>
      <w:r w:rsidR="00B8403F" w:rsidRPr="009F3D4A">
        <w:rPr>
          <w:b/>
          <w:sz w:val="30"/>
          <w:szCs w:val="30"/>
        </w:rPr>
        <w:t>«Творческое домашнее задание».</w:t>
      </w:r>
      <w:r w:rsidR="00B8403F" w:rsidRPr="009F3D4A">
        <w:rPr>
          <w:rFonts w:eastAsia="Calibri"/>
          <w:sz w:val="30"/>
          <w:szCs w:val="30"/>
          <w:lang w:eastAsia="en-US"/>
        </w:rPr>
        <w:t xml:space="preserve"> Совместный творческий номер с</w:t>
      </w:r>
      <w:r w:rsidR="00ED2BCF" w:rsidRPr="009F3D4A">
        <w:rPr>
          <w:rFonts w:eastAsia="Calibri"/>
          <w:sz w:val="30"/>
          <w:szCs w:val="30"/>
          <w:lang w:eastAsia="en-US"/>
        </w:rPr>
        <w:t xml:space="preserve"> </w:t>
      </w:r>
      <w:r w:rsidR="00B8403F" w:rsidRPr="009F3D4A">
        <w:rPr>
          <w:rFonts w:eastAsia="Calibri"/>
          <w:sz w:val="30"/>
          <w:szCs w:val="30"/>
          <w:lang w:eastAsia="en-US"/>
        </w:rPr>
        <w:t>использованием материалов из собственной творческой и</w:t>
      </w:r>
      <w:r w:rsidRPr="009F3D4A">
        <w:rPr>
          <w:rFonts w:eastAsia="Calibri"/>
          <w:sz w:val="30"/>
          <w:szCs w:val="30"/>
          <w:lang w:eastAsia="en-US"/>
        </w:rPr>
        <w:t> </w:t>
      </w:r>
      <w:r w:rsidR="00B8403F" w:rsidRPr="009F3D4A">
        <w:rPr>
          <w:rFonts w:eastAsia="Calibri"/>
          <w:sz w:val="30"/>
          <w:szCs w:val="30"/>
          <w:lang w:eastAsia="en-US"/>
        </w:rPr>
        <w:t>социальной копилки. Временной регламент до 5 минут.</w:t>
      </w:r>
    </w:p>
    <w:p w14:paraId="712F16C6" w14:textId="77777777" w:rsidR="00B8403F" w:rsidRPr="009F3D4A" w:rsidRDefault="00B8403F" w:rsidP="00B8403F">
      <w:pPr>
        <w:ind w:firstLine="699"/>
        <w:jc w:val="both"/>
        <w:rPr>
          <w:rFonts w:eastAsia="Calibri"/>
          <w:i/>
          <w:iCs/>
          <w:sz w:val="30"/>
          <w:szCs w:val="30"/>
          <w:lang w:eastAsia="en-US"/>
        </w:rPr>
      </w:pPr>
      <w:r w:rsidRPr="009F3D4A">
        <w:rPr>
          <w:rFonts w:eastAsia="Calibri"/>
          <w:i/>
          <w:iCs/>
          <w:sz w:val="30"/>
          <w:szCs w:val="30"/>
          <w:lang w:eastAsia="en-US"/>
        </w:rPr>
        <w:t xml:space="preserve">Критерии оценки: </w:t>
      </w:r>
    </w:p>
    <w:p w14:paraId="368995AD" w14:textId="77777777" w:rsidR="00B8403F" w:rsidRPr="009F3D4A" w:rsidRDefault="00B8403F" w:rsidP="00B8403F">
      <w:pPr>
        <w:ind w:firstLine="699"/>
        <w:jc w:val="both"/>
        <w:rPr>
          <w:rFonts w:eastAsia="Calibri"/>
          <w:i/>
          <w:iCs/>
          <w:sz w:val="30"/>
          <w:szCs w:val="30"/>
          <w:lang w:eastAsia="en-US"/>
        </w:rPr>
      </w:pPr>
      <w:r w:rsidRPr="009F3D4A">
        <w:rPr>
          <w:rFonts w:eastAsia="Calibri"/>
          <w:i/>
          <w:iCs/>
          <w:sz w:val="30"/>
          <w:szCs w:val="30"/>
          <w:lang w:eastAsia="en-US"/>
        </w:rPr>
        <w:t>актуальность, композиционное решение выступления (сценарно-режиссерский ход);</w:t>
      </w:r>
    </w:p>
    <w:p w14:paraId="573FEF7A" w14:textId="77777777" w:rsidR="00B8403F" w:rsidRPr="009F3D4A" w:rsidRDefault="00B8403F" w:rsidP="00B8403F">
      <w:pPr>
        <w:ind w:firstLine="699"/>
        <w:jc w:val="both"/>
        <w:rPr>
          <w:rFonts w:eastAsia="Calibri"/>
          <w:i/>
          <w:iCs/>
          <w:sz w:val="30"/>
          <w:szCs w:val="30"/>
          <w:lang w:eastAsia="en-US"/>
        </w:rPr>
      </w:pPr>
      <w:r w:rsidRPr="009F3D4A">
        <w:rPr>
          <w:rFonts w:eastAsia="Calibri"/>
          <w:i/>
          <w:iCs/>
          <w:sz w:val="30"/>
          <w:szCs w:val="30"/>
          <w:lang w:eastAsia="en-US"/>
        </w:rPr>
        <w:t xml:space="preserve">музыкальное и художественное оформление, использование разнообразных приемов театрализации; </w:t>
      </w:r>
    </w:p>
    <w:p w14:paraId="4AD30F29" w14:textId="77777777" w:rsidR="00B8403F" w:rsidRPr="009F3D4A" w:rsidRDefault="00B8403F" w:rsidP="00B8403F">
      <w:pPr>
        <w:ind w:firstLine="699"/>
        <w:jc w:val="both"/>
        <w:rPr>
          <w:rFonts w:eastAsia="Calibri"/>
          <w:i/>
          <w:iCs/>
          <w:sz w:val="30"/>
          <w:szCs w:val="30"/>
          <w:lang w:eastAsia="en-US"/>
        </w:rPr>
      </w:pPr>
      <w:r w:rsidRPr="009F3D4A">
        <w:rPr>
          <w:rFonts w:eastAsia="Calibri"/>
          <w:i/>
          <w:iCs/>
          <w:sz w:val="30"/>
          <w:szCs w:val="30"/>
          <w:lang w:eastAsia="en-US"/>
        </w:rPr>
        <w:t xml:space="preserve">соответствие содержания выступления возрастным особенностям исполнителей); </w:t>
      </w:r>
    </w:p>
    <w:p w14:paraId="1DF96AB1" w14:textId="77777777" w:rsidR="00900871" w:rsidRPr="009F3D4A" w:rsidRDefault="00B8403F" w:rsidP="00B8403F">
      <w:pPr>
        <w:ind w:firstLine="699"/>
        <w:jc w:val="both"/>
        <w:rPr>
          <w:rFonts w:eastAsia="Calibri"/>
          <w:i/>
          <w:iCs/>
          <w:sz w:val="30"/>
          <w:szCs w:val="30"/>
          <w:lang w:eastAsia="en-US"/>
        </w:rPr>
      </w:pPr>
      <w:r w:rsidRPr="009F3D4A">
        <w:rPr>
          <w:rFonts w:eastAsia="Calibri"/>
          <w:i/>
          <w:iCs/>
          <w:sz w:val="30"/>
          <w:szCs w:val="30"/>
          <w:lang w:eastAsia="en-US"/>
        </w:rPr>
        <w:t xml:space="preserve">качественное и грамотное использование средств художественной выразительности (свет, костюмы, реквизит, декорации, мобильность и т.д.); </w:t>
      </w:r>
    </w:p>
    <w:p w14:paraId="047ED721" w14:textId="77777777" w:rsidR="00B8403F" w:rsidRPr="009F3D4A" w:rsidRDefault="00B8403F" w:rsidP="00B8403F">
      <w:pPr>
        <w:ind w:firstLine="699"/>
        <w:jc w:val="both"/>
        <w:rPr>
          <w:rFonts w:eastAsia="Calibri"/>
          <w:i/>
          <w:iCs/>
          <w:sz w:val="30"/>
          <w:szCs w:val="30"/>
          <w:lang w:eastAsia="en-US"/>
        </w:rPr>
      </w:pPr>
      <w:r w:rsidRPr="009F3D4A">
        <w:rPr>
          <w:rFonts w:eastAsia="Calibri"/>
          <w:i/>
          <w:iCs/>
          <w:sz w:val="30"/>
          <w:szCs w:val="30"/>
          <w:lang w:eastAsia="en-US"/>
        </w:rPr>
        <w:tab/>
        <w:t>мастерство и артистичность исполнения (культура речи, умение держаться на сцене, умение импровизировать, эстетика внешнего вида участников, навыки работы в команде).</w:t>
      </w:r>
    </w:p>
    <w:p w14:paraId="110FC3C4" w14:textId="77777777" w:rsidR="00756A0C" w:rsidRPr="009F3D4A" w:rsidRDefault="00187C4F" w:rsidP="00756A0C">
      <w:pPr>
        <w:widowControl w:val="0"/>
        <w:ind w:firstLine="709"/>
        <w:jc w:val="both"/>
        <w:rPr>
          <w:b/>
          <w:sz w:val="30"/>
          <w:szCs w:val="30"/>
        </w:rPr>
      </w:pPr>
      <w:r w:rsidRPr="009F3D4A">
        <w:rPr>
          <w:b/>
          <w:sz w:val="30"/>
          <w:szCs w:val="30"/>
        </w:rPr>
        <w:t>6. Порядок проведения.</w:t>
      </w:r>
    </w:p>
    <w:p w14:paraId="24D5E137" w14:textId="77777777" w:rsidR="0041570E" w:rsidRPr="009F3D4A" w:rsidRDefault="00AF79D1" w:rsidP="00756A0C">
      <w:pPr>
        <w:widowControl w:val="0"/>
        <w:ind w:firstLine="709"/>
        <w:jc w:val="both"/>
        <w:rPr>
          <w:sz w:val="30"/>
          <w:szCs w:val="30"/>
        </w:rPr>
      </w:pPr>
      <w:r w:rsidRPr="009F3D4A">
        <w:rPr>
          <w:sz w:val="30"/>
          <w:szCs w:val="30"/>
        </w:rPr>
        <w:t xml:space="preserve">6.1. Районный этап конкурса проходит с </w:t>
      </w:r>
      <w:r w:rsidR="00BB2096" w:rsidRPr="009F3D4A">
        <w:rPr>
          <w:sz w:val="30"/>
          <w:szCs w:val="30"/>
        </w:rPr>
        <w:t>января</w:t>
      </w:r>
      <w:r w:rsidRPr="009F3D4A">
        <w:rPr>
          <w:sz w:val="30"/>
          <w:szCs w:val="30"/>
        </w:rPr>
        <w:t xml:space="preserve"> по март 2021 года</w:t>
      </w:r>
      <w:r w:rsidR="00E92F41" w:rsidRPr="009F3D4A">
        <w:rPr>
          <w:sz w:val="30"/>
          <w:szCs w:val="30"/>
        </w:rPr>
        <w:t>.</w:t>
      </w:r>
    </w:p>
    <w:p w14:paraId="3C2DB87F" w14:textId="77777777" w:rsidR="004D10A5" w:rsidRPr="009F3D4A" w:rsidRDefault="00AF79D1" w:rsidP="00C2575C">
      <w:pPr>
        <w:widowControl w:val="0"/>
        <w:ind w:firstLine="709"/>
        <w:jc w:val="both"/>
        <w:rPr>
          <w:rFonts w:eastAsia="Calibri"/>
          <w:sz w:val="30"/>
          <w:szCs w:val="30"/>
        </w:rPr>
      </w:pPr>
      <w:r w:rsidRPr="009F3D4A">
        <w:rPr>
          <w:sz w:val="30"/>
          <w:szCs w:val="30"/>
        </w:rPr>
        <w:t xml:space="preserve">6.2. Для участия в </w:t>
      </w:r>
      <w:r w:rsidR="00AB75A4" w:rsidRPr="009F3D4A">
        <w:rPr>
          <w:sz w:val="30"/>
          <w:szCs w:val="30"/>
        </w:rPr>
        <w:t xml:space="preserve">районном этапе </w:t>
      </w:r>
      <w:r w:rsidRPr="009F3D4A">
        <w:rPr>
          <w:sz w:val="30"/>
          <w:szCs w:val="30"/>
        </w:rPr>
        <w:t>конкурса необходимо</w:t>
      </w:r>
      <w:r w:rsidR="004D10A5" w:rsidRPr="009F3D4A">
        <w:rPr>
          <w:sz w:val="30"/>
          <w:szCs w:val="30"/>
        </w:rPr>
        <w:t xml:space="preserve"> </w:t>
      </w:r>
      <w:r w:rsidR="00C2575C" w:rsidRPr="009F3D4A">
        <w:rPr>
          <w:rFonts w:eastAsia="Calibri"/>
          <w:sz w:val="30"/>
          <w:szCs w:val="30"/>
        </w:rPr>
        <w:t>не</w:t>
      </w:r>
      <w:r w:rsidR="00AB75A4" w:rsidRPr="009F3D4A">
        <w:rPr>
          <w:rFonts w:eastAsia="Calibri"/>
          <w:sz w:val="30"/>
          <w:szCs w:val="30"/>
        </w:rPr>
        <w:t> </w:t>
      </w:r>
      <w:r w:rsidR="0041570E" w:rsidRPr="009F3D4A">
        <w:rPr>
          <w:rFonts w:eastAsia="Calibri"/>
          <w:sz w:val="30"/>
          <w:szCs w:val="30"/>
        </w:rPr>
        <w:t xml:space="preserve">позднее </w:t>
      </w:r>
      <w:r w:rsidR="00AB75A4" w:rsidRPr="009F3D4A">
        <w:rPr>
          <w:rFonts w:eastAsia="Calibri"/>
          <w:b/>
          <w:sz w:val="30"/>
          <w:szCs w:val="30"/>
        </w:rPr>
        <w:t>12</w:t>
      </w:r>
      <w:r w:rsidR="00ED2BCF" w:rsidRPr="009F3D4A">
        <w:rPr>
          <w:rFonts w:eastAsia="Calibri"/>
          <w:b/>
          <w:sz w:val="30"/>
          <w:szCs w:val="30"/>
        </w:rPr>
        <w:t xml:space="preserve"> </w:t>
      </w:r>
      <w:r w:rsidR="0041570E" w:rsidRPr="009F3D4A">
        <w:rPr>
          <w:rFonts w:eastAsia="Calibri"/>
          <w:b/>
          <w:sz w:val="30"/>
          <w:szCs w:val="30"/>
        </w:rPr>
        <w:t>марта</w:t>
      </w:r>
      <w:r w:rsidR="00ED2BCF" w:rsidRPr="009F3D4A">
        <w:rPr>
          <w:rFonts w:eastAsia="Calibri"/>
          <w:b/>
          <w:sz w:val="30"/>
          <w:szCs w:val="30"/>
        </w:rPr>
        <w:t xml:space="preserve"> </w:t>
      </w:r>
      <w:r w:rsidR="0041570E" w:rsidRPr="009F3D4A">
        <w:rPr>
          <w:rFonts w:eastAsia="Calibri"/>
          <w:b/>
          <w:sz w:val="30"/>
          <w:szCs w:val="30"/>
        </w:rPr>
        <w:t>2021</w:t>
      </w:r>
      <w:r w:rsidR="00ED2BCF" w:rsidRPr="009F3D4A">
        <w:rPr>
          <w:rFonts w:eastAsia="Calibri"/>
          <w:b/>
          <w:sz w:val="30"/>
          <w:szCs w:val="30"/>
        </w:rPr>
        <w:t xml:space="preserve"> </w:t>
      </w:r>
      <w:r w:rsidR="0041570E" w:rsidRPr="009F3D4A">
        <w:rPr>
          <w:rFonts w:eastAsia="Calibri"/>
          <w:b/>
          <w:sz w:val="30"/>
          <w:szCs w:val="30"/>
        </w:rPr>
        <w:t>года</w:t>
      </w:r>
      <w:r w:rsidR="0041570E" w:rsidRPr="009F3D4A">
        <w:rPr>
          <w:rFonts w:eastAsia="Calibri"/>
          <w:sz w:val="30"/>
          <w:szCs w:val="30"/>
        </w:rPr>
        <w:t xml:space="preserve"> представить </w:t>
      </w:r>
      <w:r w:rsidR="0041570E" w:rsidRPr="009F3D4A">
        <w:rPr>
          <w:sz w:val="30"/>
          <w:szCs w:val="30"/>
        </w:rPr>
        <w:t>в государственное учреждение дополнительного образования «Центр творчества детей и</w:t>
      </w:r>
      <w:r w:rsidR="00D6061A" w:rsidRPr="009F3D4A">
        <w:rPr>
          <w:sz w:val="30"/>
          <w:szCs w:val="30"/>
        </w:rPr>
        <w:t> </w:t>
      </w:r>
      <w:r w:rsidR="0041570E" w:rsidRPr="009F3D4A">
        <w:rPr>
          <w:sz w:val="30"/>
          <w:szCs w:val="30"/>
        </w:rPr>
        <w:t xml:space="preserve">молодежи Минского района» по электронной почте на электронный адрес </w:t>
      </w:r>
      <w:hyperlink r:id="rId6" w:history="1">
        <w:r w:rsidR="0041570E" w:rsidRPr="009F3D4A">
          <w:rPr>
            <w:rStyle w:val="a5"/>
            <w:sz w:val="30"/>
            <w:szCs w:val="30"/>
            <w:lang w:val="en-US"/>
          </w:rPr>
          <w:t>zasl</w:t>
        </w:r>
        <w:r w:rsidR="0041570E" w:rsidRPr="009F3D4A">
          <w:rPr>
            <w:rStyle w:val="a5"/>
            <w:sz w:val="30"/>
            <w:szCs w:val="30"/>
          </w:rPr>
          <w:t>-</w:t>
        </w:r>
        <w:r w:rsidR="0041570E" w:rsidRPr="009F3D4A">
          <w:rPr>
            <w:rStyle w:val="a5"/>
            <w:sz w:val="30"/>
            <w:szCs w:val="30"/>
            <w:lang w:val="en-US"/>
          </w:rPr>
          <w:t>cdt</w:t>
        </w:r>
        <w:r w:rsidR="0041570E" w:rsidRPr="009F3D4A">
          <w:rPr>
            <w:rStyle w:val="a5"/>
            <w:sz w:val="30"/>
            <w:szCs w:val="30"/>
          </w:rPr>
          <w:t>@</w:t>
        </w:r>
        <w:r w:rsidR="0041570E" w:rsidRPr="009F3D4A">
          <w:rPr>
            <w:rStyle w:val="a5"/>
            <w:sz w:val="30"/>
            <w:szCs w:val="30"/>
            <w:lang w:val="en-US"/>
          </w:rPr>
          <w:t>minsk</w:t>
        </w:r>
        <w:r w:rsidR="0041570E" w:rsidRPr="009F3D4A">
          <w:rPr>
            <w:rStyle w:val="a5"/>
            <w:sz w:val="30"/>
            <w:szCs w:val="30"/>
          </w:rPr>
          <w:t>.</w:t>
        </w:r>
        <w:r w:rsidR="0041570E" w:rsidRPr="009F3D4A">
          <w:rPr>
            <w:rStyle w:val="a5"/>
            <w:sz w:val="30"/>
            <w:szCs w:val="30"/>
            <w:lang w:val="en-US"/>
          </w:rPr>
          <w:t>edu</w:t>
        </w:r>
        <w:r w:rsidR="0041570E" w:rsidRPr="009F3D4A">
          <w:rPr>
            <w:rStyle w:val="a5"/>
            <w:sz w:val="30"/>
            <w:szCs w:val="30"/>
          </w:rPr>
          <w:t>.</w:t>
        </w:r>
        <w:r w:rsidR="0041570E" w:rsidRPr="009F3D4A">
          <w:rPr>
            <w:rStyle w:val="a5"/>
            <w:sz w:val="30"/>
            <w:szCs w:val="30"/>
            <w:lang w:val="en-US"/>
          </w:rPr>
          <w:t>by</w:t>
        </w:r>
      </w:hyperlink>
      <w:r w:rsidR="0041570E" w:rsidRPr="009F3D4A">
        <w:rPr>
          <w:sz w:val="30"/>
          <w:szCs w:val="30"/>
        </w:rPr>
        <w:t xml:space="preserve"> с пометкой «Суперзвездочка»</w:t>
      </w:r>
      <w:r w:rsidR="0041570E" w:rsidRPr="009F3D4A">
        <w:rPr>
          <w:b/>
          <w:sz w:val="30"/>
          <w:szCs w:val="30"/>
        </w:rPr>
        <w:t xml:space="preserve"> </w:t>
      </w:r>
      <w:r w:rsidR="004D10A5" w:rsidRPr="009F3D4A">
        <w:rPr>
          <w:sz w:val="30"/>
          <w:szCs w:val="30"/>
        </w:rPr>
        <w:t xml:space="preserve">следующий </w:t>
      </w:r>
      <w:r w:rsidR="00981364" w:rsidRPr="009F3D4A">
        <w:rPr>
          <w:b/>
          <w:sz w:val="30"/>
          <w:szCs w:val="30"/>
        </w:rPr>
        <w:t>перечень материалов</w:t>
      </w:r>
      <w:r w:rsidR="004D10A5" w:rsidRPr="009F3D4A">
        <w:rPr>
          <w:sz w:val="30"/>
          <w:szCs w:val="30"/>
        </w:rPr>
        <w:t>:</w:t>
      </w:r>
    </w:p>
    <w:p w14:paraId="410BBED9" w14:textId="77777777" w:rsidR="004D10A5" w:rsidRPr="009F3D4A" w:rsidRDefault="0041570E" w:rsidP="00756A0C">
      <w:pPr>
        <w:widowControl w:val="0"/>
        <w:ind w:firstLine="709"/>
        <w:jc w:val="both"/>
        <w:rPr>
          <w:rFonts w:eastAsia="Calibri"/>
          <w:sz w:val="30"/>
          <w:szCs w:val="30"/>
        </w:rPr>
      </w:pPr>
      <w:r w:rsidRPr="009F3D4A">
        <w:rPr>
          <w:rFonts w:eastAsia="Calibri"/>
          <w:sz w:val="30"/>
          <w:szCs w:val="30"/>
        </w:rPr>
        <w:t>заявк</w:t>
      </w:r>
      <w:r w:rsidR="00ED2BCF" w:rsidRPr="009F3D4A">
        <w:rPr>
          <w:rFonts w:eastAsia="Calibri"/>
          <w:sz w:val="30"/>
          <w:szCs w:val="30"/>
        </w:rPr>
        <w:t>а</w:t>
      </w:r>
      <w:r w:rsidRPr="009F3D4A">
        <w:rPr>
          <w:rFonts w:eastAsia="Calibri"/>
          <w:sz w:val="30"/>
          <w:szCs w:val="30"/>
        </w:rPr>
        <w:t xml:space="preserve"> (приложение 1) </w:t>
      </w:r>
      <w:r w:rsidR="004D10A5" w:rsidRPr="009F3D4A">
        <w:rPr>
          <w:rFonts w:eastAsia="Calibri"/>
          <w:sz w:val="30"/>
          <w:szCs w:val="30"/>
        </w:rPr>
        <w:t>на участие в районном этапе конкурса;</w:t>
      </w:r>
    </w:p>
    <w:p w14:paraId="7AA55515" w14:textId="77777777" w:rsidR="00C2575C" w:rsidRPr="009F3D4A" w:rsidRDefault="004E3C11" w:rsidP="004D10A5">
      <w:pPr>
        <w:widowControl w:val="0"/>
        <w:ind w:firstLine="709"/>
        <w:jc w:val="both"/>
        <w:rPr>
          <w:rFonts w:eastAsia="Calibri"/>
          <w:spacing w:val="-4"/>
          <w:sz w:val="30"/>
          <w:szCs w:val="30"/>
          <w:lang w:eastAsia="en-US"/>
        </w:rPr>
      </w:pPr>
      <w:r w:rsidRPr="009F3D4A">
        <w:rPr>
          <w:sz w:val="30"/>
          <w:szCs w:val="30"/>
        </w:rPr>
        <w:t>видео задания «Визитка «Маленькие звездочки» (видеоролик до</w:t>
      </w:r>
      <w:r w:rsidR="005C6E3C" w:rsidRPr="009F3D4A">
        <w:rPr>
          <w:sz w:val="30"/>
          <w:szCs w:val="30"/>
        </w:rPr>
        <w:t> </w:t>
      </w:r>
      <w:r w:rsidRPr="009F3D4A">
        <w:rPr>
          <w:sz w:val="30"/>
          <w:szCs w:val="30"/>
        </w:rPr>
        <w:t>2 мин) + выступление команды до 3 мин);</w:t>
      </w:r>
    </w:p>
    <w:p w14:paraId="33BE070F" w14:textId="77777777" w:rsidR="0041570E" w:rsidRPr="009F3D4A" w:rsidRDefault="005C6E3C" w:rsidP="004D10A5">
      <w:pPr>
        <w:widowControl w:val="0"/>
        <w:ind w:firstLine="709"/>
        <w:jc w:val="both"/>
        <w:rPr>
          <w:rFonts w:eastAsia="Calibri"/>
          <w:spacing w:val="-4"/>
          <w:sz w:val="30"/>
          <w:szCs w:val="30"/>
          <w:lang w:eastAsia="en-US"/>
        </w:rPr>
      </w:pPr>
      <w:r w:rsidRPr="009F3D4A">
        <w:rPr>
          <w:rFonts w:eastAsia="Calibri"/>
          <w:spacing w:val="-4"/>
          <w:sz w:val="30"/>
          <w:szCs w:val="30"/>
          <w:lang w:eastAsia="en-US"/>
        </w:rPr>
        <w:t xml:space="preserve">отчет </w:t>
      </w:r>
      <w:r w:rsidRPr="009F3D4A">
        <w:rPr>
          <w:sz w:val="30"/>
          <w:szCs w:val="30"/>
          <w:lang w:val="be-BY"/>
        </w:rPr>
        <w:t xml:space="preserve">(фотоотчет, презентация и пр.) </w:t>
      </w:r>
      <w:r w:rsidRPr="009F3D4A">
        <w:rPr>
          <w:rFonts w:eastAsia="Calibri"/>
          <w:spacing w:val="-4"/>
          <w:sz w:val="30"/>
          <w:szCs w:val="30"/>
          <w:lang w:eastAsia="en-US"/>
        </w:rPr>
        <w:t xml:space="preserve">о выполнении задания </w:t>
      </w:r>
      <w:r w:rsidRPr="009F3D4A">
        <w:rPr>
          <w:sz w:val="30"/>
          <w:szCs w:val="30"/>
        </w:rPr>
        <w:t>КТД «Талант», который включает в себя</w:t>
      </w:r>
      <w:r w:rsidRPr="009F3D4A">
        <w:rPr>
          <w:rFonts w:eastAsia="Calibri"/>
          <w:spacing w:val="-4"/>
          <w:sz w:val="30"/>
          <w:szCs w:val="30"/>
          <w:lang w:eastAsia="en-US"/>
        </w:rPr>
        <w:t xml:space="preserve"> </w:t>
      </w:r>
      <w:r w:rsidR="00C2575C" w:rsidRPr="009F3D4A">
        <w:rPr>
          <w:rFonts w:eastAsia="Calibri"/>
          <w:spacing w:val="-4"/>
          <w:sz w:val="30"/>
          <w:szCs w:val="30"/>
          <w:lang w:eastAsia="en-US"/>
        </w:rPr>
        <w:t>фотографии (3-5 штук) созданного</w:t>
      </w:r>
      <w:r w:rsidR="004D10A5" w:rsidRPr="009F3D4A">
        <w:rPr>
          <w:rFonts w:eastAsia="Calibri"/>
          <w:spacing w:val="-4"/>
          <w:sz w:val="30"/>
          <w:szCs w:val="30"/>
          <w:lang w:eastAsia="en-US"/>
        </w:rPr>
        <w:t xml:space="preserve"> объект</w:t>
      </w:r>
      <w:r w:rsidR="00087F0E" w:rsidRPr="009F3D4A">
        <w:rPr>
          <w:rFonts w:eastAsia="Calibri"/>
          <w:spacing w:val="-4"/>
          <w:sz w:val="30"/>
          <w:szCs w:val="30"/>
          <w:lang w:eastAsia="en-US"/>
        </w:rPr>
        <w:t>а</w:t>
      </w:r>
      <w:r w:rsidR="004D10A5" w:rsidRPr="009F3D4A">
        <w:rPr>
          <w:rFonts w:eastAsia="Calibri"/>
          <w:spacing w:val="-4"/>
          <w:sz w:val="30"/>
          <w:szCs w:val="30"/>
          <w:lang w:eastAsia="en-US"/>
        </w:rPr>
        <w:t xml:space="preserve"> </w:t>
      </w:r>
      <w:r w:rsidR="00C2575C" w:rsidRPr="009F3D4A">
        <w:rPr>
          <w:rFonts w:eastAsia="Calibri"/>
          <w:spacing w:val="-4"/>
          <w:sz w:val="30"/>
          <w:szCs w:val="30"/>
          <w:lang w:eastAsia="en-US"/>
        </w:rPr>
        <w:t>с</w:t>
      </w:r>
      <w:r w:rsidRPr="009F3D4A">
        <w:rPr>
          <w:rFonts w:eastAsia="Calibri"/>
          <w:spacing w:val="-4"/>
          <w:sz w:val="30"/>
          <w:szCs w:val="30"/>
          <w:lang w:eastAsia="en-US"/>
        </w:rPr>
        <w:t xml:space="preserve"> его </w:t>
      </w:r>
      <w:r w:rsidR="00C2575C" w:rsidRPr="009F3D4A">
        <w:rPr>
          <w:rFonts w:eastAsia="Calibri"/>
          <w:spacing w:val="-4"/>
          <w:sz w:val="30"/>
          <w:szCs w:val="30"/>
          <w:lang w:eastAsia="en-US"/>
        </w:rPr>
        <w:t>кратким описанием</w:t>
      </w:r>
      <w:r w:rsidRPr="009F3D4A">
        <w:rPr>
          <w:rFonts w:eastAsia="Calibri"/>
          <w:spacing w:val="-4"/>
          <w:sz w:val="30"/>
          <w:szCs w:val="30"/>
          <w:lang w:eastAsia="en-US"/>
        </w:rPr>
        <w:t>, ф</w:t>
      </w:r>
      <w:r w:rsidR="00E5625E" w:rsidRPr="009F3D4A">
        <w:rPr>
          <w:rFonts w:eastAsia="Calibri"/>
          <w:spacing w:val="-4"/>
          <w:sz w:val="30"/>
          <w:szCs w:val="30"/>
          <w:lang w:eastAsia="en-US"/>
        </w:rPr>
        <w:t>о</w:t>
      </w:r>
      <w:r w:rsidRPr="009F3D4A">
        <w:rPr>
          <w:rFonts w:eastAsia="Calibri"/>
          <w:spacing w:val="-4"/>
          <w:sz w:val="30"/>
          <w:szCs w:val="30"/>
          <w:lang w:eastAsia="en-US"/>
        </w:rPr>
        <w:t>то и</w:t>
      </w:r>
      <w:r w:rsidR="00E5625E" w:rsidRPr="009F3D4A">
        <w:rPr>
          <w:rFonts w:eastAsia="Calibri"/>
          <w:spacing w:val="-4"/>
          <w:sz w:val="30"/>
          <w:szCs w:val="30"/>
          <w:lang w:eastAsia="en-US"/>
        </w:rPr>
        <w:t xml:space="preserve"> (или)</w:t>
      </w:r>
      <w:r w:rsidRPr="009F3D4A">
        <w:rPr>
          <w:rFonts w:eastAsia="Calibri"/>
          <w:spacing w:val="-4"/>
          <w:sz w:val="30"/>
          <w:szCs w:val="30"/>
          <w:lang w:eastAsia="en-US"/>
        </w:rPr>
        <w:t xml:space="preserve"> видеофайлы процесс</w:t>
      </w:r>
      <w:r w:rsidR="00E5625E" w:rsidRPr="009F3D4A">
        <w:rPr>
          <w:rFonts w:eastAsia="Calibri"/>
          <w:spacing w:val="-4"/>
          <w:sz w:val="30"/>
          <w:szCs w:val="30"/>
          <w:lang w:eastAsia="en-US"/>
        </w:rPr>
        <w:t>а</w:t>
      </w:r>
      <w:r w:rsidRPr="009F3D4A">
        <w:rPr>
          <w:rFonts w:eastAsia="Calibri"/>
          <w:spacing w:val="-4"/>
          <w:sz w:val="30"/>
          <w:szCs w:val="30"/>
          <w:lang w:eastAsia="en-US"/>
        </w:rPr>
        <w:t xml:space="preserve"> создания объекта</w:t>
      </w:r>
      <w:r w:rsidR="004D10A5" w:rsidRPr="009F3D4A">
        <w:rPr>
          <w:rFonts w:eastAsia="Calibri"/>
          <w:spacing w:val="-4"/>
          <w:sz w:val="30"/>
          <w:szCs w:val="30"/>
          <w:lang w:eastAsia="en-US"/>
        </w:rPr>
        <w:t xml:space="preserve">; </w:t>
      </w:r>
    </w:p>
    <w:p w14:paraId="1C218AD1" w14:textId="77777777" w:rsidR="00C2575C" w:rsidRPr="009F3D4A" w:rsidRDefault="00C2575C" w:rsidP="004D10A5">
      <w:pPr>
        <w:widowControl w:val="0"/>
        <w:ind w:firstLine="709"/>
        <w:jc w:val="both"/>
        <w:rPr>
          <w:sz w:val="30"/>
          <w:szCs w:val="30"/>
        </w:rPr>
      </w:pPr>
      <w:r w:rsidRPr="009F3D4A">
        <w:rPr>
          <w:rFonts w:eastAsia="Calibri"/>
          <w:sz w:val="30"/>
          <w:szCs w:val="30"/>
          <w:lang w:eastAsia="en-US"/>
        </w:rPr>
        <w:t xml:space="preserve">видео задания </w:t>
      </w:r>
      <w:r w:rsidRPr="009F3D4A">
        <w:rPr>
          <w:sz w:val="30"/>
          <w:szCs w:val="30"/>
        </w:rPr>
        <w:t>«Творческое домашнее задание» до 5 минут.</w:t>
      </w:r>
    </w:p>
    <w:p w14:paraId="4DD72886" w14:textId="77777777" w:rsidR="00B46354" w:rsidRPr="009F3D4A" w:rsidRDefault="00B46354" w:rsidP="00B46354">
      <w:pPr>
        <w:widowControl w:val="0"/>
        <w:ind w:firstLine="709"/>
        <w:contextualSpacing/>
        <w:jc w:val="both"/>
        <w:rPr>
          <w:rFonts w:eastAsia="Calibri"/>
          <w:sz w:val="30"/>
          <w:szCs w:val="30"/>
          <w:lang w:eastAsia="en-US"/>
        </w:rPr>
      </w:pPr>
      <w:r w:rsidRPr="009F3D4A">
        <w:rPr>
          <w:rFonts w:eastAsia="Calibri"/>
          <w:sz w:val="30"/>
          <w:szCs w:val="30"/>
          <w:lang w:eastAsia="en-US"/>
        </w:rPr>
        <w:lastRenderedPageBreak/>
        <w:t>Справочная информация, консультация по телефону: 5167884, 8(025)7066416 Барискевич Игорь Викторович</w:t>
      </w:r>
    </w:p>
    <w:p w14:paraId="523A8A26" w14:textId="77777777" w:rsidR="00187C4F" w:rsidRPr="009F3D4A" w:rsidRDefault="00D6061A" w:rsidP="00187C4F">
      <w:pPr>
        <w:widowControl w:val="0"/>
        <w:ind w:firstLine="709"/>
        <w:jc w:val="both"/>
        <w:rPr>
          <w:b/>
          <w:sz w:val="30"/>
          <w:szCs w:val="30"/>
        </w:rPr>
      </w:pPr>
      <w:r w:rsidRPr="009F3D4A">
        <w:rPr>
          <w:b/>
          <w:sz w:val="30"/>
          <w:szCs w:val="30"/>
        </w:rPr>
        <w:t>7</w:t>
      </w:r>
      <w:r w:rsidR="000E0920" w:rsidRPr="009F3D4A">
        <w:rPr>
          <w:b/>
          <w:sz w:val="30"/>
          <w:szCs w:val="30"/>
        </w:rPr>
        <w:t>.</w:t>
      </w:r>
      <w:r w:rsidR="00187C4F" w:rsidRPr="009F3D4A">
        <w:rPr>
          <w:b/>
          <w:sz w:val="30"/>
          <w:szCs w:val="30"/>
        </w:rPr>
        <w:t xml:space="preserve"> Подведение итогов и награждение.</w:t>
      </w:r>
    </w:p>
    <w:p w14:paraId="2AD2BC1B" w14:textId="77777777" w:rsidR="00187C4F" w:rsidRPr="009F3D4A" w:rsidRDefault="00087F0E" w:rsidP="00187C4F">
      <w:pPr>
        <w:widowControl w:val="0"/>
        <w:ind w:firstLine="709"/>
        <w:jc w:val="both"/>
        <w:rPr>
          <w:sz w:val="30"/>
          <w:szCs w:val="30"/>
        </w:rPr>
      </w:pPr>
      <w:r w:rsidRPr="009F3D4A">
        <w:rPr>
          <w:sz w:val="30"/>
          <w:szCs w:val="30"/>
        </w:rPr>
        <w:t>7.1. </w:t>
      </w:r>
      <w:r w:rsidR="00187C4F" w:rsidRPr="009F3D4A">
        <w:rPr>
          <w:sz w:val="30"/>
          <w:szCs w:val="30"/>
        </w:rPr>
        <w:t xml:space="preserve">Жюри </w:t>
      </w:r>
      <w:r w:rsidR="00B46354" w:rsidRPr="009F3D4A">
        <w:rPr>
          <w:sz w:val="30"/>
          <w:szCs w:val="30"/>
        </w:rPr>
        <w:t>конкурса</w:t>
      </w:r>
      <w:r w:rsidR="00187C4F" w:rsidRPr="009F3D4A">
        <w:rPr>
          <w:sz w:val="30"/>
          <w:szCs w:val="30"/>
        </w:rPr>
        <w:t xml:space="preserve"> формируется и</w:t>
      </w:r>
      <w:r w:rsidR="00B46354" w:rsidRPr="009F3D4A">
        <w:rPr>
          <w:sz w:val="30"/>
          <w:szCs w:val="30"/>
        </w:rPr>
        <w:t xml:space="preserve"> </w:t>
      </w:r>
      <w:r w:rsidR="00187C4F" w:rsidRPr="009F3D4A">
        <w:rPr>
          <w:sz w:val="30"/>
          <w:szCs w:val="30"/>
        </w:rPr>
        <w:t>утверждается оргкомитетом.</w:t>
      </w:r>
    </w:p>
    <w:p w14:paraId="71872BA7" w14:textId="77777777" w:rsidR="00187C4F" w:rsidRPr="009F3D4A" w:rsidRDefault="00087F0E" w:rsidP="00187C4F">
      <w:pPr>
        <w:widowControl w:val="0"/>
        <w:ind w:firstLine="709"/>
        <w:jc w:val="both"/>
        <w:rPr>
          <w:rFonts w:eastAsia="Calibri"/>
          <w:sz w:val="30"/>
          <w:szCs w:val="30"/>
        </w:rPr>
      </w:pPr>
      <w:r w:rsidRPr="009F3D4A">
        <w:rPr>
          <w:sz w:val="30"/>
          <w:szCs w:val="30"/>
        </w:rPr>
        <w:t>7.2. </w:t>
      </w:r>
      <w:r w:rsidR="00340636" w:rsidRPr="009F3D4A">
        <w:rPr>
          <w:sz w:val="30"/>
          <w:szCs w:val="30"/>
        </w:rPr>
        <w:t xml:space="preserve">Жюри определяет </w:t>
      </w:r>
      <w:r w:rsidR="00187C4F" w:rsidRPr="009F3D4A">
        <w:rPr>
          <w:sz w:val="30"/>
          <w:szCs w:val="30"/>
        </w:rPr>
        <w:t xml:space="preserve">победителей (I место) и призеров (II, III место), которые награждаются дипломами </w:t>
      </w:r>
      <w:r w:rsidR="00187C4F" w:rsidRPr="009F3D4A">
        <w:rPr>
          <w:rFonts w:eastAsia="Calibri"/>
          <w:sz w:val="30"/>
          <w:szCs w:val="30"/>
        </w:rPr>
        <w:t>управления по образованию Минского райисполкома.</w:t>
      </w:r>
    </w:p>
    <w:p w14:paraId="69A28952" w14:textId="77777777" w:rsidR="006747E7" w:rsidRPr="009F3D4A" w:rsidRDefault="00087F0E" w:rsidP="00187C4F">
      <w:pPr>
        <w:widowControl w:val="0"/>
        <w:ind w:firstLine="709"/>
        <w:jc w:val="both"/>
        <w:rPr>
          <w:sz w:val="30"/>
          <w:szCs w:val="30"/>
        </w:rPr>
      </w:pPr>
      <w:r w:rsidRPr="009F3D4A">
        <w:rPr>
          <w:sz w:val="30"/>
          <w:szCs w:val="30"/>
        </w:rPr>
        <w:t>7.3. </w:t>
      </w:r>
      <w:r w:rsidR="006747E7" w:rsidRPr="009F3D4A">
        <w:rPr>
          <w:sz w:val="30"/>
          <w:szCs w:val="30"/>
        </w:rPr>
        <w:t>Участникам конкурса вручаются дипломы за участие.</w:t>
      </w:r>
    </w:p>
    <w:p w14:paraId="1B7AFF1C" w14:textId="77777777" w:rsidR="00187C4F" w:rsidRPr="009F3D4A" w:rsidRDefault="00087F0E" w:rsidP="00187C4F">
      <w:pPr>
        <w:widowControl w:val="0"/>
        <w:ind w:firstLine="699"/>
        <w:jc w:val="both"/>
        <w:rPr>
          <w:sz w:val="30"/>
          <w:szCs w:val="30"/>
        </w:rPr>
      </w:pPr>
      <w:r w:rsidRPr="009F3D4A">
        <w:rPr>
          <w:sz w:val="30"/>
          <w:szCs w:val="30"/>
        </w:rPr>
        <w:t>7.4. </w:t>
      </w:r>
      <w:r w:rsidR="00187C4F" w:rsidRPr="009F3D4A">
        <w:rPr>
          <w:sz w:val="30"/>
          <w:szCs w:val="30"/>
        </w:rPr>
        <w:t xml:space="preserve">Организаторы </w:t>
      </w:r>
      <w:r w:rsidR="006A39B3" w:rsidRPr="009F3D4A">
        <w:rPr>
          <w:sz w:val="30"/>
          <w:szCs w:val="30"/>
        </w:rPr>
        <w:t>конкурса</w:t>
      </w:r>
      <w:r w:rsidR="00187C4F" w:rsidRPr="009F3D4A">
        <w:rPr>
          <w:sz w:val="30"/>
          <w:szCs w:val="30"/>
        </w:rPr>
        <w:t xml:space="preserve"> оставляют за собой право учреждать дополнительные специальные номинации.</w:t>
      </w:r>
    </w:p>
    <w:p w14:paraId="5899935C" w14:textId="77777777" w:rsidR="00FB6739" w:rsidRPr="009F3D4A" w:rsidRDefault="00087F0E" w:rsidP="006747E7">
      <w:pPr>
        <w:widowControl w:val="0"/>
        <w:ind w:firstLine="699"/>
        <w:jc w:val="both"/>
        <w:rPr>
          <w:sz w:val="30"/>
          <w:szCs w:val="30"/>
        </w:rPr>
      </w:pPr>
      <w:r w:rsidRPr="009F3D4A">
        <w:rPr>
          <w:sz w:val="30"/>
          <w:szCs w:val="30"/>
        </w:rPr>
        <w:t>7.5. </w:t>
      </w:r>
      <w:r w:rsidR="00650DCF" w:rsidRPr="009F3D4A">
        <w:rPr>
          <w:sz w:val="30"/>
          <w:szCs w:val="30"/>
        </w:rPr>
        <w:t>Победители</w:t>
      </w:r>
      <w:r w:rsidR="00B46354" w:rsidRPr="009F3D4A">
        <w:rPr>
          <w:sz w:val="30"/>
          <w:szCs w:val="30"/>
        </w:rPr>
        <w:t xml:space="preserve"> районного этапа конкурса принимают участие в</w:t>
      </w:r>
      <w:r w:rsidR="00686DCF" w:rsidRPr="009F3D4A">
        <w:rPr>
          <w:sz w:val="30"/>
          <w:szCs w:val="30"/>
        </w:rPr>
        <w:t> </w:t>
      </w:r>
      <w:r w:rsidR="00B46354" w:rsidRPr="009F3D4A">
        <w:rPr>
          <w:sz w:val="30"/>
          <w:szCs w:val="30"/>
        </w:rPr>
        <w:t>областном</w:t>
      </w:r>
      <w:r w:rsidR="00686DCF" w:rsidRPr="009F3D4A">
        <w:rPr>
          <w:sz w:val="30"/>
          <w:szCs w:val="30"/>
        </w:rPr>
        <w:t xml:space="preserve"> </w:t>
      </w:r>
      <w:r w:rsidR="00B46354" w:rsidRPr="009F3D4A">
        <w:rPr>
          <w:sz w:val="30"/>
          <w:szCs w:val="30"/>
        </w:rPr>
        <w:t>этапе</w:t>
      </w:r>
      <w:r w:rsidR="00686DCF" w:rsidRPr="009F3D4A">
        <w:rPr>
          <w:sz w:val="30"/>
          <w:szCs w:val="30"/>
        </w:rPr>
        <w:t xml:space="preserve"> </w:t>
      </w:r>
      <w:r w:rsidR="006747E7" w:rsidRPr="009F3D4A">
        <w:rPr>
          <w:sz w:val="30"/>
          <w:szCs w:val="30"/>
        </w:rPr>
        <w:t>конкурса</w:t>
      </w:r>
    </w:p>
    <w:p w14:paraId="16B7277C" w14:textId="77777777" w:rsidR="00FB6739" w:rsidRPr="00E2246C" w:rsidRDefault="00FB6739">
      <w:pPr>
        <w:rPr>
          <w:sz w:val="30"/>
          <w:szCs w:val="30"/>
        </w:rPr>
      </w:pPr>
      <w:r w:rsidRPr="00E2246C">
        <w:rPr>
          <w:sz w:val="30"/>
          <w:szCs w:val="30"/>
        </w:rPr>
        <w:br w:type="page"/>
      </w:r>
    </w:p>
    <w:p w14:paraId="0B728B94" w14:textId="77777777" w:rsidR="00FB6739" w:rsidRPr="00ED2BCF" w:rsidRDefault="00FB6739" w:rsidP="00FB6739">
      <w:pPr>
        <w:widowControl w:val="0"/>
        <w:tabs>
          <w:tab w:val="left" w:pos="2268"/>
        </w:tabs>
        <w:autoSpaceDE w:val="0"/>
        <w:autoSpaceDN w:val="0"/>
        <w:adjustRightInd w:val="0"/>
        <w:ind w:left="360"/>
        <w:jc w:val="right"/>
        <w:outlineLvl w:val="0"/>
        <w:rPr>
          <w:sz w:val="30"/>
          <w:szCs w:val="30"/>
        </w:rPr>
      </w:pPr>
      <w:r w:rsidRPr="00ED2BCF">
        <w:rPr>
          <w:sz w:val="30"/>
          <w:szCs w:val="30"/>
        </w:rPr>
        <w:lastRenderedPageBreak/>
        <w:t>Приложение 1</w:t>
      </w:r>
    </w:p>
    <w:p w14:paraId="446163D7" w14:textId="77777777" w:rsidR="00FB6739" w:rsidRPr="00ED2BCF" w:rsidRDefault="00FB6739" w:rsidP="00FB6739">
      <w:pPr>
        <w:spacing w:line="280" w:lineRule="exact"/>
        <w:jc w:val="both"/>
        <w:rPr>
          <w:sz w:val="30"/>
          <w:szCs w:val="30"/>
        </w:rPr>
      </w:pPr>
    </w:p>
    <w:p w14:paraId="673FF5FC" w14:textId="77777777" w:rsidR="00087F0E" w:rsidRPr="00ED2BCF" w:rsidRDefault="00FB6739" w:rsidP="00087F0E">
      <w:pPr>
        <w:spacing w:line="280" w:lineRule="exact"/>
        <w:jc w:val="both"/>
        <w:outlineLvl w:val="0"/>
        <w:rPr>
          <w:sz w:val="30"/>
          <w:szCs w:val="30"/>
        </w:rPr>
      </w:pPr>
      <w:r w:rsidRPr="00ED2BCF">
        <w:rPr>
          <w:sz w:val="30"/>
          <w:szCs w:val="30"/>
        </w:rPr>
        <w:t>ЗАЯВКА</w:t>
      </w:r>
      <w:r w:rsidR="00087F0E" w:rsidRPr="00ED2BCF">
        <w:rPr>
          <w:sz w:val="30"/>
          <w:szCs w:val="30"/>
        </w:rPr>
        <w:t xml:space="preserve"> </w:t>
      </w:r>
    </w:p>
    <w:p w14:paraId="1BCCBE4F" w14:textId="77777777" w:rsidR="00087F0E" w:rsidRPr="00ED2BCF" w:rsidRDefault="00087F0E" w:rsidP="00087F0E">
      <w:pPr>
        <w:spacing w:line="280" w:lineRule="exact"/>
        <w:jc w:val="both"/>
        <w:outlineLvl w:val="0"/>
        <w:rPr>
          <w:sz w:val="30"/>
          <w:szCs w:val="30"/>
        </w:rPr>
      </w:pPr>
      <w:r w:rsidRPr="00ED2BCF">
        <w:rPr>
          <w:sz w:val="30"/>
          <w:szCs w:val="30"/>
        </w:rPr>
        <w:t>I</w:t>
      </w:r>
      <w:r w:rsidRPr="00ED2BCF">
        <w:rPr>
          <w:sz w:val="30"/>
          <w:szCs w:val="30"/>
          <w:lang w:val="en-US"/>
        </w:rPr>
        <w:t>I</w:t>
      </w:r>
      <w:r w:rsidRPr="00ED2BCF">
        <w:rPr>
          <w:sz w:val="30"/>
          <w:szCs w:val="30"/>
        </w:rPr>
        <w:t xml:space="preserve"> </w:t>
      </w:r>
      <w:r w:rsidR="00FB6739" w:rsidRPr="00ED2BCF">
        <w:rPr>
          <w:sz w:val="30"/>
          <w:szCs w:val="30"/>
        </w:rPr>
        <w:t xml:space="preserve">Республиканский конкурс </w:t>
      </w:r>
    </w:p>
    <w:p w14:paraId="18AD968C" w14:textId="77777777" w:rsidR="00FB6739" w:rsidRPr="00ED2BCF" w:rsidRDefault="00FB6739" w:rsidP="00087F0E">
      <w:pPr>
        <w:spacing w:line="280" w:lineRule="exact"/>
        <w:jc w:val="both"/>
        <w:outlineLvl w:val="0"/>
        <w:rPr>
          <w:sz w:val="30"/>
          <w:szCs w:val="30"/>
        </w:rPr>
      </w:pPr>
      <w:r w:rsidRPr="00ED2BCF">
        <w:rPr>
          <w:sz w:val="30"/>
          <w:szCs w:val="30"/>
        </w:rPr>
        <w:t>октябрятских групп «Суперзвездочка»</w:t>
      </w:r>
    </w:p>
    <w:p w14:paraId="56753507" w14:textId="77777777" w:rsidR="00FB6739" w:rsidRPr="00ED2BCF" w:rsidRDefault="00FB6739" w:rsidP="00FB6739">
      <w:pPr>
        <w:spacing w:line="280" w:lineRule="exact"/>
        <w:jc w:val="both"/>
        <w:rPr>
          <w:sz w:val="30"/>
          <w:szCs w:val="30"/>
        </w:rPr>
      </w:pPr>
    </w:p>
    <w:tbl>
      <w:tblPr>
        <w:tblW w:w="9595" w:type="dxa"/>
        <w:tblInd w:w="-106" w:type="dxa"/>
        <w:tblLayout w:type="fixed"/>
        <w:tblLook w:val="01E0" w:firstRow="1" w:lastRow="1" w:firstColumn="1" w:lastColumn="1" w:noHBand="0" w:noVBand="0"/>
      </w:tblPr>
      <w:tblGrid>
        <w:gridCol w:w="475"/>
        <w:gridCol w:w="3228"/>
        <w:gridCol w:w="5892"/>
      </w:tblGrid>
      <w:tr w:rsidR="00FB6739" w:rsidRPr="00ED2BCF" w14:paraId="2175B1B7" w14:textId="77777777" w:rsidTr="00BE5C6F">
        <w:trPr>
          <w:trHeight w:val="414"/>
        </w:trPr>
        <w:tc>
          <w:tcPr>
            <w:tcW w:w="475" w:type="dxa"/>
            <w:tcBorders>
              <w:bottom w:val="single" w:sz="4" w:space="0" w:color="auto"/>
            </w:tcBorders>
            <w:vAlign w:val="center"/>
          </w:tcPr>
          <w:p w14:paraId="698021E9" w14:textId="77777777" w:rsidR="00FB6739" w:rsidRPr="00ED2BCF" w:rsidRDefault="00FB6739" w:rsidP="00BE5C6F">
            <w:pPr>
              <w:widowControl w:val="0"/>
              <w:autoSpaceDE w:val="0"/>
              <w:autoSpaceDN w:val="0"/>
              <w:adjustRightInd w:val="0"/>
              <w:ind w:right="-108"/>
              <w:jc w:val="center"/>
              <w:outlineLvl w:val="0"/>
              <w:rPr>
                <w:sz w:val="30"/>
                <w:szCs w:val="30"/>
              </w:rPr>
            </w:pPr>
            <w:r w:rsidRPr="00ED2BCF">
              <w:rPr>
                <w:sz w:val="30"/>
                <w:szCs w:val="30"/>
              </w:rPr>
              <w:t>1.</w:t>
            </w:r>
          </w:p>
        </w:tc>
        <w:tc>
          <w:tcPr>
            <w:tcW w:w="3228" w:type="dxa"/>
            <w:tcBorders>
              <w:left w:val="nil"/>
              <w:bottom w:val="single" w:sz="4" w:space="0" w:color="auto"/>
              <w:right w:val="single" w:sz="4" w:space="0" w:color="auto"/>
            </w:tcBorders>
            <w:vAlign w:val="center"/>
          </w:tcPr>
          <w:p w14:paraId="73A1D5B6" w14:textId="77777777" w:rsidR="00FB6739" w:rsidRPr="00ED2BCF" w:rsidRDefault="00FB6739" w:rsidP="00BE5C6F">
            <w:pPr>
              <w:widowControl w:val="0"/>
              <w:autoSpaceDE w:val="0"/>
              <w:autoSpaceDN w:val="0"/>
              <w:adjustRightInd w:val="0"/>
              <w:ind w:right="419"/>
              <w:outlineLvl w:val="0"/>
              <w:rPr>
                <w:sz w:val="30"/>
                <w:szCs w:val="30"/>
              </w:rPr>
            </w:pPr>
            <w:r w:rsidRPr="00ED2BCF">
              <w:rPr>
                <w:sz w:val="30"/>
                <w:szCs w:val="30"/>
              </w:rPr>
              <w:t>Название команды</w:t>
            </w:r>
          </w:p>
        </w:tc>
        <w:tc>
          <w:tcPr>
            <w:tcW w:w="5892" w:type="dxa"/>
            <w:tcBorders>
              <w:left w:val="single" w:sz="4" w:space="0" w:color="auto"/>
              <w:bottom w:val="single" w:sz="4" w:space="0" w:color="auto"/>
            </w:tcBorders>
          </w:tcPr>
          <w:p w14:paraId="2290A0CE" w14:textId="77777777" w:rsidR="00FB6739" w:rsidRPr="00ED2BCF" w:rsidRDefault="00FB6739" w:rsidP="00BE5C6F">
            <w:pPr>
              <w:widowControl w:val="0"/>
              <w:autoSpaceDE w:val="0"/>
              <w:autoSpaceDN w:val="0"/>
              <w:adjustRightInd w:val="0"/>
              <w:ind w:right="419"/>
              <w:jc w:val="center"/>
              <w:outlineLvl w:val="0"/>
              <w:rPr>
                <w:sz w:val="30"/>
                <w:szCs w:val="30"/>
              </w:rPr>
            </w:pPr>
          </w:p>
        </w:tc>
      </w:tr>
      <w:tr w:rsidR="00FB6739" w:rsidRPr="00ED2BCF" w14:paraId="09225710" w14:textId="77777777" w:rsidTr="00BE5C6F">
        <w:trPr>
          <w:trHeight w:val="471"/>
        </w:trPr>
        <w:tc>
          <w:tcPr>
            <w:tcW w:w="475" w:type="dxa"/>
            <w:tcBorders>
              <w:top w:val="single" w:sz="4" w:space="0" w:color="auto"/>
              <w:bottom w:val="single" w:sz="4" w:space="0" w:color="auto"/>
            </w:tcBorders>
            <w:vAlign w:val="center"/>
          </w:tcPr>
          <w:p w14:paraId="3B2F79C5" w14:textId="77777777" w:rsidR="00FB6739" w:rsidRPr="00ED2BCF" w:rsidRDefault="00FB6739" w:rsidP="00BE5C6F">
            <w:pPr>
              <w:widowControl w:val="0"/>
              <w:tabs>
                <w:tab w:val="left" w:pos="412"/>
              </w:tabs>
              <w:autoSpaceDE w:val="0"/>
              <w:autoSpaceDN w:val="0"/>
              <w:adjustRightInd w:val="0"/>
              <w:ind w:right="-108"/>
              <w:jc w:val="center"/>
              <w:outlineLvl w:val="0"/>
              <w:rPr>
                <w:sz w:val="30"/>
                <w:szCs w:val="30"/>
              </w:rPr>
            </w:pPr>
            <w:r w:rsidRPr="00ED2BCF">
              <w:rPr>
                <w:sz w:val="30"/>
                <w:szCs w:val="30"/>
              </w:rPr>
              <w:t>2.</w:t>
            </w:r>
          </w:p>
        </w:tc>
        <w:tc>
          <w:tcPr>
            <w:tcW w:w="3228" w:type="dxa"/>
            <w:tcBorders>
              <w:top w:val="single" w:sz="4" w:space="0" w:color="auto"/>
              <w:left w:val="nil"/>
              <w:bottom w:val="single" w:sz="4" w:space="0" w:color="auto"/>
              <w:right w:val="single" w:sz="4" w:space="0" w:color="auto"/>
            </w:tcBorders>
            <w:vAlign w:val="center"/>
          </w:tcPr>
          <w:p w14:paraId="275F4E90" w14:textId="77777777" w:rsidR="00FB6739" w:rsidRPr="00ED2BCF" w:rsidRDefault="00FB6739" w:rsidP="00BE5C6F">
            <w:pPr>
              <w:widowControl w:val="0"/>
              <w:autoSpaceDE w:val="0"/>
              <w:autoSpaceDN w:val="0"/>
              <w:adjustRightInd w:val="0"/>
              <w:ind w:right="-108"/>
              <w:outlineLvl w:val="0"/>
              <w:rPr>
                <w:spacing w:val="-10"/>
                <w:sz w:val="30"/>
                <w:szCs w:val="30"/>
              </w:rPr>
            </w:pPr>
            <w:r w:rsidRPr="00ED2BCF">
              <w:rPr>
                <w:spacing w:val="-10"/>
                <w:sz w:val="30"/>
                <w:szCs w:val="30"/>
              </w:rPr>
              <w:t>Полное название УО</w:t>
            </w:r>
          </w:p>
        </w:tc>
        <w:tc>
          <w:tcPr>
            <w:tcW w:w="5892" w:type="dxa"/>
            <w:tcBorders>
              <w:top w:val="single" w:sz="4" w:space="0" w:color="auto"/>
              <w:left w:val="single" w:sz="4" w:space="0" w:color="auto"/>
              <w:bottom w:val="single" w:sz="4" w:space="0" w:color="auto"/>
            </w:tcBorders>
          </w:tcPr>
          <w:p w14:paraId="0E55B58B" w14:textId="77777777" w:rsidR="00FB6739" w:rsidRPr="00ED2BCF" w:rsidRDefault="00FB6739" w:rsidP="00BE5C6F">
            <w:pPr>
              <w:widowControl w:val="0"/>
              <w:autoSpaceDE w:val="0"/>
              <w:autoSpaceDN w:val="0"/>
              <w:adjustRightInd w:val="0"/>
              <w:ind w:right="419"/>
              <w:jc w:val="center"/>
              <w:outlineLvl w:val="0"/>
              <w:rPr>
                <w:sz w:val="30"/>
                <w:szCs w:val="30"/>
              </w:rPr>
            </w:pPr>
          </w:p>
        </w:tc>
      </w:tr>
      <w:tr w:rsidR="00FB6739" w:rsidRPr="00ED2BCF" w14:paraId="326C3A5B" w14:textId="77777777" w:rsidTr="00BE5C6F">
        <w:trPr>
          <w:trHeight w:val="408"/>
        </w:trPr>
        <w:tc>
          <w:tcPr>
            <w:tcW w:w="475" w:type="dxa"/>
            <w:tcBorders>
              <w:top w:val="single" w:sz="4" w:space="0" w:color="auto"/>
              <w:bottom w:val="single" w:sz="4" w:space="0" w:color="auto"/>
            </w:tcBorders>
            <w:vAlign w:val="center"/>
          </w:tcPr>
          <w:p w14:paraId="0572B1D2" w14:textId="77777777" w:rsidR="00FB6739" w:rsidRPr="00ED2BCF" w:rsidRDefault="00FB6739" w:rsidP="00BE5C6F">
            <w:pPr>
              <w:widowControl w:val="0"/>
              <w:tabs>
                <w:tab w:val="left" w:pos="412"/>
              </w:tabs>
              <w:autoSpaceDE w:val="0"/>
              <w:autoSpaceDN w:val="0"/>
              <w:adjustRightInd w:val="0"/>
              <w:ind w:right="-108"/>
              <w:jc w:val="center"/>
              <w:outlineLvl w:val="0"/>
              <w:rPr>
                <w:sz w:val="30"/>
                <w:szCs w:val="30"/>
              </w:rPr>
            </w:pPr>
            <w:r w:rsidRPr="00ED2BCF">
              <w:rPr>
                <w:sz w:val="30"/>
                <w:szCs w:val="30"/>
              </w:rPr>
              <w:t>3.</w:t>
            </w:r>
          </w:p>
        </w:tc>
        <w:tc>
          <w:tcPr>
            <w:tcW w:w="3228" w:type="dxa"/>
            <w:tcBorders>
              <w:top w:val="single" w:sz="4" w:space="0" w:color="auto"/>
              <w:left w:val="nil"/>
              <w:bottom w:val="single" w:sz="4" w:space="0" w:color="auto"/>
              <w:right w:val="single" w:sz="4" w:space="0" w:color="auto"/>
            </w:tcBorders>
            <w:vAlign w:val="center"/>
          </w:tcPr>
          <w:p w14:paraId="1C1C70D3" w14:textId="77777777" w:rsidR="00FB6739" w:rsidRPr="00ED2BCF" w:rsidRDefault="00FB6739" w:rsidP="00BE5C6F">
            <w:pPr>
              <w:widowControl w:val="0"/>
              <w:autoSpaceDE w:val="0"/>
              <w:autoSpaceDN w:val="0"/>
              <w:adjustRightInd w:val="0"/>
              <w:ind w:right="-108"/>
              <w:outlineLvl w:val="0"/>
              <w:rPr>
                <w:spacing w:val="-10"/>
                <w:sz w:val="30"/>
                <w:szCs w:val="30"/>
              </w:rPr>
            </w:pPr>
            <w:r w:rsidRPr="00ED2BCF">
              <w:rPr>
                <w:spacing w:val="-10"/>
                <w:sz w:val="30"/>
                <w:szCs w:val="30"/>
              </w:rPr>
              <w:t>Название пионерской дружины</w:t>
            </w:r>
          </w:p>
        </w:tc>
        <w:tc>
          <w:tcPr>
            <w:tcW w:w="5892" w:type="dxa"/>
            <w:tcBorders>
              <w:top w:val="single" w:sz="4" w:space="0" w:color="auto"/>
              <w:left w:val="single" w:sz="4" w:space="0" w:color="auto"/>
              <w:bottom w:val="single" w:sz="4" w:space="0" w:color="auto"/>
            </w:tcBorders>
          </w:tcPr>
          <w:p w14:paraId="0A211696" w14:textId="77777777" w:rsidR="00FB6739" w:rsidRPr="00ED2BCF" w:rsidRDefault="00FB6739" w:rsidP="00BE5C6F">
            <w:pPr>
              <w:widowControl w:val="0"/>
              <w:autoSpaceDE w:val="0"/>
              <w:autoSpaceDN w:val="0"/>
              <w:adjustRightInd w:val="0"/>
              <w:ind w:right="419"/>
              <w:jc w:val="center"/>
              <w:outlineLvl w:val="0"/>
              <w:rPr>
                <w:sz w:val="30"/>
                <w:szCs w:val="30"/>
              </w:rPr>
            </w:pPr>
          </w:p>
        </w:tc>
      </w:tr>
      <w:tr w:rsidR="00FB6739" w:rsidRPr="00ED2BCF" w14:paraId="03F962E3" w14:textId="77777777" w:rsidTr="00BE5C6F">
        <w:tc>
          <w:tcPr>
            <w:tcW w:w="475" w:type="dxa"/>
            <w:tcBorders>
              <w:top w:val="single" w:sz="4" w:space="0" w:color="auto"/>
              <w:bottom w:val="single" w:sz="4" w:space="0" w:color="auto"/>
            </w:tcBorders>
            <w:vAlign w:val="center"/>
          </w:tcPr>
          <w:p w14:paraId="7D0781EE" w14:textId="77777777" w:rsidR="00FB6739" w:rsidRPr="00ED2BCF" w:rsidRDefault="00FB6739" w:rsidP="00BE5C6F">
            <w:pPr>
              <w:widowControl w:val="0"/>
              <w:autoSpaceDE w:val="0"/>
              <w:autoSpaceDN w:val="0"/>
              <w:adjustRightInd w:val="0"/>
              <w:ind w:right="-108"/>
              <w:jc w:val="center"/>
              <w:outlineLvl w:val="0"/>
              <w:rPr>
                <w:sz w:val="30"/>
                <w:szCs w:val="30"/>
              </w:rPr>
            </w:pPr>
            <w:r w:rsidRPr="00ED2BCF">
              <w:rPr>
                <w:sz w:val="30"/>
                <w:szCs w:val="30"/>
              </w:rPr>
              <w:t>4.</w:t>
            </w:r>
          </w:p>
        </w:tc>
        <w:tc>
          <w:tcPr>
            <w:tcW w:w="3228" w:type="dxa"/>
            <w:tcBorders>
              <w:top w:val="single" w:sz="4" w:space="0" w:color="auto"/>
              <w:left w:val="nil"/>
              <w:bottom w:val="single" w:sz="4" w:space="0" w:color="auto"/>
              <w:right w:val="single" w:sz="4" w:space="0" w:color="auto"/>
            </w:tcBorders>
            <w:vAlign w:val="center"/>
          </w:tcPr>
          <w:p w14:paraId="2410959A" w14:textId="77777777" w:rsidR="00FB6739" w:rsidRPr="00ED2BCF" w:rsidRDefault="00FB6739" w:rsidP="00BE5C6F">
            <w:pPr>
              <w:widowControl w:val="0"/>
              <w:tabs>
                <w:tab w:val="left" w:pos="3144"/>
              </w:tabs>
              <w:autoSpaceDE w:val="0"/>
              <w:autoSpaceDN w:val="0"/>
              <w:adjustRightInd w:val="0"/>
              <w:ind w:right="-108"/>
              <w:outlineLvl w:val="0"/>
              <w:rPr>
                <w:spacing w:val="-10"/>
                <w:sz w:val="30"/>
                <w:szCs w:val="30"/>
              </w:rPr>
            </w:pPr>
            <w:r w:rsidRPr="00ED2BCF">
              <w:rPr>
                <w:sz w:val="30"/>
                <w:szCs w:val="30"/>
              </w:rPr>
              <w:t>Ф.И.О. руководителя команды, должность (полностью)</w:t>
            </w:r>
          </w:p>
        </w:tc>
        <w:tc>
          <w:tcPr>
            <w:tcW w:w="5892" w:type="dxa"/>
            <w:tcBorders>
              <w:top w:val="single" w:sz="4" w:space="0" w:color="auto"/>
              <w:left w:val="single" w:sz="4" w:space="0" w:color="auto"/>
              <w:bottom w:val="single" w:sz="4" w:space="0" w:color="auto"/>
            </w:tcBorders>
          </w:tcPr>
          <w:p w14:paraId="2B47FE74" w14:textId="77777777" w:rsidR="00FB6739" w:rsidRPr="00ED2BCF" w:rsidRDefault="00FB6739" w:rsidP="00BE5C6F">
            <w:pPr>
              <w:widowControl w:val="0"/>
              <w:autoSpaceDE w:val="0"/>
              <w:autoSpaceDN w:val="0"/>
              <w:adjustRightInd w:val="0"/>
              <w:ind w:right="419"/>
              <w:jc w:val="center"/>
              <w:outlineLvl w:val="0"/>
              <w:rPr>
                <w:sz w:val="30"/>
                <w:szCs w:val="30"/>
              </w:rPr>
            </w:pPr>
          </w:p>
        </w:tc>
      </w:tr>
      <w:tr w:rsidR="00FB6739" w:rsidRPr="00ED2BCF" w14:paraId="4876477B" w14:textId="77777777" w:rsidTr="00BE5C6F">
        <w:trPr>
          <w:trHeight w:val="377"/>
        </w:trPr>
        <w:tc>
          <w:tcPr>
            <w:tcW w:w="475" w:type="dxa"/>
            <w:tcBorders>
              <w:top w:val="single" w:sz="4" w:space="0" w:color="auto"/>
              <w:bottom w:val="single" w:sz="4" w:space="0" w:color="auto"/>
            </w:tcBorders>
            <w:vAlign w:val="center"/>
          </w:tcPr>
          <w:p w14:paraId="11536187" w14:textId="77777777" w:rsidR="00FB6739" w:rsidRPr="00ED2BCF" w:rsidRDefault="00FB6739" w:rsidP="00BE5C6F">
            <w:pPr>
              <w:widowControl w:val="0"/>
              <w:tabs>
                <w:tab w:val="left" w:pos="367"/>
              </w:tabs>
              <w:autoSpaceDE w:val="0"/>
              <w:autoSpaceDN w:val="0"/>
              <w:adjustRightInd w:val="0"/>
              <w:ind w:right="-108"/>
              <w:jc w:val="center"/>
              <w:outlineLvl w:val="0"/>
              <w:rPr>
                <w:sz w:val="30"/>
                <w:szCs w:val="30"/>
              </w:rPr>
            </w:pPr>
            <w:r w:rsidRPr="00ED2BCF">
              <w:rPr>
                <w:sz w:val="30"/>
                <w:szCs w:val="30"/>
              </w:rPr>
              <w:t>5.</w:t>
            </w:r>
          </w:p>
        </w:tc>
        <w:tc>
          <w:tcPr>
            <w:tcW w:w="3228" w:type="dxa"/>
            <w:tcBorders>
              <w:top w:val="single" w:sz="4" w:space="0" w:color="auto"/>
              <w:left w:val="nil"/>
              <w:bottom w:val="single" w:sz="4" w:space="0" w:color="auto"/>
              <w:right w:val="single" w:sz="4" w:space="0" w:color="auto"/>
            </w:tcBorders>
            <w:vAlign w:val="center"/>
          </w:tcPr>
          <w:p w14:paraId="46D14153" w14:textId="77777777" w:rsidR="00FB6739" w:rsidRPr="00ED2BCF" w:rsidRDefault="00FB6739" w:rsidP="00BE5C6F">
            <w:pPr>
              <w:widowControl w:val="0"/>
              <w:autoSpaceDE w:val="0"/>
              <w:autoSpaceDN w:val="0"/>
              <w:adjustRightInd w:val="0"/>
              <w:ind w:right="-108"/>
              <w:outlineLvl w:val="0"/>
              <w:rPr>
                <w:spacing w:val="-10"/>
                <w:sz w:val="30"/>
                <w:szCs w:val="30"/>
              </w:rPr>
            </w:pPr>
            <w:r w:rsidRPr="00ED2BCF">
              <w:rPr>
                <w:sz w:val="30"/>
                <w:szCs w:val="30"/>
              </w:rPr>
              <w:t xml:space="preserve">Контактный телефон руководителя </w:t>
            </w:r>
          </w:p>
        </w:tc>
        <w:tc>
          <w:tcPr>
            <w:tcW w:w="5892" w:type="dxa"/>
            <w:tcBorders>
              <w:top w:val="single" w:sz="4" w:space="0" w:color="auto"/>
              <w:left w:val="single" w:sz="4" w:space="0" w:color="auto"/>
              <w:bottom w:val="single" w:sz="4" w:space="0" w:color="auto"/>
            </w:tcBorders>
          </w:tcPr>
          <w:p w14:paraId="64C3D95A" w14:textId="77777777" w:rsidR="00FB6739" w:rsidRPr="00ED2BCF" w:rsidRDefault="00FB6739" w:rsidP="00BE5C6F">
            <w:pPr>
              <w:widowControl w:val="0"/>
              <w:autoSpaceDE w:val="0"/>
              <w:autoSpaceDN w:val="0"/>
              <w:adjustRightInd w:val="0"/>
              <w:ind w:right="419"/>
              <w:jc w:val="center"/>
              <w:outlineLvl w:val="0"/>
              <w:rPr>
                <w:sz w:val="30"/>
                <w:szCs w:val="30"/>
              </w:rPr>
            </w:pPr>
          </w:p>
        </w:tc>
      </w:tr>
      <w:tr w:rsidR="00FB6739" w:rsidRPr="00ED2BCF" w14:paraId="74652EB8" w14:textId="77777777" w:rsidTr="00BE5C6F">
        <w:tc>
          <w:tcPr>
            <w:tcW w:w="475" w:type="dxa"/>
            <w:tcBorders>
              <w:top w:val="single" w:sz="4" w:space="0" w:color="auto"/>
            </w:tcBorders>
          </w:tcPr>
          <w:p w14:paraId="7CA12833" w14:textId="77777777" w:rsidR="00FB6739" w:rsidRPr="00ED2BCF" w:rsidRDefault="00FB6739" w:rsidP="00BE5C6F">
            <w:pPr>
              <w:widowControl w:val="0"/>
              <w:autoSpaceDE w:val="0"/>
              <w:autoSpaceDN w:val="0"/>
              <w:adjustRightInd w:val="0"/>
              <w:ind w:right="-108"/>
              <w:jc w:val="center"/>
              <w:outlineLvl w:val="0"/>
              <w:rPr>
                <w:sz w:val="30"/>
                <w:szCs w:val="30"/>
              </w:rPr>
            </w:pPr>
          </w:p>
          <w:p w14:paraId="4D9029A8" w14:textId="77777777" w:rsidR="00FB6739" w:rsidRPr="00ED2BCF" w:rsidRDefault="00FB6739" w:rsidP="00BE5C6F">
            <w:pPr>
              <w:widowControl w:val="0"/>
              <w:autoSpaceDE w:val="0"/>
              <w:autoSpaceDN w:val="0"/>
              <w:adjustRightInd w:val="0"/>
              <w:ind w:right="-108"/>
              <w:jc w:val="center"/>
              <w:outlineLvl w:val="0"/>
              <w:rPr>
                <w:sz w:val="30"/>
                <w:szCs w:val="30"/>
              </w:rPr>
            </w:pPr>
            <w:r w:rsidRPr="00ED2BCF">
              <w:rPr>
                <w:sz w:val="30"/>
                <w:szCs w:val="30"/>
              </w:rPr>
              <w:t>6.</w:t>
            </w:r>
          </w:p>
        </w:tc>
        <w:tc>
          <w:tcPr>
            <w:tcW w:w="9120" w:type="dxa"/>
            <w:gridSpan w:val="2"/>
            <w:tcBorders>
              <w:top w:val="single" w:sz="4" w:space="0" w:color="auto"/>
              <w:right w:val="single" w:sz="4" w:space="0" w:color="auto"/>
            </w:tcBorders>
          </w:tcPr>
          <w:p w14:paraId="2E9AF90F" w14:textId="77777777" w:rsidR="00FB6739" w:rsidRPr="00ED2BCF" w:rsidRDefault="00FB6739" w:rsidP="00BE5C6F">
            <w:pPr>
              <w:widowControl w:val="0"/>
              <w:autoSpaceDE w:val="0"/>
              <w:autoSpaceDN w:val="0"/>
              <w:adjustRightInd w:val="0"/>
              <w:ind w:right="419"/>
              <w:jc w:val="both"/>
              <w:outlineLvl w:val="0"/>
              <w:rPr>
                <w:sz w:val="30"/>
                <w:szCs w:val="30"/>
              </w:rPr>
            </w:pPr>
          </w:p>
          <w:p w14:paraId="0A5184ED" w14:textId="77777777" w:rsidR="00FB6739" w:rsidRPr="00ED2BCF" w:rsidRDefault="00FB6739" w:rsidP="00BE5C6F">
            <w:pPr>
              <w:widowControl w:val="0"/>
              <w:autoSpaceDE w:val="0"/>
              <w:autoSpaceDN w:val="0"/>
              <w:adjustRightInd w:val="0"/>
              <w:ind w:right="419"/>
              <w:jc w:val="both"/>
              <w:outlineLvl w:val="0"/>
              <w:rPr>
                <w:sz w:val="30"/>
                <w:szCs w:val="30"/>
              </w:rPr>
            </w:pPr>
            <w:r w:rsidRPr="00ED2BCF">
              <w:rPr>
                <w:sz w:val="30"/>
                <w:szCs w:val="30"/>
              </w:rPr>
              <w:t>Сведения об участниках команды:</w:t>
            </w:r>
          </w:p>
        </w:tc>
      </w:tr>
    </w:tbl>
    <w:p w14:paraId="68BE32A4" w14:textId="77777777" w:rsidR="00FB6739" w:rsidRPr="00ED2BCF" w:rsidRDefault="00FB6739" w:rsidP="00FB6739">
      <w:pPr>
        <w:widowControl w:val="0"/>
        <w:autoSpaceDE w:val="0"/>
        <w:autoSpaceDN w:val="0"/>
        <w:adjustRightInd w:val="0"/>
        <w:ind w:left="233" w:right="419"/>
        <w:jc w:val="center"/>
        <w:outlineLvl w:val="0"/>
        <w:rPr>
          <w:sz w:val="30"/>
          <w:szCs w:val="3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6"/>
        <w:gridCol w:w="6421"/>
        <w:gridCol w:w="2609"/>
      </w:tblGrid>
      <w:tr w:rsidR="00FB6739" w:rsidRPr="00ED2BCF" w14:paraId="320AC5FF" w14:textId="77777777" w:rsidTr="00BE5C6F">
        <w:tc>
          <w:tcPr>
            <w:tcW w:w="566" w:type="dxa"/>
          </w:tcPr>
          <w:p w14:paraId="63A9A9B3" w14:textId="77777777" w:rsidR="00FB6739" w:rsidRPr="00ED2BCF" w:rsidRDefault="00FB6739" w:rsidP="00BE5C6F">
            <w:pPr>
              <w:widowControl w:val="0"/>
              <w:autoSpaceDE w:val="0"/>
              <w:autoSpaceDN w:val="0"/>
              <w:adjustRightInd w:val="0"/>
              <w:jc w:val="center"/>
              <w:rPr>
                <w:b/>
                <w:bCs/>
                <w:sz w:val="30"/>
                <w:szCs w:val="30"/>
              </w:rPr>
            </w:pPr>
            <w:r w:rsidRPr="00ED2BCF">
              <w:rPr>
                <w:b/>
                <w:bCs/>
                <w:sz w:val="30"/>
                <w:szCs w:val="30"/>
              </w:rPr>
              <w:t>№</w:t>
            </w:r>
          </w:p>
          <w:p w14:paraId="7EE015FC" w14:textId="77777777" w:rsidR="00FB6739" w:rsidRPr="00ED2BCF" w:rsidRDefault="00FB6739" w:rsidP="00BE5C6F">
            <w:pPr>
              <w:widowControl w:val="0"/>
              <w:autoSpaceDE w:val="0"/>
              <w:autoSpaceDN w:val="0"/>
              <w:adjustRightInd w:val="0"/>
              <w:jc w:val="center"/>
              <w:rPr>
                <w:b/>
                <w:bCs/>
                <w:sz w:val="30"/>
                <w:szCs w:val="30"/>
              </w:rPr>
            </w:pPr>
            <w:r w:rsidRPr="00ED2BCF">
              <w:rPr>
                <w:b/>
                <w:bCs/>
                <w:sz w:val="30"/>
                <w:szCs w:val="30"/>
              </w:rPr>
              <w:t>п/п</w:t>
            </w:r>
          </w:p>
        </w:tc>
        <w:tc>
          <w:tcPr>
            <w:tcW w:w="6465" w:type="dxa"/>
            <w:vAlign w:val="center"/>
          </w:tcPr>
          <w:p w14:paraId="75B85C34" w14:textId="77777777" w:rsidR="00FB6739" w:rsidRPr="00ED2BCF" w:rsidRDefault="00FB6739" w:rsidP="00BE5C6F">
            <w:pPr>
              <w:widowControl w:val="0"/>
              <w:autoSpaceDE w:val="0"/>
              <w:autoSpaceDN w:val="0"/>
              <w:adjustRightInd w:val="0"/>
              <w:jc w:val="center"/>
              <w:rPr>
                <w:b/>
                <w:bCs/>
                <w:sz w:val="30"/>
                <w:szCs w:val="30"/>
              </w:rPr>
            </w:pPr>
            <w:r w:rsidRPr="00ED2BCF">
              <w:rPr>
                <w:b/>
                <w:bCs/>
                <w:sz w:val="30"/>
                <w:szCs w:val="30"/>
              </w:rPr>
              <w:t xml:space="preserve">Ф.И. участников команды </w:t>
            </w:r>
          </w:p>
        </w:tc>
        <w:tc>
          <w:tcPr>
            <w:tcW w:w="2619" w:type="dxa"/>
          </w:tcPr>
          <w:p w14:paraId="3CB63A3E" w14:textId="77777777" w:rsidR="00FB6739" w:rsidRPr="00ED2BCF" w:rsidRDefault="00FB6739" w:rsidP="00BE5C6F">
            <w:pPr>
              <w:widowControl w:val="0"/>
              <w:autoSpaceDE w:val="0"/>
              <w:autoSpaceDN w:val="0"/>
              <w:adjustRightInd w:val="0"/>
              <w:jc w:val="center"/>
              <w:rPr>
                <w:b/>
                <w:bCs/>
                <w:sz w:val="30"/>
                <w:szCs w:val="30"/>
              </w:rPr>
            </w:pPr>
            <w:r w:rsidRPr="00ED2BCF">
              <w:rPr>
                <w:b/>
                <w:bCs/>
                <w:sz w:val="30"/>
                <w:szCs w:val="30"/>
              </w:rPr>
              <w:t>Дата рождения,</w:t>
            </w:r>
          </w:p>
          <w:p w14:paraId="35E52009" w14:textId="77777777" w:rsidR="00FB6739" w:rsidRPr="00ED2BCF" w:rsidRDefault="00FB6739" w:rsidP="00BE5C6F">
            <w:pPr>
              <w:widowControl w:val="0"/>
              <w:autoSpaceDE w:val="0"/>
              <w:autoSpaceDN w:val="0"/>
              <w:adjustRightInd w:val="0"/>
              <w:jc w:val="center"/>
              <w:rPr>
                <w:b/>
                <w:bCs/>
                <w:sz w:val="30"/>
                <w:szCs w:val="30"/>
              </w:rPr>
            </w:pPr>
            <w:r w:rsidRPr="00ED2BCF">
              <w:rPr>
                <w:b/>
                <w:bCs/>
                <w:sz w:val="30"/>
                <w:szCs w:val="30"/>
              </w:rPr>
              <w:t>возраст</w:t>
            </w:r>
          </w:p>
        </w:tc>
      </w:tr>
      <w:tr w:rsidR="00FB6739" w:rsidRPr="00ED2BCF" w14:paraId="5FA7B2FB" w14:textId="77777777" w:rsidTr="00BE5C6F">
        <w:tc>
          <w:tcPr>
            <w:tcW w:w="566" w:type="dxa"/>
          </w:tcPr>
          <w:p w14:paraId="625AA179" w14:textId="77777777" w:rsidR="00FB6739" w:rsidRPr="00ED2BCF" w:rsidRDefault="00FB6739" w:rsidP="00BE5C6F">
            <w:pPr>
              <w:widowControl w:val="0"/>
              <w:autoSpaceDE w:val="0"/>
              <w:autoSpaceDN w:val="0"/>
              <w:adjustRightInd w:val="0"/>
              <w:jc w:val="center"/>
              <w:rPr>
                <w:sz w:val="30"/>
                <w:szCs w:val="30"/>
              </w:rPr>
            </w:pPr>
            <w:r w:rsidRPr="00ED2BCF">
              <w:rPr>
                <w:sz w:val="30"/>
                <w:szCs w:val="30"/>
              </w:rPr>
              <w:t>1.</w:t>
            </w:r>
          </w:p>
        </w:tc>
        <w:tc>
          <w:tcPr>
            <w:tcW w:w="6465" w:type="dxa"/>
          </w:tcPr>
          <w:p w14:paraId="49F196FE" w14:textId="77777777" w:rsidR="00FB6739" w:rsidRPr="00ED2BCF" w:rsidRDefault="00FB6739" w:rsidP="00BE5C6F">
            <w:pPr>
              <w:widowControl w:val="0"/>
              <w:autoSpaceDE w:val="0"/>
              <w:autoSpaceDN w:val="0"/>
              <w:adjustRightInd w:val="0"/>
              <w:jc w:val="right"/>
              <w:rPr>
                <w:sz w:val="30"/>
                <w:szCs w:val="30"/>
              </w:rPr>
            </w:pPr>
            <w:r w:rsidRPr="00ED2BCF">
              <w:rPr>
                <w:sz w:val="30"/>
                <w:szCs w:val="30"/>
              </w:rPr>
              <w:t xml:space="preserve"> - капитан</w:t>
            </w:r>
          </w:p>
        </w:tc>
        <w:tc>
          <w:tcPr>
            <w:tcW w:w="2619" w:type="dxa"/>
          </w:tcPr>
          <w:p w14:paraId="543A67A9" w14:textId="77777777" w:rsidR="00FB6739" w:rsidRPr="00ED2BCF" w:rsidRDefault="00FB6739" w:rsidP="00BE5C6F">
            <w:pPr>
              <w:widowControl w:val="0"/>
              <w:autoSpaceDE w:val="0"/>
              <w:autoSpaceDN w:val="0"/>
              <w:adjustRightInd w:val="0"/>
              <w:rPr>
                <w:sz w:val="30"/>
                <w:szCs w:val="30"/>
              </w:rPr>
            </w:pPr>
          </w:p>
        </w:tc>
      </w:tr>
      <w:tr w:rsidR="00FB6739" w:rsidRPr="00ED2BCF" w14:paraId="2A34126A" w14:textId="77777777" w:rsidTr="00BE5C6F">
        <w:tc>
          <w:tcPr>
            <w:tcW w:w="566" w:type="dxa"/>
          </w:tcPr>
          <w:p w14:paraId="3F8A394D" w14:textId="77777777" w:rsidR="00FB6739" w:rsidRPr="00ED2BCF" w:rsidRDefault="00FB6739" w:rsidP="00BE5C6F">
            <w:pPr>
              <w:widowControl w:val="0"/>
              <w:autoSpaceDE w:val="0"/>
              <w:autoSpaceDN w:val="0"/>
              <w:adjustRightInd w:val="0"/>
              <w:jc w:val="center"/>
              <w:rPr>
                <w:sz w:val="30"/>
                <w:szCs w:val="30"/>
              </w:rPr>
            </w:pPr>
            <w:r w:rsidRPr="00ED2BCF">
              <w:rPr>
                <w:sz w:val="30"/>
                <w:szCs w:val="30"/>
              </w:rPr>
              <w:t>2.</w:t>
            </w:r>
          </w:p>
        </w:tc>
        <w:tc>
          <w:tcPr>
            <w:tcW w:w="6465" w:type="dxa"/>
          </w:tcPr>
          <w:p w14:paraId="34C50AF3" w14:textId="77777777" w:rsidR="00FB6739" w:rsidRPr="00ED2BCF" w:rsidRDefault="00FB6739" w:rsidP="00BE5C6F">
            <w:pPr>
              <w:widowControl w:val="0"/>
              <w:autoSpaceDE w:val="0"/>
              <w:autoSpaceDN w:val="0"/>
              <w:adjustRightInd w:val="0"/>
              <w:rPr>
                <w:sz w:val="30"/>
                <w:szCs w:val="30"/>
              </w:rPr>
            </w:pPr>
          </w:p>
        </w:tc>
        <w:tc>
          <w:tcPr>
            <w:tcW w:w="2619" w:type="dxa"/>
          </w:tcPr>
          <w:p w14:paraId="0641ED2A" w14:textId="77777777" w:rsidR="00FB6739" w:rsidRPr="00ED2BCF" w:rsidRDefault="00FB6739" w:rsidP="00BE5C6F">
            <w:pPr>
              <w:widowControl w:val="0"/>
              <w:autoSpaceDE w:val="0"/>
              <w:autoSpaceDN w:val="0"/>
              <w:adjustRightInd w:val="0"/>
              <w:rPr>
                <w:sz w:val="30"/>
                <w:szCs w:val="30"/>
              </w:rPr>
            </w:pPr>
          </w:p>
        </w:tc>
      </w:tr>
      <w:tr w:rsidR="00FB6739" w:rsidRPr="00ED2BCF" w14:paraId="294C97FC" w14:textId="77777777" w:rsidTr="00BE5C6F">
        <w:tc>
          <w:tcPr>
            <w:tcW w:w="566" w:type="dxa"/>
          </w:tcPr>
          <w:p w14:paraId="2AB34227" w14:textId="77777777" w:rsidR="00FB6739" w:rsidRPr="00ED2BCF" w:rsidRDefault="00FB6739" w:rsidP="00BE5C6F">
            <w:pPr>
              <w:widowControl w:val="0"/>
              <w:autoSpaceDE w:val="0"/>
              <w:autoSpaceDN w:val="0"/>
              <w:adjustRightInd w:val="0"/>
              <w:jc w:val="center"/>
              <w:rPr>
                <w:sz w:val="30"/>
                <w:szCs w:val="30"/>
              </w:rPr>
            </w:pPr>
            <w:r w:rsidRPr="00ED2BCF">
              <w:rPr>
                <w:sz w:val="30"/>
                <w:szCs w:val="30"/>
              </w:rPr>
              <w:t>3.</w:t>
            </w:r>
          </w:p>
        </w:tc>
        <w:tc>
          <w:tcPr>
            <w:tcW w:w="6465" w:type="dxa"/>
          </w:tcPr>
          <w:p w14:paraId="39FD9D3F" w14:textId="77777777" w:rsidR="00FB6739" w:rsidRPr="00ED2BCF" w:rsidRDefault="00FB6739" w:rsidP="00BE5C6F">
            <w:pPr>
              <w:widowControl w:val="0"/>
              <w:autoSpaceDE w:val="0"/>
              <w:autoSpaceDN w:val="0"/>
              <w:adjustRightInd w:val="0"/>
              <w:rPr>
                <w:sz w:val="30"/>
                <w:szCs w:val="30"/>
              </w:rPr>
            </w:pPr>
          </w:p>
        </w:tc>
        <w:tc>
          <w:tcPr>
            <w:tcW w:w="2619" w:type="dxa"/>
          </w:tcPr>
          <w:p w14:paraId="518653E0" w14:textId="77777777" w:rsidR="00FB6739" w:rsidRPr="00ED2BCF" w:rsidRDefault="00FB6739" w:rsidP="00BE5C6F">
            <w:pPr>
              <w:widowControl w:val="0"/>
              <w:autoSpaceDE w:val="0"/>
              <w:autoSpaceDN w:val="0"/>
              <w:adjustRightInd w:val="0"/>
              <w:rPr>
                <w:sz w:val="30"/>
                <w:szCs w:val="30"/>
              </w:rPr>
            </w:pPr>
          </w:p>
        </w:tc>
      </w:tr>
      <w:tr w:rsidR="00FB6739" w:rsidRPr="00ED2BCF" w14:paraId="2F7255C1" w14:textId="77777777" w:rsidTr="00BE5C6F">
        <w:tc>
          <w:tcPr>
            <w:tcW w:w="566" w:type="dxa"/>
          </w:tcPr>
          <w:p w14:paraId="7A6F6FB1" w14:textId="77777777" w:rsidR="00FB6739" w:rsidRPr="00ED2BCF" w:rsidRDefault="00FB6739" w:rsidP="00BE5C6F">
            <w:pPr>
              <w:widowControl w:val="0"/>
              <w:autoSpaceDE w:val="0"/>
              <w:autoSpaceDN w:val="0"/>
              <w:adjustRightInd w:val="0"/>
              <w:jc w:val="center"/>
              <w:rPr>
                <w:sz w:val="30"/>
                <w:szCs w:val="30"/>
              </w:rPr>
            </w:pPr>
            <w:r w:rsidRPr="00ED2BCF">
              <w:rPr>
                <w:sz w:val="30"/>
                <w:szCs w:val="30"/>
              </w:rPr>
              <w:t>4.</w:t>
            </w:r>
          </w:p>
        </w:tc>
        <w:tc>
          <w:tcPr>
            <w:tcW w:w="6465" w:type="dxa"/>
          </w:tcPr>
          <w:p w14:paraId="201CCEA4" w14:textId="77777777" w:rsidR="00FB6739" w:rsidRPr="00ED2BCF" w:rsidRDefault="00FB6739" w:rsidP="00BE5C6F">
            <w:pPr>
              <w:widowControl w:val="0"/>
              <w:autoSpaceDE w:val="0"/>
              <w:autoSpaceDN w:val="0"/>
              <w:adjustRightInd w:val="0"/>
              <w:rPr>
                <w:sz w:val="30"/>
                <w:szCs w:val="30"/>
              </w:rPr>
            </w:pPr>
          </w:p>
        </w:tc>
        <w:tc>
          <w:tcPr>
            <w:tcW w:w="2619" w:type="dxa"/>
          </w:tcPr>
          <w:p w14:paraId="0C302E71" w14:textId="77777777" w:rsidR="00FB6739" w:rsidRPr="00ED2BCF" w:rsidRDefault="00FB6739" w:rsidP="00BE5C6F">
            <w:pPr>
              <w:widowControl w:val="0"/>
              <w:autoSpaceDE w:val="0"/>
              <w:autoSpaceDN w:val="0"/>
              <w:adjustRightInd w:val="0"/>
              <w:rPr>
                <w:sz w:val="30"/>
                <w:szCs w:val="30"/>
              </w:rPr>
            </w:pPr>
          </w:p>
        </w:tc>
      </w:tr>
      <w:tr w:rsidR="00FB6739" w:rsidRPr="00ED2BCF" w14:paraId="656DC542" w14:textId="77777777" w:rsidTr="00BE5C6F">
        <w:tc>
          <w:tcPr>
            <w:tcW w:w="566" w:type="dxa"/>
          </w:tcPr>
          <w:p w14:paraId="5050A980" w14:textId="77777777" w:rsidR="00FB6739" w:rsidRPr="00ED2BCF" w:rsidRDefault="00FB6739" w:rsidP="00BE5C6F">
            <w:pPr>
              <w:widowControl w:val="0"/>
              <w:autoSpaceDE w:val="0"/>
              <w:autoSpaceDN w:val="0"/>
              <w:adjustRightInd w:val="0"/>
              <w:jc w:val="center"/>
              <w:rPr>
                <w:sz w:val="30"/>
                <w:szCs w:val="30"/>
              </w:rPr>
            </w:pPr>
            <w:r w:rsidRPr="00ED2BCF">
              <w:rPr>
                <w:sz w:val="30"/>
                <w:szCs w:val="30"/>
              </w:rPr>
              <w:t>5.</w:t>
            </w:r>
          </w:p>
        </w:tc>
        <w:tc>
          <w:tcPr>
            <w:tcW w:w="6465" w:type="dxa"/>
          </w:tcPr>
          <w:p w14:paraId="41836BEA" w14:textId="77777777" w:rsidR="00FB6739" w:rsidRPr="00ED2BCF" w:rsidRDefault="00FB6739" w:rsidP="00BE5C6F">
            <w:pPr>
              <w:widowControl w:val="0"/>
              <w:autoSpaceDE w:val="0"/>
              <w:autoSpaceDN w:val="0"/>
              <w:adjustRightInd w:val="0"/>
              <w:rPr>
                <w:sz w:val="30"/>
                <w:szCs w:val="30"/>
              </w:rPr>
            </w:pPr>
          </w:p>
        </w:tc>
        <w:tc>
          <w:tcPr>
            <w:tcW w:w="2619" w:type="dxa"/>
          </w:tcPr>
          <w:p w14:paraId="69CFD6BB" w14:textId="77777777" w:rsidR="00FB6739" w:rsidRPr="00ED2BCF" w:rsidRDefault="00FB6739" w:rsidP="00BE5C6F">
            <w:pPr>
              <w:widowControl w:val="0"/>
              <w:autoSpaceDE w:val="0"/>
              <w:autoSpaceDN w:val="0"/>
              <w:adjustRightInd w:val="0"/>
              <w:rPr>
                <w:sz w:val="30"/>
                <w:szCs w:val="30"/>
              </w:rPr>
            </w:pPr>
          </w:p>
        </w:tc>
      </w:tr>
    </w:tbl>
    <w:p w14:paraId="3F356272" w14:textId="77777777" w:rsidR="00FB6739" w:rsidRPr="00ED2BCF" w:rsidRDefault="00FB6739" w:rsidP="00FB6739">
      <w:pPr>
        <w:ind w:firstLine="709"/>
        <w:jc w:val="both"/>
        <w:rPr>
          <w:sz w:val="30"/>
          <w:szCs w:val="30"/>
        </w:rPr>
      </w:pPr>
    </w:p>
    <w:p w14:paraId="7E0E97B6" w14:textId="77777777" w:rsidR="00FB6739" w:rsidRPr="00ED2BCF" w:rsidRDefault="00E92F41" w:rsidP="00FB6739">
      <w:pPr>
        <w:widowControl w:val="0"/>
        <w:autoSpaceDE w:val="0"/>
        <w:autoSpaceDN w:val="0"/>
        <w:adjustRightInd w:val="0"/>
        <w:rPr>
          <w:sz w:val="30"/>
          <w:szCs w:val="30"/>
        </w:rPr>
      </w:pPr>
      <w:r w:rsidRPr="00ED2BCF">
        <w:rPr>
          <w:sz w:val="30"/>
          <w:szCs w:val="30"/>
        </w:rPr>
        <w:t xml:space="preserve">_______________          </w:t>
      </w:r>
      <w:r w:rsidR="00ED2BCF">
        <w:rPr>
          <w:sz w:val="30"/>
          <w:szCs w:val="30"/>
        </w:rPr>
        <w:t xml:space="preserve">       ______________</w:t>
      </w:r>
      <w:r w:rsidR="00FB6739" w:rsidRPr="00ED2BCF">
        <w:rPr>
          <w:sz w:val="30"/>
          <w:szCs w:val="30"/>
        </w:rPr>
        <w:t>_____         _______________</w:t>
      </w:r>
    </w:p>
    <w:p w14:paraId="10DF1B54" w14:textId="77777777" w:rsidR="00FB6739" w:rsidRPr="00ED2BCF" w:rsidRDefault="00E92F41" w:rsidP="00FB6739">
      <w:pPr>
        <w:widowControl w:val="0"/>
        <w:autoSpaceDE w:val="0"/>
        <w:autoSpaceDN w:val="0"/>
        <w:adjustRightInd w:val="0"/>
        <w:rPr>
          <w:sz w:val="30"/>
          <w:szCs w:val="30"/>
        </w:rPr>
      </w:pPr>
      <w:r w:rsidRPr="00ED2BCF">
        <w:rPr>
          <w:sz w:val="30"/>
          <w:szCs w:val="30"/>
        </w:rPr>
        <w:t xml:space="preserve">  </w:t>
      </w:r>
      <w:r w:rsidR="00FB6739" w:rsidRPr="00ED2BCF">
        <w:rPr>
          <w:sz w:val="30"/>
          <w:szCs w:val="30"/>
        </w:rPr>
        <w:t xml:space="preserve"> (Должность)   </w:t>
      </w:r>
      <w:r w:rsidRPr="00ED2BCF">
        <w:rPr>
          <w:sz w:val="30"/>
          <w:szCs w:val="30"/>
        </w:rPr>
        <w:t xml:space="preserve">         </w:t>
      </w:r>
      <w:r w:rsidR="00FB6739" w:rsidRPr="00ED2BCF">
        <w:rPr>
          <w:sz w:val="30"/>
          <w:szCs w:val="30"/>
        </w:rPr>
        <w:t xml:space="preserve">       (подпи</w:t>
      </w:r>
      <w:r w:rsidRPr="00ED2BCF">
        <w:rPr>
          <w:sz w:val="30"/>
          <w:szCs w:val="30"/>
        </w:rPr>
        <w:t xml:space="preserve">сь, место для печати)         </w:t>
      </w:r>
      <w:r w:rsidR="00FB6739" w:rsidRPr="00ED2BCF">
        <w:rPr>
          <w:sz w:val="30"/>
          <w:szCs w:val="30"/>
        </w:rPr>
        <w:t xml:space="preserve">       (Ф.И.О.)</w:t>
      </w:r>
    </w:p>
    <w:p w14:paraId="5A2822E1" w14:textId="77777777" w:rsidR="00187C4F" w:rsidRPr="00ED2BCF" w:rsidRDefault="00187C4F" w:rsidP="006747E7">
      <w:pPr>
        <w:widowControl w:val="0"/>
        <w:ind w:firstLine="699"/>
        <w:jc w:val="both"/>
        <w:rPr>
          <w:sz w:val="30"/>
          <w:szCs w:val="30"/>
        </w:rPr>
      </w:pPr>
    </w:p>
    <w:sectPr w:rsidR="00187C4F" w:rsidRPr="00ED2BCF" w:rsidSect="009F01E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41FCE" w14:textId="77777777" w:rsidR="00735833" w:rsidRDefault="00735833" w:rsidP="00735833">
      <w:r>
        <w:separator/>
      </w:r>
    </w:p>
  </w:endnote>
  <w:endnote w:type="continuationSeparator" w:id="0">
    <w:p w14:paraId="0005C618" w14:textId="77777777" w:rsidR="00735833" w:rsidRDefault="00735833" w:rsidP="0073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F08E0" w14:textId="77777777" w:rsidR="00735833" w:rsidRDefault="00735833" w:rsidP="00735833">
      <w:r>
        <w:separator/>
      </w:r>
    </w:p>
  </w:footnote>
  <w:footnote w:type="continuationSeparator" w:id="0">
    <w:p w14:paraId="212F8354" w14:textId="77777777" w:rsidR="00735833" w:rsidRDefault="00735833" w:rsidP="00735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7C4F"/>
    <w:rsid w:val="00007033"/>
    <w:rsid w:val="00024141"/>
    <w:rsid w:val="00081CF4"/>
    <w:rsid w:val="00087F0E"/>
    <w:rsid w:val="00092EB6"/>
    <w:rsid w:val="000E0920"/>
    <w:rsid w:val="00100ACD"/>
    <w:rsid w:val="00187C4F"/>
    <w:rsid w:val="001C6F2B"/>
    <w:rsid w:val="001D5364"/>
    <w:rsid w:val="001F2FFB"/>
    <w:rsid w:val="001F6DBB"/>
    <w:rsid w:val="00233FAA"/>
    <w:rsid w:val="00253CD8"/>
    <w:rsid w:val="002547BB"/>
    <w:rsid w:val="0026507B"/>
    <w:rsid w:val="002A10D5"/>
    <w:rsid w:val="002E5220"/>
    <w:rsid w:val="002F3D6D"/>
    <w:rsid w:val="00340636"/>
    <w:rsid w:val="003E73D9"/>
    <w:rsid w:val="0041570E"/>
    <w:rsid w:val="00455FC2"/>
    <w:rsid w:val="004D10A5"/>
    <w:rsid w:val="004D3501"/>
    <w:rsid w:val="004E3C11"/>
    <w:rsid w:val="00527D69"/>
    <w:rsid w:val="005755F8"/>
    <w:rsid w:val="005C6E3C"/>
    <w:rsid w:val="00601326"/>
    <w:rsid w:val="00650DCF"/>
    <w:rsid w:val="0066343D"/>
    <w:rsid w:val="006747E7"/>
    <w:rsid w:val="00686DCF"/>
    <w:rsid w:val="006A39B3"/>
    <w:rsid w:val="00735833"/>
    <w:rsid w:val="007478E7"/>
    <w:rsid w:val="00751450"/>
    <w:rsid w:val="00756A0C"/>
    <w:rsid w:val="00771038"/>
    <w:rsid w:val="00825402"/>
    <w:rsid w:val="0083404D"/>
    <w:rsid w:val="00836452"/>
    <w:rsid w:val="00866446"/>
    <w:rsid w:val="008C2F02"/>
    <w:rsid w:val="00900871"/>
    <w:rsid w:val="00981364"/>
    <w:rsid w:val="009E41E0"/>
    <w:rsid w:val="009F01EB"/>
    <w:rsid w:val="009F3D4A"/>
    <w:rsid w:val="00A10EC7"/>
    <w:rsid w:val="00A33F8D"/>
    <w:rsid w:val="00AB75A4"/>
    <w:rsid w:val="00AE7195"/>
    <w:rsid w:val="00AF79D1"/>
    <w:rsid w:val="00B34793"/>
    <w:rsid w:val="00B364B4"/>
    <w:rsid w:val="00B46354"/>
    <w:rsid w:val="00B8403F"/>
    <w:rsid w:val="00BA407F"/>
    <w:rsid w:val="00BA5C52"/>
    <w:rsid w:val="00BB2096"/>
    <w:rsid w:val="00BB72BC"/>
    <w:rsid w:val="00C2575C"/>
    <w:rsid w:val="00C71191"/>
    <w:rsid w:val="00CA66DE"/>
    <w:rsid w:val="00D03506"/>
    <w:rsid w:val="00D1032D"/>
    <w:rsid w:val="00D233F1"/>
    <w:rsid w:val="00D51095"/>
    <w:rsid w:val="00D6061A"/>
    <w:rsid w:val="00D70906"/>
    <w:rsid w:val="00DB62D3"/>
    <w:rsid w:val="00E2246C"/>
    <w:rsid w:val="00E5625E"/>
    <w:rsid w:val="00E92F41"/>
    <w:rsid w:val="00EA2997"/>
    <w:rsid w:val="00EC353C"/>
    <w:rsid w:val="00ED2BCF"/>
    <w:rsid w:val="00F45614"/>
    <w:rsid w:val="00F545E4"/>
    <w:rsid w:val="00F84801"/>
    <w:rsid w:val="00FA13EC"/>
    <w:rsid w:val="00FB269B"/>
    <w:rsid w:val="00FB6739"/>
    <w:rsid w:val="00FD1D9A"/>
    <w:rsid w:val="00FD4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FFE2"/>
  <w15:docId w15:val="{2FAB589F-A19E-49E0-8463-FF0682AB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4F"/>
    <w:rPr>
      <w:rFonts w:ascii="Times New Roman" w:hAnsi="Times New Roman"/>
      <w:sz w:val="24"/>
      <w:szCs w:val="24"/>
    </w:rPr>
  </w:style>
  <w:style w:type="paragraph" w:styleId="1">
    <w:name w:val="heading 1"/>
    <w:basedOn w:val="a"/>
    <w:next w:val="a"/>
    <w:link w:val="10"/>
    <w:qFormat/>
    <w:rsid w:val="00751450"/>
    <w:pPr>
      <w:keepNext/>
      <w:jc w:val="center"/>
      <w:outlineLvl w:val="0"/>
    </w:pPr>
    <w:rPr>
      <w:b/>
      <w:bCs/>
    </w:rPr>
  </w:style>
  <w:style w:type="paragraph" w:styleId="3">
    <w:name w:val="heading 3"/>
    <w:basedOn w:val="a"/>
    <w:next w:val="a"/>
    <w:link w:val="30"/>
    <w:qFormat/>
    <w:locked/>
    <w:rsid w:val="00187C4F"/>
    <w:pPr>
      <w:keepNext/>
      <w:jc w:val="center"/>
      <w:outlineLvl w:val="2"/>
    </w:pPr>
    <w:rPr>
      <w:rFonts w:ascii="Bookman Old Style" w:hAnsi="Bookman Old Style"/>
      <w:b/>
    </w:rPr>
  </w:style>
  <w:style w:type="paragraph" w:styleId="5">
    <w:name w:val="heading 5"/>
    <w:basedOn w:val="a"/>
    <w:next w:val="a"/>
    <w:link w:val="50"/>
    <w:qFormat/>
    <w:rsid w:val="00751450"/>
    <w:pPr>
      <w:keepNext/>
      <w:spacing w:before="140"/>
      <w:jc w:val="center"/>
      <w:outlineLvl w:val="4"/>
    </w:pPr>
    <w:rPr>
      <w:rFonts w:ascii="Bookman Old Style" w:hAnsi="Bookman Old Style" w:cs="Bookman Old Style"/>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1450"/>
    <w:rPr>
      <w:rFonts w:ascii="Times New Roman" w:hAnsi="Times New Roman" w:cs="Times New Roman"/>
      <w:b/>
      <w:bCs/>
      <w:sz w:val="24"/>
      <w:szCs w:val="24"/>
    </w:rPr>
  </w:style>
  <w:style w:type="character" w:customStyle="1" w:styleId="50">
    <w:name w:val="Заголовок 5 Знак"/>
    <w:basedOn w:val="a0"/>
    <w:link w:val="5"/>
    <w:uiPriority w:val="99"/>
    <w:rsid w:val="00751450"/>
    <w:rPr>
      <w:rFonts w:ascii="Bookman Old Style" w:hAnsi="Bookman Old Style" w:cs="Bookman Old Style"/>
      <w:b/>
      <w:bCs/>
      <w:sz w:val="24"/>
      <w:szCs w:val="24"/>
    </w:rPr>
  </w:style>
  <w:style w:type="character" w:customStyle="1" w:styleId="30">
    <w:name w:val="Заголовок 3 Знак"/>
    <w:basedOn w:val="a0"/>
    <w:link w:val="3"/>
    <w:rsid w:val="00187C4F"/>
    <w:rPr>
      <w:rFonts w:ascii="Bookman Old Style" w:hAnsi="Bookman Old Style"/>
      <w:b/>
      <w:sz w:val="24"/>
      <w:szCs w:val="24"/>
    </w:rPr>
  </w:style>
  <w:style w:type="paragraph" w:styleId="a3">
    <w:name w:val="Normal (Web)"/>
    <w:basedOn w:val="a"/>
    <w:uiPriority w:val="99"/>
    <w:unhideWhenUsed/>
    <w:rsid w:val="00187C4F"/>
    <w:pPr>
      <w:spacing w:before="100" w:beforeAutospacing="1" w:after="100" w:afterAutospacing="1"/>
    </w:pPr>
  </w:style>
  <w:style w:type="paragraph" w:styleId="a4">
    <w:name w:val="No Spacing"/>
    <w:uiPriority w:val="1"/>
    <w:qFormat/>
    <w:rsid w:val="00187C4F"/>
    <w:rPr>
      <w:sz w:val="22"/>
      <w:szCs w:val="22"/>
    </w:rPr>
  </w:style>
  <w:style w:type="character" w:customStyle="1" w:styleId="FontStyle22">
    <w:name w:val="Font Style22"/>
    <w:basedOn w:val="a0"/>
    <w:uiPriority w:val="99"/>
    <w:rsid w:val="00187C4F"/>
    <w:rPr>
      <w:rFonts w:ascii="Times New Roman" w:hAnsi="Times New Roman" w:cs="Times New Roman" w:hint="default"/>
      <w:sz w:val="22"/>
      <w:szCs w:val="22"/>
    </w:rPr>
  </w:style>
  <w:style w:type="paragraph" w:customStyle="1" w:styleId="c3">
    <w:name w:val="c3"/>
    <w:basedOn w:val="a"/>
    <w:rsid w:val="00187C4F"/>
    <w:pPr>
      <w:spacing w:before="100" w:beforeAutospacing="1" w:after="100" w:afterAutospacing="1"/>
    </w:pPr>
  </w:style>
  <w:style w:type="character" w:customStyle="1" w:styleId="c1">
    <w:name w:val="c1"/>
    <w:rsid w:val="00187C4F"/>
  </w:style>
  <w:style w:type="character" w:styleId="a5">
    <w:name w:val="Hyperlink"/>
    <w:basedOn w:val="a0"/>
    <w:uiPriority w:val="99"/>
    <w:unhideWhenUsed/>
    <w:rsid w:val="00187C4F"/>
    <w:rPr>
      <w:color w:val="0000FF" w:themeColor="hyperlink"/>
      <w:u w:val="single"/>
    </w:rPr>
  </w:style>
  <w:style w:type="paragraph" w:styleId="a6">
    <w:name w:val="header"/>
    <w:basedOn w:val="a"/>
    <w:link w:val="a7"/>
    <w:uiPriority w:val="99"/>
    <w:unhideWhenUsed/>
    <w:rsid w:val="00735833"/>
    <w:pPr>
      <w:tabs>
        <w:tab w:val="center" w:pos="4677"/>
        <w:tab w:val="right" w:pos="9355"/>
      </w:tabs>
    </w:pPr>
  </w:style>
  <w:style w:type="character" w:customStyle="1" w:styleId="a7">
    <w:name w:val="Верхний колонтитул Знак"/>
    <w:basedOn w:val="a0"/>
    <w:link w:val="a6"/>
    <w:uiPriority w:val="99"/>
    <w:rsid w:val="00735833"/>
    <w:rPr>
      <w:rFonts w:ascii="Times New Roman" w:hAnsi="Times New Roman"/>
      <w:sz w:val="24"/>
      <w:szCs w:val="24"/>
    </w:rPr>
  </w:style>
  <w:style w:type="paragraph" w:styleId="a8">
    <w:name w:val="footer"/>
    <w:basedOn w:val="a"/>
    <w:link w:val="a9"/>
    <w:uiPriority w:val="99"/>
    <w:unhideWhenUsed/>
    <w:rsid w:val="00735833"/>
    <w:pPr>
      <w:tabs>
        <w:tab w:val="center" w:pos="4677"/>
        <w:tab w:val="right" w:pos="9355"/>
      </w:tabs>
    </w:pPr>
  </w:style>
  <w:style w:type="character" w:customStyle="1" w:styleId="a9">
    <w:name w:val="Нижний колонтитул Знак"/>
    <w:basedOn w:val="a0"/>
    <w:link w:val="a8"/>
    <w:uiPriority w:val="99"/>
    <w:rsid w:val="0073583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sl-cdt@minsk.edu.b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257004</TotalTime>
  <Pages>8</Pages>
  <Words>1399</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2019-09-24T12:05:00Z</cp:lastPrinted>
  <dcterms:created xsi:type="dcterms:W3CDTF">2020-09-18T23:24:00Z</dcterms:created>
  <dcterms:modified xsi:type="dcterms:W3CDTF">2021-02-10T07:28:00Z</dcterms:modified>
</cp:coreProperties>
</file>