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08" w:tblpY="50"/>
        <w:tblW w:w="9606" w:type="dxa"/>
        <w:tblLayout w:type="fixed"/>
        <w:tblLook w:val="0000" w:firstRow="0" w:lastRow="0" w:firstColumn="0" w:lastColumn="0" w:noHBand="0" w:noVBand="0"/>
      </w:tblPr>
      <w:tblGrid>
        <w:gridCol w:w="4211"/>
        <w:gridCol w:w="1185"/>
        <w:gridCol w:w="4210"/>
      </w:tblGrid>
      <w:tr w:rsidR="00187C4F" w:rsidRPr="00665675" w14:paraId="444BDCF6" w14:textId="77777777" w:rsidTr="005C60B3">
        <w:trPr>
          <w:trHeight w:hRule="exact" w:val="3119"/>
        </w:trPr>
        <w:tc>
          <w:tcPr>
            <w:tcW w:w="4139" w:type="dxa"/>
          </w:tcPr>
          <w:p w14:paraId="382D8C29" w14:textId="77777777" w:rsidR="00187C4F" w:rsidRPr="00B21A28" w:rsidRDefault="00187C4F" w:rsidP="005C60B3">
            <w:pPr>
              <w:pStyle w:val="1"/>
              <w:spacing w:line="240" w:lineRule="exact"/>
              <w:rPr>
                <w:b w:val="0"/>
                <w:szCs w:val="22"/>
                <w:lang w:val="be-BY"/>
              </w:rPr>
            </w:pPr>
            <w:r w:rsidRPr="00B21A28">
              <w:rPr>
                <w:b w:val="0"/>
                <w:szCs w:val="22"/>
                <w:lang w:val="be-BY"/>
              </w:rPr>
              <w:t xml:space="preserve">Мінскі раённы </w:t>
            </w:r>
          </w:p>
          <w:p w14:paraId="4666C202" w14:textId="77777777" w:rsidR="00187C4F" w:rsidRPr="00B21A28" w:rsidRDefault="00187C4F" w:rsidP="005C60B3">
            <w:pPr>
              <w:pStyle w:val="1"/>
              <w:spacing w:line="240" w:lineRule="exact"/>
              <w:rPr>
                <w:b w:val="0"/>
                <w:szCs w:val="22"/>
                <w:lang w:val="be-BY"/>
              </w:rPr>
            </w:pPr>
            <w:r w:rsidRPr="00B21A28">
              <w:rPr>
                <w:b w:val="0"/>
                <w:szCs w:val="22"/>
                <w:lang w:val="be-BY"/>
              </w:rPr>
              <w:t>выканаўчы камітэт</w:t>
            </w:r>
          </w:p>
          <w:p w14:paraId="6F2D9AA5" w14:textId="77777777" w:rsidR="00187C4F" w:rsidRPr="00254121" w:rsidRDefault="00187C4F" w:rsidP="005C60B3">
            <w:pPr>
              <w:rPr>
                <w:sz w:val="16"/>
                <w:lang w:val="be-BY"/>
              </w:rPr>
            </w:pPr>
          </w:p>
          <w:p w14:paraId="43929691" w14:textId="77777777" w:rsidR="00187C4F" w:rsidRPr="00B21A28" w:rsidRDefault="00187C4F" w:rsidP="005C60B3">
            <w:pPr>
              <w:pStyle w:val="5"/>
              <w:spacing w:before="0" w:line="280" w:lineRule="exact"/>
              <w:rPr>
                <w:rFonts w:ascii="Times New Roman" w:hAnsi="Times New Roman"/>
                <w:b w:val="0"/>
                <w:smallCaps/>
                <w:sz w:val="28"/>
                <w:szCs w:val="26"/>
                <w:lang w:val="be-BY"/>
              </w:rPr>
            </w:pPr>
            <w:r>
              <w:rPr>
                <w:rFonts w:ascii="Times New Roman" w:hAnsi="Times New Roman"/>
                <w:b w:val="0"/>
                <w:sz w:val="28"/>
                <w:szCs w:val="26"/>
                <w:lang w:val="be-BY"/>
              </w:rPr>
              <w:t>Упраўленне па адукацыі</w:t>
            </w:r>
          </w:p>
          <w:p w14:paraId="69A6FE6F" w14:textId="77777777" w:rsidR="00187C4F" w:rsidRPr="00B21A28" w:rsidRDefault="00187C4F" w:rsidP="005C60B3">
            <w:pPr>
              <w:pStyle w:val="1"/>
              <w:spacing w:line="280" w:lineRule="exact"/>
              <w:rPr>
                <w:b w:val="0"/>
                <w:sz w:val="28"/>
                <w:szCs w:val="26"/>
                <w:lang w:val="be-BY"/>
              </w:rPr>
            </w:pPr>
            <w:r w:rsidRPr="00B21A28">
              <w:rPr>
                <w:b w:val="0"/>
                <w:sz w:val="28"/>
                <w:szCs w:val="26"/>
                <w:lang w:val="be-BY"/>
              </w:rPr>
              <w:t>Мінск</w:t>
            </w:r>
            <w:r w:rsidRPr="00F93FAC">
              <w:rPr>
                <w:b w:val="0"/>
                <w:sz w:val="28"/>
                <w:szCs w:val="26"/>
                <w:lang w:val="be-BY"/>
              </w:rPr>
              <w:t>ага</w:t>
            </w:r>
            <w:r w:rsidRPr="00B21A28">
              <w:rPr>
                <w:b w:val="0"/>
                <w:sz w:val="28"/>
                <w:szCs w:val="26"/>
                <w:lang w:val="be-BY"/>
              </w:rPr>
              <w:t xml:space="preserve"> раённага</w:t>
            </w:r>
          </w:p>
          <w:p w14:paraId="467BC649" w14:textId="77777777" w:rsidR="00187C4F" w:rsidRPr="00B21A28" w:rsidRDefault="00187C4F" w:rsidP="005C60B3">
            <w:pPr>
              <w:pStyle w:val="1"/>
              <w:spacing w:line="280" w:lineRule="exact"/>
              <w:rPr>
                <w:b w:val="0"/>
                <w:sz w:val="28"/>
                <w:szCs w:val="26"/>
                <w:lang w:val="be-BY"/>
              </w:rPr>
            </w:pPr>
            <w:r w:rsidRPr="00B21A28">
              <w:rPr>
                <w:b w:val="0"/>
                <w:sz w:val="28"/>
                <w:szCs w:val="26"/>
                <w:lang w:val="be-BY"/>
              </w:rPr>
              <w:t>выканаўчага камітэта</w:t>
            </w:r>
          </w:p>
          <w:p w14:paraId="1572AFD2" w14:textId="77777777" w:rsidR="00187C4F" w:rsidRPr="00746DF7" w:rsidRDefault="00187C4F" w:rsidP="005C60B3">
            <w:pPr>
              <w:spacing w:line="360" w:lineRule="auto"/>
              <w:rPr>
                <w:sz w:val="16"/>
                <w:szCs w:val="30"/>
              </w:rPr>
            </w:pPr>
          </w:p>
          <w:p w14:paraId="6BCFC1D6" w14:textId="77777777" w:rsidR="00187C4F" w:rsidRPr="00B21A28" w:rsidRDefault="00187C4F" w:rsidP="005C60B3">
            <w:pPr>
              <w:spacing w:line="360" w:lineRule="auto"/>
              <w:jc w:val="center"/>
              <w:rPr>
                <w:sz w:val="22"/>
              </w:rPr>
            </w:pPr>
            <w:r w:rsidRPr="00B21A28">
              <w:rPr>
                <w:caps/>
                <w:sz w:val="28"/>
                <w:szCs w:val="30"/>
              </w:rPr>
              <w:t>Загад</w:t>
            </w:r>
          </w:p>
          <w:p w14:paraId="1C4C1193" w14:textId="1CE076CB" w:rsidR="00187C4F" w:rsidRPr="00D15304" w:rsidRDefault="00AF36E3" w:rsidP="005C60B3">
            <w:pPr>
              <w:tabs>
                <w:tab w:val="left" w:pos="2250"/>
              </w:tabs>
              <w:spacing w:line="360" w:lineRule="auto"/>
              <w:ind w:hanging="142"/>
              <w:rPr>
                <w:color w:val="FF0000"/>
                <w:sz w:val="28"/>
                <w:szCs w:val="30"/>
              </w:rPr>
            </w:pPr>
            <w:r>
              <w:rPr>
                <w:sz w:val="28"/>
                <w:szCs w:val="30"/>
              </w:rPr>
              <w:t>0</w:t>
            </w:r>
            <w:r w:rsidR="00C40F18">
              <w:rPr>
                <w:sz w:val="28"/>
                <w:szCs w:val="30"/>
              </w:rPr>
              <w:t>8</w:t>
            </w:r>
            <w:r w:rsidR="00F84801">
              <w:rPr>
                <w:sz w:val="28"/>
                <w:szCs w:val="30"/>
              </w:rPr>
              <w:t>.</w:t>
            </w:r>
            <w:r w:rsidR="0002467C">
              <w:rPr>
                <w:sz w:val="28"/>
                <w:szCs w:val="30"/>
              </w:rPr>
              <w:t>1</w:t>
            </w:r>
            <w:r w:rsidR="007E1A0B">
              <w:rPr>
                <w:sz w:val="28"/>
                <w:szCs w:val="30"/>
              </w:rPr>
              <w:t>2</w:t>
            </w:r>
            <w:r w:rsidR="00F84801">
              <w:rPr>
                <w:sz w:val="28"/>
                <w:szCs w:val="30"/>
              </w:rPr>
              <w:t>.20</w:t>
            </w:r>
            <w:r w:rsidR="00EA2997">
              <w:rPr>
                <w:sz w:val="28"/>
                <w:szCs w:val="30"/>
              </w:rPr>
              <w:t>20</w:t>
            </w:r>
            <w:r w:rsidR="00F84801">
              <w:rPr>
                <w:sz w:val="28"/>
                <w:szCs w:val="30"/>
              </w:rPr>
              <w:t xml:space="preserve"> </w:t>
            </w:r>
            <w:r w:rsidR="00187C4F" w:rsidRPr="00D15304">
              <w:rPr>
                <w:color w:val="FF0000"/>
                <w:sz w:val="28"/>
                <w:szCs w:val="30"/>
              </w:rPr>
              <w:t xml:space="preserve"> </w:t>
            </w:r>
            <w:r w:rsidR="00187C4F" w:rsidRPr="00D15304">
              <w:rPr>
                <w:sz w:val="28"/>
                <w:szCs w:val="30"/>
              </w:rPr>
              <w:t xml:space="preserve">№ </w:t>
            </w:r>
            <w:r w:rsidR="00C40F18">
              <w:rPr>
                <w:sz w:val="28"/>
                <w:szCs w:val="30"/>
              </w:rPr>
              <w:t>694</w:t>
            </w:r>
          </w:p>
          <w:p w14:paraId="2D4AFE5C" w14:textId="77777777" w:rsidR="00187C4F" w:rsidRPr="00676B84" w:rsidRDefault="00187C4F" w:rsidP="005C60B3">
            <w:pPr>
              <w:jc w:val="center"/>
              <w:rPr>
                <w:sz w:val="6"/>
                <w:szCs w:val="6"/>
                <w:lang w:val="be-BY"/>
              </w:rPr>
            </w:pPr>
            <w:r w:rsidRPr="00B21A28">
              <w:rPr>
                <w:sz w:val="28"/>
                <w:szCs w:val="30"/>
              </w:rPr>
              <w:t>г.М</w:t>
            </w:r>
            <w:r w:rsidRPr="00B21A28">
              <w:rPr>
                <w:sz w:val="28"/>
                <w:szCs w:val="30"/>
                <w:lang w:val="be-BY"/>
              </w:rPr>
              <w:t>і</w:t>
            </w:r>
            <w:r w:rsidRPr="00B21A28">
              <w:rPr>
                <w:sz w:val="28"/>
                <w:szCs w:val="30"/>
              </w:rPr>
              <w:t>нск</w:t>
            </w:r>
          </w:p>
        </w:tc>
        <w:tc>
          <w:tcPr>
            <w:tcW w:w="1165" w:type="dxa"/>
          </w:tcPr>
          <w:p w14:paraId="310CCD9D" w14:textId="77777777" w:rsidR="00187C4F" w:rsidRPr="009336D6" w:rsidRDefault="00187C4F" w:rsidP="005C60B3">
            <w:pPr>
              <w:pStyle w:val="3"/>
              <w:spacing w:line="240" w:lineRule="atLeast"/>
              <w:rPr>
                <w:rFonts w:ascii="Times New Roman" w:hAnsi="Times New Roman"/>
                <w:b w:val="0"/>
                <w:sz w:val="28"/>
                <w:szCs w:val="30"/>
                <w:lang w:val="be-BY"/>
              </w:rPr>
            </w:pPr>
          </w:p>
        </w:tc>
        <w:tc>
          <w:tcPr>
            <w:tcW w:w="4139" w:type="dxa"/>
          </w:tcPr>
          <w:p w14:paraId="5338D0BB" w14:textId="77777777" w:rsidR="00187C4F" w:rsidRPr="00B21A28" w:rsidRDefault="00187C4F" w:rsidP="005C60B3">
            <w:pPr>
              <w:pStyle w:val="1"/>
              <w:tabs>
                <w:tab w:val="left" w:pos="1328"/>
              </w:tabs>
              <w:spacing w:line="240" w:lineRule="exact"/>
              <w:rPr>
                <w:b w:val="0"/>
                <w:szCs w:val="22"/>
              </w:rPr>
            </w:pPr>
            <w:r w:rsidRPr="00B21A28">
              <w:rPr>
                <w:b w:val="0"/>
                <w:szCs w:val="22"/>
              </w:rPr>
              <w:t>Минский районный</w:t>
            </w:r>
          </w:p>
          <w:p w14:paraId="45AC87D3" w14:textId="77777777" w:rsidR="00187C4F" w:rsidRPr="00B21A28" w:rsidRDefault="00187C4F" w:rsidP="005C60B3">
            <w:pPr>
              <w:spacing w:line="240" w:lineRule="exact"/>
              <w:jc w:val="center"/>
              <w:rPr>
                <w:szCs w:val="22"/>
              </w:rPr>
            </w:pPr>
            <w:r w:rsidRPr="00B21A28">
              <w:rPr>
                <w:szCs w:val="22"/>
              </w:rPr>
              <w:t>исполнительный комитет</w:t>
            </w:r>
          </w:p>
          <w:p w14:paraId="06E38717" w14:textId="77777777" w:rsidR="00187C4F" w:rsidRDefault="00187C4F" w:rsidP="005C60B3">
            <w:pPr>
              <w:pStyle w:val="3"/>
              <w:rPr>
                <w:rFonts w:ascii="Times New Roman" w:hAnsi="Times New Roman"/>
                <w:b w:val="0"/>
                <w:sz w:val="16"/>
                <w:szCs w:val="16"/>
                <w:lang w:val="be-BY"/>
              </w:rPr>
            </w:pPr>
          </w:p>
          <w:p w14:paraId="61C2443C" w14:textId="77777777" w:rsidR="00187C4F" w:rsidRPr="00BD4C7A" w:rsidRDefault="00187C4F" w:rsidP="005C60B3">
            <w:pPr>
              <w:pStyle w:val="3"/>
              <w:spacing w:line="280" w:lineRule="exact"/>
              <w:rPr>
                <w:rFonts w:ascii="Times New Roman" w:hAnsi="Times New Roman"/>
                <w:b w:val="0"/>
                <w:sz w:val="28"/>
                <w:lang w:val="be-BY"/>
              </w:rPr>
            </w:pPr>
            <w:r w:rsidRPr="00BD4C7A">
              <w:rPr>
                <w:rFonts w:ascii="Times New Roman" w:hAnsi="Times New Roman"/>
                <w:b w:val="0"/>
                <w:sz w:val="28"/>
                <w:lang w:val="be-BY"/>
              </w:rPr>
              <w:t>У</w:t>
            </w:r>
            <w:r>
              <w:rPr>
                <w:rFonts w:ascii="Times New Roman" w:hAnsi="Times New Roman"/>
                <w:b w:val="0"/>
                <w:sz w:val="28"/>
              </w:rPr>
              <w:t>правление по образованию</w:t>
            </w:r>
          </w:p>
          <w:p w14:paraId="74C0AB8D" w14:textId="77777777" w:rsidR="00187C4F" w:rsidRPr="00B21A28" w:rsidRDefault="00187C4F" w:rsidP="005C60B3">
            <w:pPr>
              <w:pStyle w:val="1"/>
              <w:spacing w:line="280" w:lineRule="exact"/>
              <w:rPr>
                <w:b w:val="0"/>
                <w:sz w:val="28"/>
                <w:szCs w:val="28"/>
              </w:rPr>
            </w:pPr>
            <w:r w:rsidRPr="00B21A28">
              <w:rPr>
                <w:b w:val="0"/>
                <w:sz w:val="28"/>
                <w:szCs w:val="28"/>
              </w:rPr>
              <w:t>Минского районного</w:t>
            </w:r>
          </w:p>
          <w:p w14:paraId="1E8246CC" w14:textId="77777777" w:rsidR="00187C4F" w:rsidRPr="00BD4C7A" w:rsidRDefault="00187C4F" w:rsidP="005C60B3">
            <w:pPr>
              <w:spacing w:line="280" w:lineRule="exact"/>
              <w:jc w:val="center"/>
            </w:pPr>
            <w:r w:rsidRPr="00B21A28">
              <w:rPr>
                <w:sz w:val="28"/>
                <w:szCs w:val="28"/>
              </w:rPr>
              <w:t>исполнительного комитета</w:t>
            </w:r>
          </w:p>
          <w:p w14:paraId="06E2BC48" w14:textId="77777777" w:rsidR="00187C4F" w:rsidRPr="00746DF7" w:rsidRDefault="00187C4F" w:rsidP="005C60B3">
            <w:pPr>
              <w:spacing w:line="360" w:lineRule="auto"/>
              <w:jc w:val="center"/>
              <w:rPr>
                <w:sz w:val="16"/>
                <w:szCs w:val="30"/>
              </w:rPr>
            </w:pPr>
          </w:p>
          <w:p w14:paraId="435DC42A" w14:textId="77777777" w:rsidR="00187C4F" w:rsidRPr="00B21A28" w:rsidRDefault="00187C4F" w:rsidP="005C60B3">
            <w:pPr>
              <w:spacing w:line="360" w:lineRule="auto"/>
              <w:jc w:val="center"/>
              <w:rPr>
                <w:caps/>
                <w:sz w:val="28"/>
                <w:szCs w:val="30"/>
              </w:rPr>
            </w:pPr>
            <w:r w:rsidRPr="00B21A28">
              <w:rPr>
                <w:caps/>
                <w:sz w:val="28"/>
                <w:szCs w:val="30"/>
              </w:rPr>
              <w:t>ПРИКАЗ</w:t>
            </w:r>
          </w:p>
          <w:p w14:paraId="7F3B46F6" w14:textId="77777777" w:rsidR="00187C4F" w:rsidRPr="00D15304" w:rsidRDefault="00187C4F" w:rsidP="005C60B3">
            <w:pPr>
              <w:spacing w:line="360" w:lineRule="auto"/>
              <w:jc w:val="center"/>
              <w:rPr>
                <w:caps/>
                <w:sz w:val="28"/>
                <w:szCs w:val="30"/>
              </w:rPr>
            </w:pPr>
          </w:p>
          <w:p w14:paraId="201E450E" w14:textId="77777777" w:rsidR="00187C4F" w:rsidRPr="00676B84" w:rsidRDefault="00187C4F" w:rsidP="005C60B3">
            <w:pPr>
              <w:jc w:val="center"/>
              <w:rPr>
                <w:sz w:val="6"/>
                <w:szCs w:val="6"/>
                <w:lang w:val="be-BY"/>
              </w:rPr>
            </w:pPr>
            <w:r w:rsidRPr="00B21A28">
              <w:rPr>
                <w:sz w:val="28"/>
                <w:szCs w:val="30"/>
              </w:rPr>
              <w:t>г.Минск</w:t>
            </w:r>
          </w:p>
        </w:tc>
      </w:tr>
    </w:tbl>
    <w:p w14:paraId="2D68B005" w14:textId="77777777" w:rsidR="00187C4F" w:rsidRDefault="00187C4F" w:rsidP="00187C4F">
      <w:pPr>
        <w:tabs>
          <w:tab w:val="left" w:pos="2250"/>
        </w:tabs>
        <w:spacing w:line="360" w:lineRule="auto"/>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p w14:paraId="243583D0" w14:textId="77777777" w:rsidR="00187C4F" w:rsidRPr="00187C4F" w:rsidRDefault="00187C4F" w:rsidP="00EA2997">
      <w:pPr>
        <w:spacing w:line="280" w:lineRule="exact"/>
        <w:contextualSpacing/>
        <w:jc w:val="both"/>
        <w:rPr>
          <w:rFonts w:eastAsia="Calibri"/>
          <w:sz w:val="28"/>
          <w:szCs w:val="28"/>
        </w:rPr>
      </w:pPr>
      <w:r w:rsidRPr="00187C4F">
        <w:rPr>
          <w:rFonts w:eastAsia="Calibri"/>
          <w:sz w:val="28"/>
          <w:szCs w:val="28"/>
        </w:rPr>
        <w:t xml:space="preserve">О проведении районного этапа </w:t>
      </w:r>
    </w:p>
    <w:p w14:paraId="340E8DCB" w14:textId="77777777" w:rsidR="00F43A40" w:rsidRPr="00F43A40" w:rsidRDefault="00F43A40" w:rsidP="00F43A40">
      <w:pPr>
        <w:spacing w:line="280" w:lineRule="exact"/>
        <w:jc w:val="both"/>
        <w:rPr>
          <w:bCs/>
          <w:sz w:val="28"/>
          <w:szCs w:val="28"/>
        </w:rPr>
      </w:pPr>
      <w:r>
        <w:rPr>
          <w:bCs/>
          <w:sz w:val="28"/>
          <w:szCs w:val="28"/>
        </w:rPr>
        <w:t>р</w:t>
      </w:r>
      <w:r w:rsidRPr="00F43A40">
        <w:rPr>
          <w:bCs/>
          <w:sz w:val="28"/>
          <w:szCs w:val="28"/>
        </w:rPr>
        <w:t>еспубликанского конкурса</w:t>
      </w:r>
    </w:p>
    <w:p w14:paraId="2D62664F" w14:textId="77777777" w:rsidR="00187C4F" w:rsidRDefault="00F43A40" w:rsidP="00F43A40">
      <w:pPr>
        <w:spacing w:line="280" w:lineRule="exact"/>
        <w:jc w:val="both"/>
        <w:rPr>
          <w:bCs/>
          <w:sz w:val="28"/>
          <w:szCs w:val="28"/>
        </w:rPr>
      </w:pPr>
      <w:r w:rsidRPr="00F43A40">
        <w:rPr>
          <w:bCs/>
          <w:sz w:val="28"/>
          <w:szCs w:val="28"/>
        </w:rPr>
        <w:t>«</w:t>
      </w:r>
      <w:r w:rsidR="00DF38FD" w:rsidRPr="002458E3">
        <w:rPr>
          <w:bCs/>
          <w:sz w:val="28"/>
          <w:szCs w:val="28"/>
        </w:rPr>
        <w:t>Олимпиада дворовых игр</w:t>
      </w:r>
      <w:r w:rsidRPr="00F43A40">
        <w:rPr>
          <w:bCs/>
          <w:sz w:val="28"/>
          <w:szCs w:val="28"/>
        </w:rPr>
        <w:t>»</w:t>
      </w:r>
    </w:p>
    <w:p w14:paraId="32FBBC11" w14:textId="77777777" w:rsidR="00EA2997" w:rsidRDefault="00EA2997" w:rsidP="00EA2997">
      <w:pPr>
        <w:spacing w:line="280" w:lineRule="exact"/>
        <w:jc w:val="both"/>
        <w:rPr>
          <w:bCs/>
          <w:sz w:val="28"/>
          <w:szCs w:val="28"/>
        </w:rPr>
      </w:pPr>
    </w:p>
    <w:p w14:paraId="7E6AAA12" w14:textId="77777777" w:rsidR="00484984" w:rsidRDefault="00187C4F" w:rsidP="00484984">
      <w:pPr>
        <w:ind w:firstLine="709"/>
        <w:jc w:val="both"/>
        <w:rPr>
          <w:sz w:val="28"/>
          <w:szCs w:val="28"/>
        </w:rPr>
      </w:pPr>
      <w:r w:rsidRPr="004225B4">
        <w:rPr>
          <w:sz w:val="28"/>
          <w:szCs w:val="28"/>
        </w:rPr>
        <w:t>В соответствии с планом работы управления по образованию Минского районного исполнительного комитета</w:t>
      </w:r>
      <w:r w:rsidRPr="00187C4F">
        <w:rPr>
          <w:sz w:val="28"/>
          <w:szCs w:val="28"/>
        </w:rPr>
        <w:t>,</w:t>
      </w:r>
      <w:r w:rsidR="00EA2997">
        <w:rPr>
          <w:sz w:val="28"/>
          <w:szCs w:val="28"/>
        </w:rPr>
        <w:t xml:space="preserve"> Минского районного Совета общественного объединения «Белорусская республиканская пионерская организация» (далее – ОО «БРПО»),</w:t>
      </w:r>
      <w:r w:rsidRPr="00187C4F">
        <w:rPr>
          <w:sz w:val="28"/>
          <w:szCs w:val="28"/>
        </w:rPr>
        <w:t xml:space="preserve"> </w:t>
      </w:r>
      <w:r w:rsidR="00484984" w:rsidRPr="00FE50C4">
        <w:rPr>
          <w:sz w:val="28"/>
          <w:szCs w:val="28"/>
        </w:rPr>
        <w:t>с целью пропаганды активного образа жизни, возрождения среди современных детей и подростков дворовых спортивных игр, формирования спортивной атмосферы и здорового образа жизни, коммуникативных навыков среди детей посредством игровой формы личного общения</w:t>
      </w:r>
    </w:p>
    <w:p w14:paraId="5D0B62D5" w14:textId="77777777" w:rsidR="00187C4F" w:rsidRPr="009C1023" w:rsidRDefault="00187C4F" w:rsidP="00484984">
      <w:pPr>
        <w:ind w:firstLine="709"/>
        <w:jc w:val="both"/>
        <w:rPr>
          <w:sz w:val="28"/>
          <w:szCs w:val="28"/>
        </w:rPr>
      </w:pPr>
      <w:r w:rsidRPr="009C1023">
        <w:rPr>
          <w:sz w:val="28"/>
          <w:szCs w:val="28"/>
        </w:rPr>
        <w:t>ПРИКАЗЫВАЮ:</w:t>
      </w:r>
    </w:p>
    <w:p w14:paraId="18DB6D9B" w14:textId="77777777" w:rsidR="00EA2997" w:rsidRDefault="00EA2997" w:rsidP="00EA2997">
      <w:pPr>
        <w:ind w:firstLine="709"/>
        <w:contextualSpacing/>
        <w:jc w:val="both"/>
        <w:rPr>
          <w:rFonts w:eastAsia="Calibri"/>
          <w:bCs/>
          <w:sz w:val="28"/>
          <w:szCs w:val="28"/>
        </w:rPr>
      </w:pPr>
      <w:r w:rsidRPr="0041247F">
        <w:rPr>
          <w:rFonts w:eastAsia="Calibri"/>
          <w:bCs/>
          <w:sz w:val="28"/>
          <w:szCs w:val="28"/>
        </w:rPr>
        <w:t>1. Директору государственного учреждения дополнительного образования «Центр творчества детей и молодежи Минского района» Тимохиной О.А.</w:t>
      </w:r>
      <w:r>
        <w:rPr>
          <w:rFonts w:eastAsia="Calibri"/>
          <w:bCs/>
          <w:sz w:val="28"/>
          <w:szCs w:val="28"/>
        </w:rPr>
        <w:t>:</w:t>
      </w:r>
    </w:p>
    <w:p w14:paraId="3508A030" w14:textId="77777777" w:rsidR="00EA2997" w:rsidRPr="00A40A25" w:rsidRDefault="00EA2997" w:rsidP="00F43A40">
      <w:pPr>
        <w:ind w:firstLine="708"/>
        <w:contextualSpacing/>
        <w:jc w:val="both"/>
        <w:rPr>
          <w:color w:val="000B22"/>
          <w:sz w:val="28"/>
          <w:szCs w:val="28"/>
          <w:shd w:val="clear" w:color="auto" w:fill="FFFFFF"/>
          <w:lang w:val="be-BY"/>
        </w:rPr>
      </w:pPr>
      <w:r>
        <w:rPr>
          <w:rFonts w:eastAsia="Calibri"/>
          <w:bCs/>
          <w:sz w:val="28"/>
          <w:szCs w:val="28"/>
        </w:rPr>
        <w:t>1.1. о</w:t>
      </w:r>
      <w:r w:rsidRPr="0041247F">
        <w:rPr>
          <w:rFonts w:eastAsia="Calibri"/>
          <w:bCs/>
          <w:sz w:val="28"/>
          <w:szCs w:val="28"/>
        </w:rPr>
        <w:t xml:space="preserve">рганизовать и провести </w:t>
      </w:r>
      <w:r w:rsidR="009F1696">
        <w:rPr>
          <w:rFonts w:eastAsia="Calibri"/>
          <w:bCs/>
          <w:sz w:val="28"/>
          <w:szCs w:val="28"/>
        </w:rPr>
        <w:t xml:space="preserve">с </w:t>
      </w:r>
      <w:r w:rsidR="00AF36E3">
        <w:rPr>
          <w:rFonts w:eastAsia="Calibri"/>
          <w:bCs/>
          <w:sz w:val="28"/>
          <w:szCs w:val="28"/>
        </w:rPr>
        <w:t>04</w:t>
      </w:r>
      <w:r w:rsidRPr="00C17EC5">
        <w:rPr>
          <w:rFonts w:eastAsia="Calibri"/>
          <w:bCs/>
          <w:sz w:val="28"/>
          <w:szCs w:val="28"/>
        </w:rPr>
        <w:t xml:space="preserve"> </w:t>
      </w:r>
      <w:r w:rsidR="00DF38FD">
        <w:rPr>
          <w:rFonts w:eastAsia="Calibri"/>
          <w:bCs/>
          <w:sz w:val="28"/>
          <w:szCs w:val="28"/>
        </w:rPr>
        <w:t>декабря 2020 года</w:t>
      </w:r>
      <w:r w:rsidR="00DE0C94">
        <w:rPr>
          <w:rFonts w:eastAsia="Calibri"/>
          <w:bCs/>
          <w:sz w:val="28"/>
          <w:szCs w:val="28"/>
        </w:rPr>
        <w:t xml:space="preserve"> </w:t>
      </w:r>
      <w:r w:rsidR="00F43A40">
        <w:rPr>
          <w:rFonts w:eastAsia="Calibri"/>
          <w:bCs/>
          <w:sz w:val="28"/>
          <w:szCs w:val="28"/>
        </w:rPr>
        <w:t xml:space="preserve"> по</w:t>
      </w:r>
      <w:r w:rsidR="00DF38FD">
        <w:rPr>
          <w:rFonts w:eastAsia="Calibri"/>
          <w:bCs/>
          <w:sz w:val="28"/>
          <w:szCs w:val="28"/>
        </w:rPr>
        <w:t> </w:t>
      </w:r>
      <w:r w:rsidR="006C4CB3">
        <w:rPr>
          <w:rFonts w:eastAsia="Calibri"/>
          <w:bCs/>
          <w:sz w:val="28"/>
          <w:szCs w:val="28"/>
        </w:rPr>
        <w:t>30</w:t>
      </w:r>
      <w:r w:rsidR="00DF38FD">
        <w:rPr>
          <w:rFonts w:eastAsia="Calibri"/>
          <w:bCs/>
          <w:sz w:val="28"/>
          <w:szCs w:val="28"/>
        </w:rPr>
        <w:t> апреля </w:t>
      </w:r>
      <w:r>
        <w:rPr>
          <w:rFonts w:eastAsia="Calibri"/>
          <w:bCs/>
          <w:sz w:val="28"/>
          <w:szCs w:val="28"/>
        </w:rPr>
        <w:t>202</w:t>
      </w:r>
      <w:r w:rsidR="00DF38FD">
        <w:rPr>
          <w:rFonts w:eastAsia="Calibri"/>
          <w:bCs/>
          <w:sz w:val="28"/>
          <w:szCs w:val="28"/>
        </w:rPr>
        <w:t>1 </w:t>
      </w:r>
      <w:r>
        <w:rPr>
          <w:rFonts w:eastAsia="Calibri"/>
          <w:bCs/>
          <w:sz w:val="28"/>
          <w:szCs w:val="28"/>
        </w:rPr>
        <w:t xml:space="preserve">года </w:t>
      </w:r>
      <w:r w:rsidRPr="0041247F">
        <w:rPr>
          <w:rFonts w:eastAsia="Calibri"/>
          <w:bCs/>
          <w:sz w:val="28"/>
          <w:szCs w:val="28"/>
        </w:rPr>
        <w:t xml:space="preserve">районный этап </w:t>
      </w:r>
      <w:r w:rsidR="00F43A40" w:rsidRPr="00F43A40">
        <w:rPr>
          <w:color w:val="000B22"/>
          <w:sz w:val="28"/>
          <w:szCs w:val="28"/>
          <w:shd w:val="clear" w:color="auto" w:fill="FFFFFF"/>
          <w:lang w:val="be-BY"/>
        </w:rPr>
        <w:t>республиканского конкурса</w:t>
      </w:r>
      <w:r w:rsidR="00F43A40">
        <w:rPr>
          <w:color w:val="000B22"/>
          <w:sz w:val="28"/>
          <w:szCs w:val="28"/>
          <w:shd w:val="clear" w:color="auto" w:fill="FFFFFF"/>
          <w:lang w:val="be-BY"/>
        </w:rPr>
        <w:t xml:space="preserve"> </w:t>
      </w:r>
      <w:r w:rsidR="00DF38FD" w:rsidRPr="00F43A40">
        <w:rPr>
          <w:bCs/>
          <w:sz w:val="28"/>
          <w:szCs w:val="28"/>
        </w:rPr>
        <w:t>«</w:t>
      </w:r>
      <w:r w:rsidR="00DF38FD" w:rsidRPr="002458E3">
        <w:rPr>
          <w:bCs/>
          <w:sz w:val="28"/>
          <w:szCs w:val="28"/>
        </w:rPr>
        <w:t>Олимпиада дворовых игр</w:t>
      </w:r>
      <w:r w:rsidR="00DF38FD" w:rsidRPr="00F43A40">
        <w:rPr>
          <w:bCs/>
          <w:sz w:val="28"/>
          <w:szCs w:val="28"/>
        </w:rPr>
        <w:t>»</w:t>
      </w:r>
      <w:r>
        <w:rPr>
          <w:color w:val="000B22"/>
          <w:sz w:val="28"/>
          <w:szCs w:val="28"/>
          <w:shd w:val="clear" w:color="auto" w:fill="FFFFFF"/>
          <w:lang w:val="be-BY"/>
        </w:rPr>
        <w:t xml:space="preserve"> </w:t>
      </w:r>
      <w:r>
        <w:rPr>
          <w:sz w:val="28"/>
          <w:szCs w:val="28"/>
        </w:rPr>
        <w:t>(далее </w:t>
      </w:r>
      <w:r w:rsidRPr="0041247F">
        <w:rPr>
          <w:sz w:val="28"/>
          <w:szCs w:val="28"/>
        </w:rPr>
        <w:t xml:space="preserve">– </w:t>
      </w:r>
      <w:r w:rsidR="00F43A40" w:rsidRPr="00F43A40">
        <w:rPr>
          <w:color w:val="000B22"/>
          <w:sz w:val="28"/>
          <w:szCs w:val="28"/>
          <w:shd w:val="clear" w:color="auto" w:fill="FFFFFF"/>
          <w:lang w:val="be-BY"/>
        </w:rPr>
        <w:t>конкурс</w:t>
      </w:r>
      <w:r w:rsidRPr="0041247F">
        <w:rPr>
          <w:sz w:val="28"/>
          <w:szCs w:val="28"/>
        </w:rPr>
        <w:t>)</w:t>
      </w:r>
      <w:r>
        <w:rPr>
          <w:sz w:val="28"/>
          <w:szCs w:val="28"/>
        </w:rPr>
        <w:t>;</w:t>
      </w:r>
    </w:p>
    <w:p w14:paraId="26F612DA" w14:textId="77777777" w:rsidR="00EA2997" w:rsidRPr="007B6A93" w:rsidRDefault="00EA2997" w:rsidP="00EA2997">
      <w:pPr>
        <w:ind w:firstLine="709"/>
        <w:contextualSpacing/>
        <w:jc w:val="both"/>
        <w:rPr>
          <w:b/>
          <w:color w:val="000B22"/>
          <w:sz w:val="28"/>
          <w:szCs w:val="28"/>
          <w:shd w:val="clear" w:color="auto" w:fill="FFFFFF"/>
        </w:rPr>
      </w:pPr>
      <w:r>
        <w:rPr>
          <w:color w:val="000B22"/>
          <w:sz w:val="28"/>
          <w:szCs w:val="28"/>
          <w:shd w:val="clear" w:color="auto" w:fill="FFFFFF"/>
        </w:rPr>
        <w:t>1.2. </w:t>
      </w:r>
      <w:r w:rsidRPr="00FD0E86">
        <w:rPr>
          <w:sz w:val="28"/>
          <w:szCs w:val="28"/>
        </w:rPr>
        <w:t>обеспечить</w:t>
      </w:r>
      <w:r w:rsidRPr="007B6A93">
        <w:rPr>
          <w:color w:val="000B22"/>
          <w:sz w:val="28"/>
          <w:szCs w:val="28"/>
          <w:shd w:val="clear" w:color="auto" w:fill="FFFFFF"/>
        </w:rPr>
        <w:t xml:space="preserve"> выполнение необходимых организационно-методических мероприятий, связанных с подготовкой и проведением </w:t>
      </w:r>
      <w:r w:rsidR="002547BB">
        <w:rPr>
          <w:color w:val="000B22"/>
          <w:sz w:val="28"/>
          <w:szCs w:val="28"/>
          <w:shd w:val="clear" w:color="auto" w:fill="FFFFFF"/>
        </w:rPr>
        <w:t xml:space="preserve">районного этапа </w:t>
      </w:r>
      <w:r w:rsidR="00F43A40" w:rsidRPr="00F43A40">
        <w:rPr>
          <w:color w:val="000B22"/>
          <w:sz w:val="28"/>
          <w:szCs w:val="28"/>
          <w:shd w:val="clear" w:color="auto" w:fill="FFFFFF"/>
          <w:lang w:val="be-BY"/>
        </w:rPr>
        <w:t>конкурса</w:t>
      </w:r>
      <w:r w:rsidRPr="007B6A93">
        <w:rPr>
          <w:color w:val="000B22"/>
          <w:sz w:val="28"/>
          <w:szCs w:val="28"/>
          <w:shd w:val="clear" w:color="auto" w:fill="FFFFFF"/>
        </w:rPr>
        <w:t>.</w:t>
      </w:r>
    </w:p>
    <w:p w14:paraId="493DFEA0" w14:textId="77777777" w:rsidR="00187C4F" w:rsidRPr="00187C4F" w:rsidRDefault="00187C4F" w:rsidP="00187C4F">
      <w:pPr>
        <w:ind w:firstLine="709"/>
        <w:contextualSpacing/>
        <w:jc w:val="both"/>
        <w:rPr>
          <w:rFonts w:eastAsia="Calibri"/>
          <w:bCs/>
          <w:sz w:val="28"/>
          <w:szCs w:val="28"/>
        </w:rPr>
      </w:pPr>
      <w:r w:rsidRPr="00187C4F">
        <w:rPr>
          <w:rFonts w:eastAsia="Calibri"/>
          <w:bCs/>
          <w:sz w:val="28"/>
          <w:szCs w:val="28"/>
        </w:rPr>
        <w:t>2. Утвердить:</w:t>
      </w:r>
    </w:p>
    <w:p w14:paraId="6A5E1A43" w14:textId="77777777" w:rsidR="00187C4F" w:rsidRPr="00187C4F" w:rsidRDefault="00187C4F" w:rsidP="00187C4F">
      <w:pPr>
        <w:ind w:firstLine="709"/>
        <w:contextualSpacing/>
        <w:jc w:val="both"/>
        <w:rPr>
          <w:rFonts w:eastAsia="Calibri"/>
          <w:bCs/>
          <w:sz w:val="28"/>
          <w:szCs w:val="28"/>
        </w:rPr>
      </w:pPr>
      <w:r w:rsidRPr="00187C4F">
        <w:rPr>
          <w:rFonts w:eastAsia="Calibri"/>
          <w:bCs/>
          <w:sz w:val="28"/>
          <w:szCs w:val="28"/>
        </w:rPr>
        <w:t xml:space="preserve">2.1. состав организационного комитета </w:t>
      </w:r>
      <w:r w:rsidR="00F43A40" w:rsidRPr="00F43A40">
        <w:rPr>
          <w:color w:val="000B22"/>
          <w:sz w:val="28"/>
          <w:szCs w:val="28"/>
          <w:shd w:val="clear" w:color="auto" w:fill="FFFFFF"/>
          <w:lang w:val="be-BY"/>
        </w:rPr>
        <w:t>конкурса</w:t>
      </w:r>
      <w:r w:rsidRPr="00187C4F">
        <w:rPr>
          <w:rFonts w:eastAsia="Calibri"/>
          <w:bCs/>
          <w:sz w:val="28"/>
          <w:szCs w:val="28"/>
        </w:rPr>
        <w:t xml:space="preserve"> (далее – оргкомитет); </w:t>
      </w:r>
    </w:p>
    <w:p w14:paraId="372269E3" w14:textId="77777777" w:rsidR="00187C4F" w:rsidRPr="00187C4F" w:rsidRDefault="00187C4F" w:rsidP="00187C4F">
      <w:pPr>
        <w:ind w:firstLine="709"/>
        <w:contextualSpacing/>
        <w:jc w:val="both"/>
        <w:rPr>
          <w:rFonts w:eastAsia="Calibri"/>
          <w:bCs/>
          <w:sz w:val="28"/>
          <w:szCs w:val="28"/>
        </w:rPr>
      </w:pPr>
      <w:r w:rsidRPr="00187C4F">
        <w:rPr>
          <w:rFonts w:eastAsia="Calibri"/>
          <w:bCs/>
          <w:sz w:val="28"/>
          <w:szCs w:val="28"/>
        </w:rPr>
        <w:t xml:space="preserve">2.2. порядок проведения </w:t>
      </w:r>
      <w:r w:rsidR="00F43A40" w:rsidRPr="00F43A40">
        <w:rPr>
          <w:color w:val="000B22"/>
          <w:sz w:val="28"/>
          <w:szCs w:val="28"/>
          <w:shd w:val="clear" w:color="auto" w:fill="FFFFFF"/>
          <w:lang w:val="be-BY"/>
        </w:rPr>
        <w:t>конкурса</w:t>
      </w:r>
      <w:r w:rsidRPr="00187C4F">
        <w:rPr>
          <w:rFonts w:eastAsia="Calibri"/>
          <w:bCs/>
          <w:sz w:val="28"/>
          <w:szCs w:val="28"/>
        </w:rPr>
        <w:t xml:space="preserve">. </w:t>
      </w:r>
    </w:p>
    <w:p w14:paraId="3E44F25F" w14:textId="77777777" w:rsidR="00187C4F" w:rsidRPr="00187C4F" w:rsidRDefault="00187C4F" w:rsidP="00187C4F">
      <w:pPr>
        <w:ind w:firstLine="709"/>
        <w:contextualSpacing/>
        <w:jc w:val="both"/>
        <w:rPr>
          <w:rFonts w:eastAsia="Calibri"/>
          <w:sz w:val="28"/>
          <w:szCs w:val="28"/>
        </w:rPr>
      </w:pPr>
      <w:r w:rsidRPr="00187C4F">
        <w:rPr>
          <w:rFonts w:eastAsia="Calibri"/>
          <w:sz w:val="28"/>
          <w:szCs w:val="28"/>
        </w:rPr>
        <w:t>3. Руководителям учреждений образования:</w:t>
      </w:r>
    </w:p>
    <w:p w14:paraId="7612F63C" w14:textId="77777777" w:rsidR="00187C4F" w:rsidRPr="00187C4F" w:rsidRDefault="00187C4F" w:rsidP="00187C4F">
      <w:pPr>
        <w:ind w:firstLine="709"/>
        <w:contextualSpacing/>
        <w:jc w:val="both"/>
        <w:rPr>
          <w:rFonts w:eastAsia="Calibri"/>
          <w:sz w:val="28"/>
          <w:szCs w:val="28"/>
        </w:rPr>
      </w:pPr>
      <w:r w:rsidRPr="00187C4F">
        <w:rPr>
          <w:rFonts w:eastAsia="Calibri"/>
          <w:sz w:val="28"/>
          <w:szCs w:val="28"/>
        </w:rPr>
        <w:t xml:space="preserve">3.1. обеспечить качественную подготовку </w:t>
      </w:r>
      <w:r w:rsidR="00F43A40">
        <w:rPr>
          <w:rFonts w:eastAsia="Calibri"/>
          <w:sz w:val="28"/>
          <w:szCs w:val="28"/>
        </w:rPr>
        <w:t>материалов для участия</w:t>
      </w:r>
      <w:r w:rsidRPr="00187C4F">
        <w:rPr>
          <w:rFonts w:eastAsia="Calibri"/>
          <w:sz w:val="28"/>
          <w:szCs w:val="28"/>
        </w:rPr>
        <w:t xml:space="preserve"> в</w:t>
      </w:r>
      <w:r w:rsidR="00F43A40">
        <w:rPr>
          <w:rFonts w:eastAsia="Calibri"/>
          <w:sz w:val="28"/>
          <w:szCs w:val="28"/>
        </w:rPr>
        <w:t> </w:t>
      </w:r>
      <w:r w:rsidRPr="00187C4F">
        <w:rPr>
          <w:rFonts w:eastAsia="Calibri"/>
          <w:sz w:val="28"/>
          <w:szCs w:val="28"/>
        </w:rPr>
        <w:t xml:space="preserve">районном этапе </w:t>
      </w:r>
      <w:r w:rsidR="007E1A0B">
        <w:rPr>
          <w:bCs/>
          <w:sz w:val="28"/>
          <w:szCs w:val="28"/>
        </w:rPr>
        <w:t>конкурса</w:t>
      </w:r>
      <w:r w:rsidRPr="00187C4F">
        <w:rPr>
          <w:rFonts w:eastAsia="Calibri"/>
          <w:sz w:val="28"/>
          <w:szCs w:val="28"/>
        </w:rPr>
        <w:t>;</w:t>
      </w:r>
    </w:p>
    <w:p w14:paraId="507D3FD3" w14:textId="77777777" w:rsidR="00187C4F" w:rsidRPr="00187C4F" w:rsidRDefault="00187C4F" w:rsidP="00187C4F">
      <w:pPr>
        <w:ind w:firstLine="709"/>
        <w:contextualSpacing/>
        <w:jc w:val="both"/>
        <w:rPr>
          <w:rFonts w:eastAsia="Calibri"/>
          <w:sz w:val="28"/>
          <w:szCs w:val="28"/>
        </w:rPr>
      </w:pPr>
      <w:r w:rsidRPr="002547BB">
        <w:rPr>
          <w:rFonts w:eastAsia="Calibri"/>
          <w:sz w:val="28"/>
          <w:szCs w:val="28"/>
        </w:rPr>
        <w:t>3.2. представить в государственное учреждение дополнительного образования «Центр творчества детей и м</w:t>
      </w:r>
      <w:r w:rsidR="002547BB" w:rsidRPr="002547BB">
        <w:rPr>
          <w:rFonts w:eastAsia="Calibri"/>
          <w:sz w:val="28"/>
          <w:szCs w:val="28"/>
        </w:rPr>
        <w:t xml:space="preserve">олодежи Минского района» заявки и материалы для участия </w:t>
      </w:r>
      <w:r w:rsidRPr="002547BB">
        <w:rPr>
          <w:rFonts w:eastAsia="Calibri"/>
          <w:sz w:val="28"/>
          <w:szCs w:val="28"/>
        </w:rPr>
        <w:t xml:space="preserve">в районном этапе </w:t>
      </w:r>
      <w:r w:rsidR="00F43A40" w:rsidRPr="00F43A40">
        <w:rPr>
          <w:color w:val="000B22"/>
          <w:sz w:val="28"/>
          <w:szCs w:val="28"/>
          <w:shd w:val="clear" w:color="auto" w:fill="FFFFFF"/>
          <w:lang w:val="be-BY"/>
        </w:rPr>
        <w:t>конкурса</w:t>
      </w:r>
      <w:r w:rsidRPr="002547BB">
        <w:rPr>
          <w:rFonts w:eastAsia="Calibri"/>
          <w:sz w:val="28"/>
          <w:szCs w:val="28"/>
        </w:rPr>
        <w:t xml:space="preserve"> не позднее </w:t>
      </w:r>
      <w:r w:rsidR="00484984">
        <w:rPr>
          <w:rFonts w:eastAsia="Calibri"/>
          <w:sz w:val="28"/>
          <w:szCs w:val="28"/>
        </w:rPr>
        <w:t>2</w:t>
      </w:r>
      <w:r w:rsidR="006C4CB3">
        <w:rPr>
          <w:rFonts w:eastAsia="Calibri"/>
          <w:sz w:val="28"/>
          <w:szCs w:val="28"/>
        </w:rPr>
        <w:t>8</w:t>
      </w:r>
      <w:r w:rsidRPr="002547BB">
        <w:rPr>
          <w:rFonts w:eastAsia="Calibri"/>
          <w:sz w:val="28"/>
          <w:szCs w:val="28"/>
        </w:rPr>
        <w:t> </w:t>
      </w:r>
      <w:r w:rsidR="00484984">
        <w:rPr>
          <w:rFonts w:eastAsia="Calibri"/>
          <w:sz w:val="28"/>
          <w:szCs w:val="28"/>
        </w:rPr>
        <w:t>апреля</w:t>
      </w:r>
      <w:r w:rsidRPr="002547BB">
        <w:rPr>
          <w:rFonts w:eastAsia="Calibri"/>
          <w:sz w:val="28"/>
          <w:szCs w:val="28"/>
        </w:rPr>
        <w:t> 20</w:t>
      </w:r>
      <w:r w:rsidR="002547BB" w:rsidRPr="002547BB">
        <w:rPr>
          <w:rFonts w:eastAsia="Calibri"/>
          <w:sz w:val="28"/>
          <w:szCs w:val="28"/>
        </w:rPr>
        <w:t>2</w:t>
      </w:r>
      <w:r w:rsidR="00484984">
        <w:rPr>
          <w:rFonts w:eastAsia="Calibri"/>
          <w:sz w:val="28"/>
          <w:szCs w:val="28"/>
        </w:rPr>
        <w:t>1</w:t>
      </w:r>
      <w:r w:rsidRPr="002547BB">
        <w:rPr>
          <w:rFonts w:eastAsia="Calibri"/>
          <w:sz w:val="28"/>
          <w:szCs w:val="28"/>
        </w:rPr>
        <w:t> года.</w:t>
      </w:r>
    </w:p>
    <w:p w14:paraId="70066E5F" w14:textId="77777777" w:rsidR="00187C4F" w:rsidRPr="00F43A40" w:rsidRDefault="00187C4F" w:rsidP="00CC3814">
      <w:pPr>
        <w:shd w:val="clear" w:color="auto" w:fill="FFFFFF"/>
        <w:ind w:right="-1" w:firstLine="709"/>
        <w:contextualSpacing/>
        <w:jc w:val="both"/>
        <w:rPr>
          <w:rFonts w:eastAsia="Calibri"/>
          <w:color w:val="000000"/>
          <w:sz w:val="28"/>
          <w:szCs w:val="28"/>
          <w:highlight w:val="yellow"/>
        </w:rPr>
      </w:pPr>
      <w:r w:rsidRPr="00043E6C">
        <w:rPr>
          <w:rFonts w:eastAsia="Calibri"/>
          <w:color w:val="000000"/>
          <w:sz w:val="28"/>
          <w:szCs w:val="28"/>
          <w:lang w:val="be-BY"/>
        </w:rPr>
        <w:lastRenderedPageBreak/>
        <w:t xml:space="preserve">4. Контроль за исполнением приказа возложить на </w:t>
      </w:r>
      <w:r w:rsidR="00CE6AAA">
        <w:rPr>
          <w:rFonts w:eastAsia="Calibri"/>
          <w:color w:val="000000"/>
          <w:sz w:val="28"/>
          <w:szCs w:val="28"/>
          <w:lang w:val="be-BY"/>
        </w:rPr>
        <w:t xml:space="preserve">заместителя </w:t>
      </w:r>
      <w:r w:rsidR="00484984">
        <w:rPr>
          <w:rFonts w:eastAsia="Calibri"/>
          <w:sz w:val="28"/>
          <w:szCs w:val="28"/>
        </w:rPr>
        <w:t>начальника</w:t>
      </w:r>
      <w:r w:rsidR="00F43A40">
        <w:rPr>
          <w:rFonts w:eastAsia="Calibri"/>
          <w:sz w:val="28"/>
          <w:szCs w:val="28"/>
        </w:rPr>
        <w:t xml:space="preserve">  </w:t>
      </w:r>
      <w:r w:rsidR="00F43A40" w:rsidRPr="00187C4F">
        <w:rPr>
          <w:rFonts w:eastAsia="Calibri"/>
          <w:sz w:val="28"/>
          <w:szCs w:val="28"/>
        </w:rPr>
        <w:t>управления по</w:t>
      </w:r>
      <w:r w:rsidR="00F43A40">
        <w:rPr>
          <w:rFonts w:eastAsia="Calibri"/>
          <w:sz w:val="28"/>
          <w:szCs w:val="28"/>
        </w:rPr>
        <w:t> </w:t>
      </w:r>
      <w:r w:rsidR="00F43A40" w:rsidRPr="00187C4F">
        <w:rPr>
          <w:rFonts w:eastAsia="Calibri"/>
          <w:sz w:val="28"/>
          <w:szCs w:val="28"/>
        </w:rPr>
        <w:t>образованию Минского райисполкома</w:t>
      </w:r>
      <w:r w:rsidR="00F43A40">
        <w:rPr>
          <w:rFonts w:eastAsia="Calibri"/>
          <w:sz w:val="28"/>
          <w:szCs w:val="28"/>
        </w:rPr>
        <w:t xml:space="preserve"> </w:t>
      </w:r>
      <w:r w:rsidR="00A02FCB">
        <w:rPr>
          <w:rFonts w:eastAsia="Calibri"/>
          <w:sz w:val="28"/>
          <w:szCs w:val="28"/>
        </w:rPr>
        <w:t>Е.Г.Штукину.</w:t>
      </w:r>
    </w:p>
    <w:p w14:paraId="41C521DB" w14:textId="77777777" w:rsidR="00187C4F" w:rsidRPr="00F43A40" w:rsidRDefault="00187C4F" w:rsidP="00187C4F">
      <w:pPr>
        <w:spacing w:line="360" w:lineRule="auto"/>
        <w:ind w:left="1486"/>
        <w:jc w:val="both"/>
        <w:rPr>
          <w:sz w:val="28"/>
          <w:szCs w:val="28"/>
          <w:highlight w:val="yellow"/>
        </w:rPr>
      </w:pPr>
    </w:p>
    <w:p w14:paraId="42B0A567" w14:textId="77777777" w:rsidR="00187C4F" w:rsidRPr="00187C4F" w:rsidRDefault="007E1A0B" w:rsidP="00187C4F">
      <w:pPr>
        <w:tabs>
          <w:tab w:val="left" w:pos="6804"/>
        </w:tabs>
        <w:jc w:val="both"/>
        <w:rPr>
          <w:sz w:val="28"/>
          <w:szCs w:val="28"/>
        </w:rPr>
      </w:pPr>
      <w:r>
        <w:rPr>
          <w:sz w:val="28"/>
          <w:szCs w:val="28"/>
        </w:rPr>
        <w:t>Н</w:t>
      </w:r>
      <w:r w:rsidR="00187C4F" w:rsidRPr="00043E6C">
        <w:rPr>
          <w:sz w:val="28"/>
          <w:szCs w:val="28"/>
        </w:rPr>
        <w:t xml:space="preserve">ачальник управления </w:t>
      </w:r>
      <w:r w:rsidR="00187C4F" w:rsidRPr="00043E6C">
        <w:rPr>
          <w:sz w:val="28"/>
          <w:szCs w:val="28"/>
        </w:rPr>
        <w:tab/>
      </w:r>
      <w:r w:rsidR="00F43A40">
        <w:rPr>
          <w:sz w:val="28"/>
          <w:szCs w:val="28"/>
        </w:rPr>
        <w:tab/>
      </w:r>
      <w:r>
        <w:rPr>
          <w:sz w:val="28"/>
          <w:szCs w:val="28"/>
        </w:rPr>
        <w:t>Л.К. Лукша</w:t>
      </w:r>
    </w:p>
    <w:p w14:paraId="0DC627E7" w14:textId="77777777" w:rsidR="00187C4F" w:rsidRDefault="00187C4F" w:rsidP="00187C4F">
      <w:pPr>
        <w:jc w:val="both"/>
        <w:rPr>
          <w:sz w:val="18"/>
          <w:szCs w:val="18"/>
        </w:rPr>
      </w:pPr>
    </w:p>
    <w:p w14:paraId="05F58756" w14:textId="77777777" w:rsidR="002547BB" w:rsidRDefault="002547BB" w:rsidP="00187C4F">
      <w:pPr>
        <w:jc w:val="both"/>
        <w:rPr>
          <w:sz w:val="18"/>
          <w:szCs w:val="18"/>
        </w:rPr>
      </w:pPr>
    </w:p>
    <w:p w14:paraId="3755AD7C" w14:textId="77777777" w:rsidR="002547BB" w:rsidRDefault="002547BB" w:rsidP="00187C4F">
      <w:pPr>
        <w:jc w:val="both"/>
        <w:rPr>
          <w:sz w:val="18"/>
          <w:szCs w:val="18"/>
        </w:rPr>
      </w:pPr>
    </w:p>
    <w:p w14:paraId="6CED2D36" w14:textId="77777777" w:rsidR="002547BB" w:rsidRDefault="002547BB" w:rsidP="00187C4F">
      <w:pPr>
        <w:jc w:val="both"/>
        <w:rPr>
          <w:sz w:val="18"/>
          <w:szCs w:val="18"/>
        </w:rPr>
      </w:pPr>
    </w:p>
    <w:p w14:paraId="61EC4F2D" w14:textId="77777777" w:rsidR="002547BB" w:rsidRDefault="002547BB" w:rsidP="00187C4F">
      <w:pPr>
        <w:jc w:val="both"/>
        <w:rPr>
          <w:sz w:val="18"/>
          <w:szCs w:val="18"/>
        </w:rPr>
      </w:pPr>
    </w:p>
    <w:p w14:paraId="41A6542E" w14:textId="77777777" w:rsidR="002547BB" w:rsidRDefault="002547BB" w:rsidP="00187C4F">
      <w:pPr>
        <w:jc w:val="both"/>
        <w:rPr>
          <w:sz w:val="18"/>
          <w:szCs w:val="18"/>
        </w:rPr>
      </w:pPr>
    </w:p>
    <w:p w14:paraId="24F83298" w14:textId="77777777" w:rsidR="002547BB" w:rsidRDefault="002547BB" w:rsidP="00187C4F">
      <w:pPr>
        <w:jc w:val="both"/>
        <w:rPr>
          <w:sz w:val="18"/>
          <w:szCs w:val="18"/>
        </w:rPr>
      </w:pPr>
    </w:p>
    <w:p w14:paraId="60B9A870" w14:textId="77777777" w:rsidR="002547BB" w:rsidRDefault="002547BB" w:rsidP="00187C4F">
      <w:pPr>
        <w:jc w:val="both"/>
        <w:rPr>
          <w:sz w:val="18"/>
          <w:szCs w:val="18"/>
        </w:rPr>
      </w:pPr>
    </w:p>
    <w:p w14:paraId="4D7FCBDE" w14:textId="77777777" w:rsidR="002547BB" w:rsidRDefault="002547BB" w:rsidP="00187C4F">
      <w:pPr>
        <w:jc w:val="both"/>
        <w:rPr>
          <w:sz w:val="18"/>
          <w:szCs w:val="18"/>
        </w:rPr>
      </w:pPr>
    </w:p>
    <w:p w14:paraId="3ABCF52A" w14:textId="77777777" w:rsidR="002547BB" w:rsidRDefault="002547BB" w:rsidP="00187C4F">
      <w:pPr>
        <w:jc w:val="both"/>
        <w:rPr>
          <w:sz w:val="18"/>
          <w:szCs w:val="18"/>
        </w:rPr>
      </w:pPr>
    </w:p>
    <w:p w14:paraId="7E162D36" w14:textId="77777777" w:rsidR="002547BB" w:rsidRDefault="002547BB" w:rsidP="00187C4F">
      <w:pPr>
        <w:jc w:val="both"/>
        <w:rPr>
          <w:sz w:val="18"/>
          <w:szCs w:val="18"/>
        </w:rPr>
      </w:pPr>
    </w:p>
    <w:p w14:paraId="33D17278" w14:textId="77777777" w:rsidR="002547BB" w:rsidRDefault="002547BB" w:rsidP="00187C4F">
      <w:pPr>
        <w:jc w:val="both"/>
        <w:rPr>
          <w:sz w:val="18"/>
          <w:szCs w:val="18"/>
        </w:rPr>
      </w:pPr>
    </w:p>
    <w:p w14:paraId="05213732" w14:textId="77777777" w:rsidR="002547BB" w:rsidRDefault="002547BB" w:rsidP="00187C4F">
      <w:pPr>
        <w:jc w:val="both"/>
        <w:rPr>
          <w:sz w:val="18"/>
          <w:szCs w:val="18"/>
        </w:rPr>
      </w:pPr>
    </w:p>
    <w:p w14:paraId="664F2538" w14:textId="77777777" w:rsidR="002547BB" w:rsidRDefault="002547BB" w:rsidP="00187C4F">
      <w:pPr>
        <w:jc w:val="both"/>
        <w:rPr>
          <w:sz w:val="18"/>
          <w:szCs w:val="18"/>
        </w:rPr>
      </w:pPr>
    </w:p>
    <w:p w14:paraId="0553CE0F" w14:textId="77777777" w:rsidR="002547BB" w:rsidRDefault="002547BB" w:rsidP="00187C4F">
      <w:pPr>
        <w:jc w:val="both"/>
        <w:rPr>
          <w:sz w:val="18"/>
          <w:szCs w:val="18"/>
        </w:rPr>
      </w:pPr>
    </w:p>
    <w:p w14:paraId="7B14BA76" w14:textId="77777777" w:rsidR="002547BB" w:rsidRDefault="002547BB" w:rsidP="00187C4F">
      <w:pPr>
        <w:jc w:val="both"/>
        <w:rPr>
          <w:sz w:val="18"/>
          <w:szCs w:val="18"/>
        </w:rPr>
      </w:pPr>
    </w:p>
    <w:p w14:paraId="654236BA" w14:textId="77777777" w:rsidR="002547BB" w:rsidRDefault="002547BB" w:rsidP="00187C4F">
      <w:pPr>
        <w:jc w:val="both"/>
        <w:rPr>
          <w:sz w:val="18"/>
          <w:szCs w:val="18"/>
        </w:rPr>
      </w:pPr>
    </w:p>
    <w:p w14:paraId="383A7322" w14:textId="77777777" w:rsidR="002547BB" w:rsidRDefault="002547BB" w:rsidP="00187C4F">
      <w:pPr>
        <w:jc w:val="both"/>
        <w:rPr>
          <w:sz w:val="18"/>
          <w:szCs w:val="18"/>
        </w:rPr>
      </w:pPr>
    </w:p>
    <w:p w14:paraId="355FB8F7" w14:textId="77777777" w:rsidR="002547BB" w:rsidRDefault="002547BB" w:rsidP="00187C4F">
      <w:pPr>
        <w:jc w:val="both"/>
        <w:rPr>
          <w:sz w:val="18"/>
          <w:szCs w:val="18"/>
        </w:rPr>
      </w:pPr>
    </w:p>
    <w:p w14:paraId="3447BEDD" w14:textId="77777777" w:rsidR="002547BB" w:rsidRDefault="002547BB" w:rsidP="00187C4F">
      <w:pPr>
        <w:jc w:val="both"/>
        <w:rPr>
          <w:sz w:val="18"/>
          <w:szCs w:val="18"/>
        </w:rPr>
      </w:pPr>
    </w:p>
    <w:p w14:paraId="3F71E3AD" w14:textId="77777777" w:rsidR="002547BB" w:rsidRDefault="002547BB" w:rsidP="00187C4F">
      <w:pPr>
        <w:jc w:val="both"/>
        <w:rPr>
          <w:sz w:val="18"/>
          <w:szCs w:val="18"/>
        </w:rPr>
      </w:pPr>
    </w:p>
    <w:p w14:paraId="0F3830F4" w14:textId="77777777" w:rsidR="002547BB" w:rsidRDefault="002547BB" w:rsidP="00187C4F">
      <w:pPr>
        <w:jc w:val="both"/>
        <w:rPr>
          <w:sz w:val="18"/>
          <w:szCs w:val="18"/>
        </w:rPr>
      </w:pPr>
    </w:p>
    <w:p w14:paraId="79BAB097" w14:textId="77777777" w:rsidR="002547BB" w:rsidRDefault="002547BB" w:rsidP="00187C4F">
      <w:pPr>
        <w:jc w:val="both"/>
        <w:rPr>
          <w:sz w:val="18"/>
          <w:szCs w:val="18"/>
        </w:rPr>
      </w:pPr>
    </w:p>
    <w:p w14:paraId="0A159AA7" w14:textId="77777777" w:rsidR="002547BB" w:rsidRDefault="002547BB" w:rsidP="00187C4F">
      <w:pPr>
        <w:jc w:val="both"/>
        <w:rPr>
          <w:sz w:val="18"/>
          <w:szCs w:val="18"/>
        </w:rPr>
      </w:pPr>
    </w:p>
    <w:p w14:paraId="79DAADA4" w14:textId="77777777" w:rsidR="002547BB" w:rsidRDefault="002547BB" w:rsidP="00187C4F">
      <w:pPr>
        <w:jc w:val="both"/>
        <w:rPr>
          <w:sz w:val="18"/>
          <w:szCs w:val="18"/>
        </w:rPr>
      </w:pPr>
    </w:p>
    <w:p w14:paraId="55445687" w14:textId="77777777" w:rsidR="002547BB" w:rsidRDefault="002547BB" w:rsidP="00187C4F">
      <w:pPr>
        <w:jc w:val="both"/>
        <w:rPr>
          <w:sz w:val="18"/>
          <w:szCs w:val="18"/>
        </w:rPr>
      </w:pPr>
    </w:p>
    <w:p w14:paraId="39B84CE3" w14:textId="77777777" w:rsidR="002547BB" w:rsidRDefault="002547BB" w:rsidP="00187C4F">
      <w:pPr>
        <w:jc w:val="both"/>
        <w:rPr>
          <w:sz w:val="18"/>
          <w:szCs w:val="18"/>
        </w:rPr>
      </w:pPr>
    </w:p>
    <w:p w14:paraId="6E6A841E" w14:textId="77777777" w:rsidR="002547BB" w:rsidRDefault="002547BB" w:rsidP="00187C4F">
      <w:pPr>
        <w:jc w:val="both"/>
        <w:rPr>
          <w:sz w:val="18"/>
          <w:szCs w:val="18"/>
        </w:rPr>
      </w:pPr>
    </w:p>
    <w:p w14:paraId="075B6312" w14:textId="77777777" w:rsidR="002547BB" w:rsidRDefault="002547BB" w:rsidP="00187C4F">
      <w:pPr>
        <w:jc w:val="both"/>
        <w:rPr>
          <w:sz w:val="18"/>
          <w:szCs w:val="18"/>
        </w:rPr>
      </w:pPr>
    </w:p>
    <w:p w14:paraId="57F459DE" w14:textId="77777777" w:rsidR="002547BB" w:rsidRDefault="002547BB" w:rsidP="00187C4F">
      <w:pPr>
        <w:jc w:val="both"/>
        <w:rPr>
          <w:sz w:val="18"/>
          <w:szCs w:val="18"/>
        </w:rPr>
      </w:pPr>
    </w:p>
    <w:p w14:paraId="5428798E" w14:textId="77777777" w:rsidR="002547BB" w:rsidRDefault="002547BB" w:rsidP="00187C4F">
      <w:pPr>
        <w:jc w:val="both"/>
        <w:rPr>
          <w:sz w:val="18"/>
          <w:szCs w:val="18"/>
        </w:rPr>
      </w:pPr>
    </w:p>
    <w:p w14:paraId="2FCC299C" w14:textId="77777777" w:rsidR="002547BB" w:rsidRDefault="002547BB" w:rsidP="00187C4F">
      <w:pPr>
        <w:jc w:val="both"/>
        <w:rPr>
          <w:sz w:val="18"/>
          <w:szCs w:val="18"/>
        </w:rPr>
      </w:pPr>
    </w:p>
    <w:p w14:paraId="46650429" w14:textId="77777777" w:rsidR="002547BB" w:rsidRDefault="002547BB" w:rsidP="00187C4F">
      <w:pPr>
        <w:jc w:val="both"/>
        <w:rPr>
          <w:sz w:val="18"/>
          <w:szCs w:val="18"/>
        </w:rPr>
      </w:pPr>
    </w:p>
    <w:p w14:paraId="2C5D8578" w14:textId="77777777" w:rsidR="002547BB" w:rsidRDefault="002547BB" w:rsidP="00187C4F">
      <w:pPr>
        <w:jc w:val="both"/>
        <w:rPr>
          <w:sz w:val="18"/>
          <w:szCs w:val="18"/>
        </w:rPr>
      </w:pPr>
    </w:p>
    <w:p w14:paraId="1AD607A4" w14:textId="77777777" w:rsidR="002547BB" w:rsidRDefault="002547BB" w:rsidP="00187C4F">
      <w:pPr>
        <w:jc w:val="both"/>
        <w:rPr>
          <w:sz w:val="18"/>
          <w:szCs w:val="18"/>
        </w:rPr>
      </w:pPr>
    </w:p>
    <w:p w14:paraId="1FEFD727" w14:textId="77777777" w:rsidR="002547BB" w:rsidRDefault="002547BB" w:rsidP="00187C4F">
      <w:pPr>
        <w:jc w:val="both"/>
        <w:rPr>
          <w:sz w:val="18"/>
          <w:szCs w:val="18"/>
        </w:rPr>
      </w:pPr>
    </w:p>
    <w:p w14:paraId="4F1DABF7" w14:textId="77777777" w:rsidR="002547BB" w:rsidRDefault="002547BB" w:rsidP="00187C4F">
      <w:pPr>
        <w:jc w:val="both"/>
        <w:rPr>
          <w:sz w:val="18"/>
          <w:szCs w:val="18"/>
        </w:rPr>
      </w:pPr>
    </w:p>
    <w:p w14:paraId="405AF06E" w14:textId="77777777" w:rsidR="002547BB" w:rsidRDefault="002547BB" w:rsidP="00187C4F">
      <w:pPr>
        <w:jc w:val="both"/>
        <w:rPr>
          <w:sz w:val="18"/>
          <w:szCs w:val="18"/>
        </w:rPr>
      </w:pPr>
    </w:p>
    <w:p w14:paraId="7BC693A9" w14:textId="77777777" w:rsidR="002547BB" w:rsidRDefault="002547BB" w:rsidP="00187C4F">
      <w:pPr>
        <w:jc w:val="both"/>
        <w:rPr>
          <w:sz w:val="18"/>
          <w:szCs w:val="18"/>
        </w:rPr>
      </w:pPr>
    </w:p>
    <w:p w14:paraId="0C1BA339" w14:textId="77777777" w:rsidR="002547BB" w:rsidRDefault="002547BB" w:rsidP="00187C4F">
      <w:pPr>
        <w:jc w:val="both"/>
        <w:rPr>
          <w:sz w:val="18"/>
          <w:szCs w:val="18"/>
        </w:rPr>
      </w:pPr>
    </w:p>
    <w:p w14:paraId="1B5179AE" w14:textId="77777777" w:rsidR="002547BB" w:rsidRDefault="002547BB" w:rsidP="00187C4F">
      <w:pPr>
        <w:jc w:val="both"/>
        <w:rPr>
          <w:sz w:val="18"/>
          <w:szCs w:val="18"/>
        </w:rPr>
      </w:pPr>
    </w:p>
    <w:p w14:paraId="1FB5D5FD" w14:textId="77777777" w:rsidR="002547BB" w:rsidRDefault="002547BB" w:rsidP="00187C4F">
      <w:pPr>
        <w:jc w:val="both"/>
        <w:rPr>
          <w:sz w:val="18"/>
          <w:szCs w:val="18"/>
        </w:rPr>
      </w:pPr>
    </w:p>
    <w:p w14:paraId="1DDF1338" w14:textId="77777777" w:rsidR="002547BB" w:rsidRDefault="002547BB" w:rsidP="00187C4F">
      <w:pPr>
        <w:jc w:val="both"/>
        <w:rPr>
          <w:sz w:val="18"/>
          <w:szCs w:val="18"/>
        </w:rPr>
      </w:pPr>
    </w:p>
    <w:p w14:paraId="11F109B0" w14:textId="77777777" w:rsidR="002547BB" w:rsidRDefault="002547BB" w:rsidP="00187C4F">
      <w:pPr>
        <w:jc w:val="both"/>
        <w:rPr>
          <w:sz w:val="18"/>
          <w:szCs w:val="18"/>
        </w:rPr>
      </w:pPr>
    </w:p>
    <w:p w14:paraId="670D5D35" w14:textId="77777777" w:rsidR="002547BB" w:rsidRDefault="002547BB" w:rsidP="00187C4F">
      <w:pPr>
        <w:jc w:val="both"/>
        <w:rPr>
          <w:sz w:val="18"/>
          <w:szCs w:val="18"/>
        </w:rPr>
      </w:pPr>
    </w:p>
    <w:p w14:paraId="06BDA3E8" w14:textId="77777777" w:rsidR="002547BB" w:rsidRDefault="002547BB" w:rsidP="00187C4F">
      <w:pPr>
        <w:jc w:val="both"/>
        <w:rPr>
          <w:sz w:val="18"/>
          <w:szCs w:val="18"/>
        </w:rPr>
      </w:pPr>
    </w:p>
    <w:p w14:paraId="3445B31B" w14:textId="77777777" w:rsidR="002547BB" w:rsidRDefault="002547BB" w:rsidP="00187C4F">
      <w:pPr>
        <w:jc w:val="both"/>
        <w:rPr>
          <w:sz w:val="18"/>
          <w:szCs w:val="18"/>
        </w:rPr>
      </w:pPr>
    </w:p>
    <w:p w14:paraId="70F4D2A5" w14:textId="77777777" w:rsidR="002547BB" w:rsidRDefault="002547BB" w:rsidP="00187C4F">
      <w:pPr>
        <w:jc w:val="both"/>
        <w:rPr>
          <w:sz w:val="18"/>
          <w:szCs w:val="18"/>
        </w:rPr>
      </w:pPr>
    </w:p>
    <w:p w14:paraId="7B41FAD9" w14:textId="77777777" w:rsidR="002547BB" w:rsidRDefault="002547BB" w:rsidP="00187C4F">
      <w:pPr>
        <w:jc w:val="both"/>
        <w:rPr>
          <w:sz w:val="18"/>
          <w:szCs w:val="18"/>
        </w:rPr>
      </w:pPr>
    </w:p>
    <w:p w14:paraId="2D41613A" w14:textId="77777777" w:rsidR="002547BB" w:rsidRDefault="002547BB" w:rsidP="00187C4F">
      <w:pPr>
        <w:jc w:val="both"/>
        <w:rPr>
          <w:sz w:val="18"/>
          <w:szCs w:val="18"/>
        </w:rPr>
      </w:pPr>
    </w:p>
    <w:p w14:paraId="403BB46E" w14:textId="77777777" w:rsidR="002547BB" w:rsidRDefault="002547BB" w:rsidP="00187C4F">
      <w:pPr>
        <w:jc w:val="both"/>
        <w:rPr>
          <w:sz w:val="18"/>
          <w:szCs w:val="18"/>
        </w:rPr>
      </w:pPr>
    </w:p>
    <w:p w14:paraId="4D85A8F1" w14:textId="77777777" w:rsidR="002547BB" w:rsidRDefault="002547BB" w:rsidP="00187C4F">
      <w:pPr>
        <w:jc w:val="both"/>
        <w:rPr>
          <w:sz w:val="18"/>
          <w:szCs w:val="18"/>
        </w:rPr>
      </w:pPr>
    </w:p>
    <w:p w14:paraId="1BAEFC3F" w14:textId="77777777" w:rsidR="002547BB" w:rsidRDefault="002547BB" w:rsidP="00187C4F">
      <w:pPr>
        <w:jc w:val="both"/>
        <w:rPr>
          <w:sz w:val="18"/>
          <w:szCs w:val="18"/>
        </w:rPr>
      </w:pPr>
    </w:p>
    <w:p w14:paraId="230FB66F" w14:textId="77777777" w:rsidR="002547BB" w:rsidRDefault="002547BB" w:rsidP="00187C4F">
      <w:pPr>
        <w:jc w:val="both"/>
        <w:rPr>
          <w:sz w:val="18"/>
          <w:szCs w:val="18"/>
        </w:rPr>
      </w:pPr>
    </w:p>
    <w:p w14:paraId="2CD686FC" w14:textId="77777777" w:rsidR="002547BB" w:rsidRDefault="002547BB" w:rsidP="00187C4F">
      <w:pPr>
        <w:jc w:val="both"/>
        <w:rPr>
          <w:sz w:val="18"/>
          <w:szCs w:val="18"/>
        </w:rPr>
      </w:pPr>
    </w:p>
    <w:p w14:paraId="3D05300A" w14:textId="77777777" w:rsidR="002547BB" w:rsidRDefault="002547BB" w:rsidP="00187C4F">
      <w:pPr>
        <w:jc w:val="both"/>
        <w:rPr>
          <w:sz w:val="18"/>
          <w:szCs w:val="18"/>
        </w:rPr>
      </w:pPr>
    </w:p>
    <w:p w14:paraId="0B10B5D8" w14:textId="77777777" w:rsidR="002547BB" w:rsidRDefault="002547BB" w:rsidP="00187C4F">
      <w:pPr>
        <w:jc w:val="both"/>
        <w:rPr>
          <w:sz w:val="18"/>
          <w:szCs w:val="18"/>
        </w:rPr>
      </w:pPr>
    </w:p>
    <w:p w14:paraId="1B1CDA84" w14:textId="77777777" w:rsidR="002547BB" w:rsidRDefault="002547BB" w:rsidP="00187C4F">
      <w:pPr>
        <w:jc w:val="both"/>
        <w:rPr>
          <w:sz w:val="18"/>
          <w:szCs w:val="18"/>
        </w:rPr>
      </w:pPr>
    </w:p>
    <w:p w14:paraId="3CF7B286" w14:textId="77777777" w:rsidR="002547BB" w:rsidRDefault="002547BB" w:rsidP="00187C4F">
      <w:pPr>
        <w:jc w:val="both"/>
        <w:rPr>
          <w:sz w:val="18"/>
          <w:szCs w:val="18"/>
        </w:rPr>
      </w:pPr>
    </w:p>
    <w:p w14:paraId="05889DD8" w14:textId="77777777" w:rsidR="00187C4F" w:rsidRDefault="00DE0C94" w:rsidP="00187C4F">
      <w:pPr>
        <w:jc w:val="both"/>
        <w:rPr>
          <w:sz w:val="18"/>
          <w:szCs w:val="18"/>
        </w:rPr>
      </w:pPr>
      <w:r>
        <w:rPr>
          <w:sz w:val="18"/>
          <w:szCs w:val="18"/>
        </w:rPr>
        <w:t>Шелкович</w:t>
      </w:r>
      <w:r w:rsidR="00187C4F">
        <w:rPr>
          <w:sz w:val="18"/>
          <w:szCs w:val="18"/>
        </w:rPr>
        <w:t xml:space="preserve"> </w:t>
      </w:r>
      <w:r w:rsidR="00187C4F" w:rsidRPr="009F1696">
        <w:rPr>
          <w:sz w:val="18"/>
          <w:szCs w:val="18"/>
        </w:rPr>
        <w:t>2</w:t>
      </w:r>
      <w:r w:rsidR="009F1696" w:rsidRPr="009F1696">
        <w:rPr>
          <w:sz w:val="18"/>
          <w:szCs w:val="18"/>
        </w:rPr>
        <w:t>71</w:t>
      </w:r>
      <w:r w:rsidR="00187C4F" w:rsidRPr="009F1696">
        <w:rPr>
          <w:sz w:val="18"/>
          <w:szCs w:val="18"/>
        </w:rPr>
        <w:t>6928</w:t>
      </w:r>
    </w:p>
    <w:p w14:paraId="651C0ECE" w14:textId="77777777" w:rsidR="00825402" w:rsidRDefault="00187C4F">
      <w:pPr>
        <w:rPr>
          <w:sz w:val="18"/>
          <w:szCs w:val="18"/>
          <w:lang w:val="be-BY"/>
        </w:rPr>
      </w:pPr>
      <w:r>
        <w:rPr>
          <w:sz w:val="18"/>
          <w:szCs w:val="18"/>
          <w:lang w:val="be-BY"/>
        </w:rPr>
        <w:t>Тимохина 5</w:t>
      </w:r>
      <w:r w:rsidR="00825402">
        <w:rPr>
          <w:sz w:val="18"/>
          <w:szCs w:val="18"/>
          <w:lang w:val="be-BY"/>
        </w:rPr>
        <w:t>167884</w:t>
      </w:r>
      <w:r w:rsidR="00825402">
        <w:rPr>
          <w:sz w:val="18"/>
          <w:szCs w:val="18"/>
          <w:lang w:val="be-BY"/>
        </w:rPr>
        <w:br w:type="page"/>
      </w:r>
    </w:p>
    <w:tbl>
      <w:tblPr>
        <w:tblW w:w="0" w:type="auto"/>
        <w:tblLook w:val="04A0" w:firstRow="1" w:lastRow="0" w:firstColumn="1" w:lastColumn="0" w:noHBand="0" w:noVBand="1"/>
      </w:tblPr>
      <w:tblGrid>
        <w:gridCol w:w="5495"/>
        <w:gridCol w:w="4075"/>
      </w:tblGrid>
      <w:tr w:rsidR="00187C4F" w:rsidRPr="009A3004" w14:paraId="0126F6EC" w14:textId="77777777" w:rsidTr="005C60B3">
        <w:tc>
          <w:tcPr>
            <w:tcW w:w="5495" w:type="dxa"/>
            <w:shd w:val="clear" w:color="auto" w:fill="auto"/>
          </w:tcPr>
          <w:p w14:paraId="0070DC8A" w14:textId="77777777" w:rsidR="00187C4F" w:rsidRDefault="00187C4F" w:rsidP="005C60B3">
            <w:pPr>
              <w:rPr>
                <w:rFonts w:eastAsia="Calibri"/>
                <w:sz w:val="22"/>
                <w:lang w:eastAsia="en-US"/>
              </w:rPr>
            </w:pPr>
          </w:p>
          <w:p w14:paraId="04C95C99" w14:textId="77777777" w:rsidR="00187C4F" w:rsidRDefault="00187C4F" w:rsidP="005C60B3">
            <w:pPr>
              <w:rPr>
                <w:rFonts w:eastAsia="Calibri"/>
                <w:sz w:val="22"/>
                <w:lang w:eastAsia="en-US"/>
              </w:rPr>
            </w:pPr>
          </w:p>
          <w:p w14:paraId="3BF2117B" w14:textId="77777777" w:rsidR="00187C4F" w:rsidRPr="009A3004" w:rsidRDefault="00187C4F" w:rsidP="005C60B3">
            <w:pPr>
              <w:rPr>
                <w:rFonts w:eastAsia="Calibri"/>
                <w:sz w:val="22"/>
                <w:lang w:eastAsia="en-US"/>
              </w:rPr>
            </w:pPr>
          </w:p>
        </w:tc>
        <w:tc>
          <w:tcPr>
            <w:tcW w:w="4075" w:type="dxa"/>
            <w:shd w:val="clear" w:color="auto" w:fill="auto"/>
          </w:tcPr>
          <w:p w14:paraId="50956DFD" w14:textId="77777777" w:rsidR="00187C4F" w:rsidRPr="009A3004" w:rsidRDefault="00187C4F" w:rsidP="005C60B3">
            <w:pPr>
              <w:spacing w:line="280" w:lineRule="exact"/>
              <w:rPr>
                <w:rFonts w:eastAsia="Calibri"/>
                <w:sz w:val="28"/>
                <w:szCs w:val="28"/>
                <w:lang w:eastAsia="en-US"/>
              </w:rPr>
            </w:pPr>
            <w:r w:rsidRPr="009A3004">
              <w:rPr>
                <w:rFonts w:eastAsia="Calibri"/>
                <w:sz w:val="28"/>
                <w:szCs w:val="28"/>
                <w:lang w:eastAsia="en-US"/>
              </w:rPr>
              <w:t>УТВЕРЖД</w:t>
            </w:r>
            <w:r>
              <w:rPr>
                <w:rFonts w:eastAsia="Calibri"/>
                <w:sz w:val="28"/>
                <w:szCs w:val="28"/>
                <w:lang w:eastAsia="en-US"/>
              </w:rPr>
              <w:t>ЕНО</w:t>
            </w:r>
          </w:p>
          <w:p w14:paraId="0FA95662" w14:textId="77777777" w:rsidR="00187C4F" w:rsidRPr="009A3004" w:rsidRDefault="00187C4F" w:rsidP="005C60B3">
            <w:pPr>
              <w:spacing w:line="280" w:lineRule="exact"/>
              <w:rPr>
                <w:rFonts w:eastAsia="Calibri"/>
                <w:sz w:val="28"/>
                <w:szCs w:val="28"/>
                <w:lang w:eastAsia="en-US"/>
              </w:rPr>
            </w:pPr>
            <w:r w:rsidRPr="009A3004">
              <w:rPr>
                <w:rFonts w:eastAsia="Calibri"/>
                <w:sz w:val="28"/>
                <w:szCs w:val="28"/>
                <w:lang w:eastAsia="en-US"/>
              </w:rPr>
              <w:t xml:space="preserve">Начальник </w:t>
            </w:r>
            <w:r>
              <w:rPr>
                <w:rFonts w:eastAsia="Calibri"/>
                <w:sz w:val="28"/>
                <w:szCs w:val="28"/>
                <w:lang w:eastAsia="en-US"/>
              </w:rPr>
              <w:t>управления по</w:t>
            </w:r>
            <w:r w:rsidRPr="009A3004">
              <w:rPr>
                <w:rFonts w:eastAsia="Calibri"/>
                <w:sz w:val="28"/>
                <w:szCs w:val="28"/>
                <w:lang w:eastAsia="en-US"/>
              </w:rPr>
              <w:t xml:space="preserve"> образовани</w:t>
            </w:r>
            <w:r>
              <w:rPr>
                <w:rFonts w:eastAsia="Calibri"/>
                <w:sz w:val="28"/>
                <w:szCs w:val="28"/>
                <w:lang w:eastAsia="en-US"/>
              </w:rPr>
              <w:t xml:space="preserve">ю </w:t>
            </w:r>
            <w:r w:rsidRPr="009A3004">
              <w:rPr>
                <w:rFonts w:eastAsia="Calibri"/>
                <w:sz w:val="28"/>
                <w:szCs w:val="28"/>
                <w:lang w:eastAsia="en-US"/>
              </w:rPr>
              <w:t>Минского райисполкома</w:t>
            </w:r>
          </w:p>
          <w:p w14:paraId="6E63AE69" w14:textId="1B2869F1" w:rsidR="00187C4F" w:rsidRPr="009A3004" w:rsidRDefault="00187C4F" w:rsidP="00F87EF4">
            <w:pPr>
              <w:spacing w:before="120" w:line="280" w:lineRule="exact"/>
              <w:rPr>
                <w:rFonts w:eastAsia="Calibri"/>
                <w:sz w:val="28"/>
                <w:szCs w:val="28"/>
                <w:lang w:eastAsia="en-US"/>
              </w:rPr>
            </w:pPr>
            <w:r>
              <w:rPr>
                <w:rFonts w:eastAsia="Calibri"/>
                <w:sz w:val="28"/>
                <w:szCs w:val="28"/>
                <w:lang w:eastAsia="en-US"/>
              </w:rPr>
              <w:t>приказ от</w:t>
            </w:r>
            <w:r w:rsidR="00825402">
              <w:rPr>
                <w:rFonts w:eastAsia="Calibri"/>
                <w:sz w:val="28"/>
                <w:szCs w:val="28"/>
                <w:lang w:eastAsia="en-US"/>
              </w:rPr>
              <w:t xml:space="preserve"> </w:t>
            </w:r>
            <w:r w:rsidR="00530DE6">
              <w:rPr>
                <w:rFonts w:eastAsia="Calibri"/>
                <w:sz w:val="28"/>
                <w:szCs w:val="28"/>
                <w:lang w:eastAsia="en-US"/>
              </w:rPr>
              <w:t>08</w:t>
            </w:r>
            <w:r w:rsidR="00825402">
              <w:rPr>
                <w:rFonts w:eastAsia="Calibri"/>
                <w:sz w:val="28"/>
                <w:szCs w:val="28"/>
                <w:lang w:eastAsia="en-US"/>
              </w:rPr>
              <w:t>.</w:t>
            </w:r>
            <w:r w:rsidR="0002467C">
              <w:rPr>
                <w:rFonts w:eastAsia="Calibri"/>
                <w:sz w:val="28"/>
                <w:szCs w:val="28"/>
                <w:lang w:eastAsia="en-US"/>
              </w:rPr>
              <w:t>1</w:t>
            </w:r>
            <w:r w:rsidR="00530DE6">
              <w:rPr>
                <w:rFonts w:eastAsia="Calibri"/>
                <w:sz w:val="28"/>
                <w:szCs w:val="28"/>
                <w:lang w:eastAsia="en-US"/>
              </w:rPr>
              <w:t>2</w:t>
            </w:r>
            <w:r w:rsidR="00825402">
              <w:rPr>
                <w:rFonts w:eastAsia="Calibri"/>
                <w:sz w:val="28"/>
                <w:szCs w:val="28"/>
                <w:lang w:eastAsia="en-US"/>
              </w:rPr>
              <w:t>.2020</w:t>
            </w:r>
            <w:r w:rsidR="00F87EF4">
              <w:rPr>
                <w:rFonts w:eastAsia="Calibri"/>
                <w:sz w:val="28"/>
                <w:szCs w:val="28"/>
                <w:lang w:eastAsia="en-US"/>
              </w:rPr>
              <w:t xml:space="preserve">  </w:t>
            </w:r>
            <w:r>
              <w:rPr>
                <w:rFonts w:eastAsia="Calibri"/>
                <w:sz w:val="28"/>
                <w:szCs w:val="28"/>
                <w:lang w:eastAsia="en-US"/>
              </w:rPr>
              <w:t>№</w:t>
            </w:r>
            <w:r w:rsidR="00F84801">
              <w:rPr>
                <w:rFonts w:eastAsia="Calibri"/>
                <w:sz w:val="28"/>
                <w:szCs w:val="28"/>
                <w:lang w:eastAsia="en-US"/>
              </w:rPr>
              <w:t xml:space="preserve"> </w:t>
            </w:r>
            <w:r w:rsidR="00530DE6">
              <w:rPr>
                <w:rFonts w:eastAsia="Calibri"/>
                <w:sz w:val="28"/>
                <w:szCs w:val="28"/>
                <w:lang w:eastAsia="en-US"/>
              </w:rPr>
              <w:t>964</w:t>
            </w:r>
          </w:p>
        </w:tc>
      </w:tr>
    </w:tbl>
    <w:p w14:paraId="4EDB6A1D" w14:textId="77777777" w:rsidR="00187C4F" w:rsidRPr="00187C4F" w:rsidRDefault="00187C4F" w:rsidP="00187C4F">
      <w:pPr>
        <w:ind w:left="4860"/>
        <w:rPr>
          <w:sz w:val="28"/>
          <w:szCs w:val="28"/>
        </w:rPr>
      </w:pPr>
    </w:p>
    <w:p w14:paraId="5282C515" w14:textId="77777777" w:rsidR="00187C4F" w:rsidRPr="00187C4F" w:rsidRDefault="00187C4F" w:rsidP="00187C4F">
      <w:pPr>
        <w:contextualSpacing/>
        <w:jc w:val="center"/>
        <w:rPr>
          <w:rFonts w:eastAsia="Calibri"/>
          <w:sz w:val="28"/>
          <w:szCs w:val="28"/>
        </w:rPr>
      </w:pPr>
      <w:r w:rsidRPr="00187C4F">
        <w:rPr>
          <w:rFonts w:eastAsia="Calibri"/>
          <w:sz w:val="28"/>
          <w:szCs w:val="28"/>
        </w:rPr>
        <w:t>Состав</w:t>
      </w:r>
    </w:p>
    <w:p w14:paraId="7DCFA72B" w14:textId="77777777" w:rsidR="00187C4F" w:rsidRPr="00187C4F" w:rsidRDefault="00187C4F" w:rsidP="00187C4F">
      <w:pPr>
        <w:contextualSpacing/>
        <w:jc w:val="center"/>
        <w:rPr>
          <w:rFonts w:eastAsia="Calibri"/>
          <w:sz w:val="28"/>
          <w:szCs w:val="28"/>
        </w:rPr>
      </w:pPr>
      <w:r w:rsidRPr="00187C4F">
        <w:rPr>
          <w:rFonts w:eastAsia="Calibri"/>
          <w:sz w:val="28"/>
          <w:szCs w:val="28"/>
        </w:rPr>
        <w:t xml:space="preserve">организационного комитета районного этапа </w:t>
      </w:r>
    </w:p>
    <w:p w14:paraId="224D1615" w14:textId="77777777" w:rsidR="00825402" w:rsidRDefault="00484984" w:rsidP="00484984">
      <w:pPr>
        <w:spacing w:line="280" w:lineRule="exact"/>
        <w:contextualSpacing/>
        <w:jc w:val="center"/>
        <w:rPr>
          <w:bCs/>
          <w:sz w:val="28"/>
          <w:szCs w:val="28"/>
        </w:rPr>
      </w:pPr>
      <w:r w:rsidRPr="00484984">
        <w:rPr>
          <w:bCs/>
          <w:sz w:val="28"/>
          <w:szCs w:val="28"/>
        </w:rPr>
        <w:t>республиканского конкурса</w:t>
      </w:r>
      <w:r>
        <w:rPr>
          <w:bCs/>
          <w:sz w:val="28"/>
          <w:szCs w:val="28"/>
        </w:rPr>
        <w:t xml:space="preserve"> </w:t>
      </w:r>
      <w:r w:rsidRPr="00484984">
        <w:rPr>
          <w:bCs/>
          <w:sz w:val="28"/>
          <w:szCs w:val="28"/>
        </w:rPr>
        <w:t>«Олимпиада дворовых игр»</w:t>
      </w:r>
    </w:p>
    <w:p w14:paraId="0254E80B" w14:textId="77777777" w:rsidR="00187C4F" w:rsidRPr="00187C4F" w:rsidRDefault="00187C4F" w:rsidP="00187C4F">
      <w:pPr>
        <w:tabs>
          <w:tab w:val="left" w:pos="0"/>
        </w:tabs>
        <w:jc w:val="center"/>
        <w:rPr>
          <w:rFonts w:eastAsia="Calibri"/>
          <w:sz w:val="28"/>
          <w:szCs w:val="28"/>
        </w:rPr>
      </w:pPr>
    </w:p>
    <w:p w14:paraId="0E569B42" w14:textId="77777777" w:rsidR="00187C4F" w:rsidRPr="00187C4F" w:rsidRDefault="00825402" w:rsidP="00187C4F">
      <w:pPr>
        <w:tabs>
          <w:tab w:val="left" w:pos="0"/>
        </w:tabs>
        <w:ind w:left="2832" w:hanging="2832"/>
        <w:jc w:val="both"/>
        <w:rPr>
          <w:rFonts w:eastAsia="Calibri"/>
          <w:sz w:val="28"/>
          <w:szCs w:val="28"/>
        </w:rPr>
      </w:pPr>
      <w:r>
        <w:rPr>
          <w:rFonts w:eastAsia="Calibri"/>
          <w:sz w:val="28"/>
          <w:szCs w:val="28"/>
        </w:rPr>
        <w:t>Штукина Е.Г.</w:t>
      </w:r>
      <w:r w:rsidR="00187C4F" w:rsidRPr="00187C4F">
        <w:rPr>
          <w:rFonts w:eastAsia="Calibri"/>
          <w:sz w:val="28"/>
          <w:szCs w:val="28"/>
        </w:rPr>
        <w:tab/>
        <w:t>заместитель начальника управления по образованию Минского райисполкома</w:t>
      </w:r>
    </w:p>
    <w:p w14:paraId="2B8EDB5E" w14:textId="77777777" w:rsidR="00187C4F" w:rsidRPr="00187C4F" w:rsidRDefault="00187C4F" w:rsidP="00187C4F">
      <w:pPr>
        <w:tabs>
          <w:tab w:val="left" w:pos="0"/>
        </w:tabs>
        <w:ind w:left="2832" w:hanging="2832"/>
        <w:jc w:val="both"/>
        <w:rPr>
          <w:rFonts w:eastAsia="Calibri"/>
          <w:sz w:val="28"/>
          <w:szCs w:val="28"/>
        </w:rPr>
      </w:pPr>
    </w:p>
    <w:p w14:paraId="22826BF5" w14:textId="77777777" w:rsidR="00825402" w:rsidRPr="00187C4F" w:rsidRDefault="00825402" w:rsidP="00187C4F">
      <w:pPr>
        <w:tabs>
          <w:tab w:val="left" w:pos="0"/>
        </w:tabs>
        <w:ind w:left="2832" w:hanging="2832"/>
        <w:jc w:val="both"/>
        <w:rPr>
          <w:rFonts w:eastAsia="Calibri"/>
          <w:sz w:val="28"/>
          <w:szCs w:val="28"/>
        </w:rPr>
      </w:pPr>
      <w:r>
        <w:rPr>
          <w:rFonts w:eastAsia="Calibri"/>
          <w:sz w:val="28"/>
          <w:szCs w:val="28"/>
        </w:rPr>
        <w:t>Шелкович И.А.</w:t>
      </w:r>
      <w:r w:rsidR="002547BB">
        <w:rPr>
          <w:rFonts w:eastAsia="Calibri"/>
          <w:sz w:val="28"/>
          <w:szCs w:val="28"/>
        </w:rPr>
        <w:tab/>
      </w:r>
      <w:r w:rsidR="00484984">
        <w:rPr>
          <w:rFonts w:eastAsia="Calibri"/>
          <w:sz w:val="28"/>
          <w:szCs w:val="28"/>
        </w:rPr>
        <w:t>начальник</w:t>
      </w:r>
      <w:r w:rsidR="002547BB">
        <w:rPr>
          <w:rFonts w:eastAsia="Calibri"/>
          <w:sz w:val="28"/>
          <w:szCs w:val="28"/>
        </w:rPr>
        <w:t xml:space="preserve"> отдела социальной и</w:t>
      </w:r>
      <w:r w:rsidR="00C43589">
        <w:rPr>
          <w:rFonts w:eastAsia="Calibri"/>
          <w:sz w:val="28"/>
          <w:szCs w:val="28"/>
        </w:rPr>
        <w:t> </w:t>
      </w:r>
      <w:r w:rsidR="002547BB">
        <w:rPr>
          <w:rFonts w:eastAsia="Calibri"/>
          <w:sz w:val="28"/>
          <w:szCs w:val="28"/>
        </w:rPr>
        <w:t xml:space="preserve">воспитательной работы </w:t>
      </w:r>
      <w:r w:rsidR="002547BB" w:rsidRPr="00187C4F">
        <w:rPr>
          <w:rFonts w:eastAsia="Calibri"/>
          <w:sz w:val="28"/>
          <w:szCs w:val="28"/>
        </w:rPr>
        <w:t>управления по образованию Минского райисполкома</w:t>
      </w:r>
    </w:p>
    <w:p w14:paraId="0074626F" w14:textId="77777777" w:rsidR="00222BFE" w:rsidRDefault="00222BFE" w:rsidP="00222BFE">
      <w:pPr>
        <w:tabs>
          <w:tab w:val="left" w:pos="0"/>
        </w:tabs>
        <w:ind w:left="2832" w:hanging="2832"/>
        <w:jc w:val="both"/>
        <w:rPr>
          <w:rFonts w:eastAsia="Calibri"/>
          <w:b/>
          <w:sz w:val="28"/>
          <w:szCs w:val="28"/>
          <w:highlight w:val="yellow"/>
        </w:rPr>
      </w:pPr>
    </w:p>
    <w:p w14:paraId="0BF0FA4B" w14:textId="77777777" w:rsidR="00222BFE" w:rsidRPr="00222BFE" w:rsidRDefault="00A02FCB" w:rsidP="00222BFE">
      <w:pPr>
        <w:tabs>
          <w:tab w:val="left" w:pos="0"/>
        </w:tabs>
        <w:ind w:left="2832" w:hanging="2832"/>
        <w:jc w:val="both"/>
        <w:rPr>
          <w:rFonts w:eastAsia="Calibri"/>
          <w:sz w:val="28"/>
          <w:szCs w:val="28"/>
        </w:rPr>
      </w:pPr>
      <w:r>
        <w:rPr>
          <w:rFonts w:eastAsia="Calibri"/>
          <w:sz w:val="28"/>
          <w:szCs w:val="28"/>
        </w:rPr>
        <w:t>Володько О.В.</w:t>
      </w:r>
      <w:r w:rsidR="00222BFE" w:rsidRPr="00222BFE">
        <w:rPr>
          <w:rFonts w:eastAsia="Calibri"/>
          <w:sz w:val="28"/>
          <w:szCs w:val="28"/>
        </w:rPr>
        <w:tab/>
      </w:r>
      <w:r>
        <w:rPr>
          <w:rFonts w:eastAsia="Calibri"/>
          <w:sz w:val="28"/>
          <w:szCs w:val="28"/>
        </w:rPr>
        <w:t xml:space="preserve">главный специалист отдела социальной и воспитательной работы </w:t>
      </w:r>
      <w:r w:rsidRPr="00187C4F">
        <w:rPr>
          <w:rFonts w:eastAsia="Calibri"/>
          <w:sz w:val="28"/>
          <w:szCs w:val="28"/>
        </w:rPr>
        <w:t>управления по образованию Минского райисполкома</w:t>
      </w:r>
    </w:p>
    <w:p w14:paraId="36BECB0A" w14:textId="77777777" w:rsidR="00222BFE" w:rsidRDefault="00222BFE" w:rsidP="00187C4F">
      <w:pPr>
        <w:tabs>
          <w:tab w:val="left" w:pos="0"/>
        </w:tabs>
        <w:ind w:left="2832" w:hanging="2832"/>
        <w:jc w:val="both"/>
        <w:rPr>
          <w:rFonts w:eastAsia="Calibri"/>
          <w:sz w:val="28"/>
          <w:szCs w:val="28"/>
        </w:rPr>
      </w:pPr>
    </w:p>
    <w:p w14:paraId="50802206" w14:textId="77777777" w:rsidR="00187C4F" w:rsidRPr="00187C4F" w:rsidRDefault="00187C4F" w:rsidP="00187C4F">
      <w:pPr>
        <w:tabs>
          <w:tab w:val="left" w:pos="0"/>
        </w:tabs>
        <w:ind w:left="2832" w:hanging="2832"/>
        <w:jc w:val="both"/>
        <w:rPr>
          <w:rFonts w:eastAsia="Calibri"/>
          <w:sz w:val="28"/>
          <w:szCs w:val="28"/>
        </w:rPr>
      </w:pPr>
      <w:r w:rsidRPr="00187C4F">
        <w:rPr>
          <w:rFonts w:eastAsia="Calibri"/>
          <w:sz w:val="28"/>
          <w:szCs w:val="28"/>
        </w:rPr>
        <w:t>Тимохина О.А.</w:t>
      </w:r>
      <w:r w:rsidRPr="00187C4F">
        <w:rPr>
          <w:rFonts w:eastAsia="Calibri"/>
          <w:sz w:val="28"/>
          <w:szCs w:val="28"/>
        </w:rPr>
        <w:tab/>
        <w:t>директор государственного учреждения дополнительного образования «Центр творчества детей и молодежи Минского района»</w:t>
      </w:r>
    </w:p>
    <w:p w14:paraId="5EA62B2D" w14:textId="77777777" w:rsidR="00187C4F" w:rsidRPr="00187C4F" w:rsidRDefault="00187C4F" w:rsidP="00187C4F">
      <w:pPr>
        <w:tabs>
          <w:tab w:val="left" w:pos="0"/>
        </w:tabs>
        <w:ind w:left="2832" w:hanging="2832"/>
        <w:jc w:val="both"/>
        <w:rPr>
          <w:rFonts w:eastAsia="Calibri"/>
          <w:sz w:val="28"/>
          <w:szCs w:val="28"/>
        </w:rPr>
      </w:pPr>
    </w:p>
    <w:p w14:paraId="27D345E0" w14:textId="77777777" w:rsidR="00187C4F" w:rsidRPr="009E6FF1" w:rsidRDefault="00187C4F" w:rsidP="00187C4F">
      <w:pPr>
        <w:tabs>
          <w:tab w:val="left" w:pos="0"/>
        </w:tabs>
        <w:ind w:left="2832" w:hanging="2832"/>
        <w:jc w:val="both"/>
        <w:rPr>
          <w:rFonts w:eastAsia="Calibri"/>
          <w:sz w:val="30"/>
          <w:szCs w:val="30"/>
        </w:rPr>
      </w:pPr>
      <w:r w:rsidRPr="00187C4F">
        <w:rPr>
          <w:rFonts w:eastAsia="Calibri"/>
          <w:sz w:val="28"/>
          <w:szCs w:val="28"/>
        </w:rPr>
        <w:t>Барискевич И.В.</w:t>
      </w:r>
      <w:r w:rsidRPr="00187C4F">
        <w:rPr>
          <w:rFonts w:eastAsia="Calibri"/>
          <w:sz w:val="28"/>
          <w:szCs w:val="28"/>
        </w:rPr>
        <w:tab/>
        <w:t>заведующий отделом технического творчества государственного учреждения дополнительного образования «Центр творчества детей и молодежи Минского района»</w:t>
      </w:r>
      <w:r w:rsidRPr="00835713">
        <w:rPr>
          <w:rFonts w:eastAsia="Calibri"/>
          <w:sz w:val="28"/>
          <w:szCs w:val="28"/>
        </w:rPr>
        <w:br w:type="page"/>
      </w:r>
    </w:p>
    <w:tbl>
      <w:tblPr>
        <w:tblW w:w="0" w:type="auto"/>
        <w:tblLook w:val="04A0" w:firstRow="1" w:lastRow="0" w:firstColumn="1" w:lastColumn="0" w:noHBand="0" w:noVBand="1"/>
      </w:tblPr>
      <w:tblGrid>
        <w:gridCol w:w="5495"/>
        <w:gridCol w:w="4075"/>
      </w:tblGrid>
      <w:tr w:rsidR="00187C4F" w:rsidRPr="009A3004" w14:paraId="12ECC0A5" w14:textId="77777777" w:rsidTr="005C60B3">
        <w:tc>
          <w:tcPr>
            <w:tcW w:w="5495" w:type="dxa"/>
            <w:shd w:val="clear" w:color="auto" w:fill="auto"/>
          </w:tcPr>
          <w:p w14:paraId="6F2C64C2" w14:textId="77777777" w:rsidR="00187C4F" w:rsidRDefault="00187C4F" w:rsidP="005C60B3">
            <w:pPr>
              <w:rPr>
                <w:rFonts w:eastAsia="Calibri"/>
                <w:sz w:val="22"/>
                <w:lang w:eastAsia="en-US"/>
              </w:rPr>
            </w:pPr>
          </w:p>
          <w:p w14:paraId="15226422" w14:textId="77777777" w:rsidR="00187C4F" w:rsidRDefault="00187C4F" w:rsidP="005C60B3">
            <w:pPr>
              <w:rPr>
                <w:rFonts w:eastAsia="Calibri"/>
                <w:sz w:val="22"/>
                <w:lang w:eastAsia="en-US"/>
              </w:rPr>
            </w:pPr>
          </w:p>
          <w:p w14:paraId="6368375A" w14:textId="77777777" w:rsidR="00187C4F" w:rsidRPr="009A3004" w:rsidRDefault="00187C4F" w:rsidP="005C60B3">
            <w:pPr>
              <w:rPr>
                <w:rFonts w:eastAsia="Calibri"/>
                <w:sz w:val="22"/>
                <w:lang w:eastAsia="en-US"/>
              </w:rPr>
            </w:pPr>
          </w:p>
        </w:tc>
        <w:tc>
          <w:tcPr>
            <w:tcW w:w="4075" w:type="dxa"/>
            <w:shd w:val="clear" w:color="auto" w:fill="auto"/>
          </w:tcPr>
          <w:p w14:paraId="30207115" w14:textId="77777777" w:rsidR="00187C4F" w:rsidRPr="009A3004" w:rsidRDefault="00187C4F" w:rsidP="005C60B3">
            <w:pPr>
              <w:spacing w:line="280" w:lineRule="exact"/>
              <w:rPr>
                <w:rFonts w:eastAsia="Calibri"/>
                <w:sz w:val="28"/>
                <w:szCs w:val="28"/>
                <w:lang w:eastAsia="en-US"/>
              </w:rPr>
            </w:pPr>
            <w:r w:rsidRPr="009A3004">
              <w:rPr>
                <w:rFonts w:eastAsia="Calibri"/>
                <w:sz w:val="28"/>
                <w:szCs w:val="28"/>
                <w:lang w:eastAsia="en-US"/>
              </w:rPr>
              <w:t>УТВЕРЖД</w:t>
            </w:r>
            <w:r>
              <w:rPr>
                <w:rFonts w:eastAsia="Calibri"/>
                <w:sz w:val="28"/>
                <w:szCs w:val="28"/>
                <w:lang w:eastAsia="en-US"/>
              </w:rPr>
              <w:t>ЕНО</w:t>
            </w:r>
          </w:p>
          <w:p w14:paraId="679EEFFE" w14:textId="77777777" w:rsidR="00187C4F" w:rsidRPr="009A3004" w:rsidRDefault="00187C4F" w:rsidP="005C60B3">
            <w:pPr>
              <w:spacing w:line="280" w:lineRule="exact"/>
              <w:rPr>
                <w:rFonts w:eastAsia="Calibri"/>
                <w:sz w:val="28"/>
                <w:szCs w:val="28"/>
                <w:lang w:eastAsia="en-US"/>
              </w:rPr>
            </w:pPr>
            <w:r w:rsidRPr="009A3004">
              <w:rPr>
                <w:rFonts w:eastAsia="Calibri"/>
                <w:sz w:val="28"/>
                <w:szCs w:val="28"/>
                <w:lang w:eastAsia="en-US"/>
              </w:rPr>
              <w:t xml:space="preserve">Начальник </w:t>
            </w:r>
            <w:r>
              <w:rPr>
                <w:rFonts w:eastAsia="Calibri"/>
                <w:sz w:val="28"/>
                <w:szCs w:val="28"/>
                <w:lang w:eastAsia="en-US"/>
              </w:rPr>
              <w:t>управления по</w:t>
            </w:r>
            <w:r w:rsidRPr="009A3004">
              <w:rPr>
                <w:rFonts w:eastAsia="Calibri"/>
                <w:sz w:val="28"/>
                <w:szCs w:val="28"/>
                <w:lang w:eastAsia="en-US"/>
              </w:rPr>
              <w:t xml:space="preserve"> образовани</w:t>
            </w:r>
            <w:r>
              <w:rPr>
                <w:rFonts w:eastAsia="Calibri"/>
                <w:sz w:val="28"/>
                <w:szCs w:val="28"/>
                <w:lang w:eastAsia="en-US"/>
              </w:rPr>
              <w:t xml:space="preserve">ю </w:t>
            </w:r>
            <w:r w:rsidRPr="009A3004">
              <w:rPr>
                <w:rFonts w:eastAsia="Calibri"/>
                <w:sz w:val="28"/>
                <w:szCs w:val="28"/>
                <w:lang w:eastAsia="en-US"/>
              </w:rPr>
              <w:t>Минского райисполкома</w:t>
            </w:r>
          </w:p>
          <w:p w14:paraId="5769DA69" w14:textId="7CD9F006" w:rsidR="00187C4F" w:rsidRPr="009A3004" w:rsidRDefault="00F84801" w:rsidP="00F42B97">
            <w:pPr>
              <w:spacing w:before="120" w:line="280" w:lineRule="exact"/>
              <w:rPr>
                <w:rFonts w:eastAsia="Calibri"/>
                <w:sz w:val="28"/>
                <w:szCs w:val="28"/>
                <w:lang w:eastAsia="en-US"/>
              </w:rPr>
            </w:pPr>
            <w:r>
              <w:rPr>
                <w:rFonts w:eastAsia="Calibri"/>
                <w:sz w:val="28"/>
                <w:szCs w:val="28"/>
                <w:lang w:eastAsia="en-US"/>
              </w:rPr>
              <w:t>приказ от</w:t>
            </w:r>
            <w:r w:rsidR="00825402">
              <w:rPr>
                <w:rFonts w:eastAsia="Calibri"/>
                <w:sz w:val="28"/>
                <w:szCs w:val="28"/>
                <w:lang w:eastAsia="en-US"/>
              </w:rPr>
              <w:t xml:space="preserve"> </w:t>
            </w:r>
            <w:r w:rsidR="00530DE6">
              <w:rPr>
                <w:rFonts w:eastAsia="Calibri"/>
                <w:sz w:val="28"/>
                <w:szCs w:val="28"/>
                <w:lang w:eastAsia="en-US"/>
              </w:rPr>
              <w:t>08</w:t>
            </w:r>
            <w:r>
              <w:rPr>
                <w:rFonts w:eastAsia="Calibri"/>
                <w:sz w:val="28"/>
                <w:szCs w:val="28"/>
                <w:lang w:eastAsia="en-US"/>
              </w:rPr>
              <w:t>.</w:t>
            </w:r>
            <w:r w:rsidR="00530DE6">
              <w:rPr>
                <w:rFonts w:eastAsia="Calibri"/>
                <w:sz w:val="28"/>
                <w:szCs w:val="28"/>
                <w:lang w:eastAsia="en-US"/>
              </w:rPr>
              <w:t>12</w:t>
            </w:r>
            <w:r>
              <w:rPr>
                <w:rFonts w:eastAsia="Calibri"/>
                <w:sz w:val="28"/>
                <w:szCs w:val="28"/>
                <w:lang w:eastAsia="en-US"/>
              </w:rPr>
              <w:t>.20</w:t>
            </w:r>
            <w:r w:rsidR="00E8187D">
              <w:rPr>
                <w:rFonts w:eastAsia="Calibri"/>
                <w:sz w:val="28"/>
                <w:szCs w:val="28"/>
                <w:lang w:eastAsia="en-US"/>
              </w:rPr>
              <w:t>20</w:t>
            </w:r>
            <w:r w:rsidR="00F42B97">
              <w:rPr>
                <w:rFonts w:eastAsia="Calibri"/>
                <w:sz w:val="28"/>
                <w:szCs w:val="28"/>
                <w:lang w:eastAsia="en-US"/>
              </w:rPr>
              <w:t xml:space="preserve"> </w:t>
            </w:r>
            <w:r>
              <w:rPr>
                <w:rFonts w:eastAsia="Calibri"/>
                <w:sz w:val="28"/>
                <w:szCs w:val="28"/>
                <w:lang w:eastAsia="en-US"/>
              </w:rPr>
              <w:t xml:space="preserve">№ </w:t>
            </w:r>
            <w:r w:rsidR="00530DE6">
              <w:rPr>
                <w:rFonts w:eastAsia="Calibri"/>
                <w:sz w:val="28"/>
                <w:szCs w:val="28"/>
                <w:lang w:eastAsia="en-US"/>
              </w:rPr>
              <w:t>694</w:t>
            </w:r>
          </w:p>
        </w:tc>
      </w:tr>
    </w:tbl>
    <w:p w14:paraId="1FA72CE5" w14:textId="77777777" w:rsidR="00187C4F" w:rsidRPr="00553720" w:rsidRDefault="00187C4F" w:rsidP="00187C4F">
      <w:pPr>
        <w:rPr>
          <w:sz w:val="30"/>
          <w:szCs w:val="30"/>
        </w:rPr>
      </w:pPr>
    </w:p>
    <w:p w14:paraId="6B721472" w14:textId="77777777" w:rsidR="00187C4F" w:rsidRPr="00FD1D9A" w:rsidRDefault="00187C4F" w:rsidP="00187C4F">
      <w:pPr>
        <w:widowControl w:val="0"/>
        <w:jc w:val="center"/>
        <w:rPr>
          <w:b/>
          <w:sz w:val="28"/>
          <w:szCs w:val="28"/>
        </w:rPr>
      </w:pPr>
      <w:r w:rsidRPr="00FD1D9A">
        <w:rPr>
          <w:b/>
          <w:sz w:val="28"/>
          <w:szCs w:val="28"/>
        </w:rPr>
        <w:t xml:space="preserve">Порядок проведения районного этапа </w:t>
      </w:r>
    </w:p>
    <w:p w14:paraId="12874FA7" w14:textId="77777777" w:rsidR="00825402" w:rsidRPr="00A35D76" w:rsidRDefault="00A35D76" w:rsidP="003A6FDF">
      <w:pPr>
        <w:spacing w:line="280" w:lineRule="exact"/>
        <w:contextualSpacing/>
        <w:jc w:val="center"/>
        <w:rPr>
          <w:b/>
          <w:bCs/>
          <w:sz w:val="28"/>
          <w:szCs w:val="28"/>
        </w:rPr>
      </w:pPr>
      <w:r w:rsidRPr="00A35D76">
        <w:rPr>
          <w:b/>
          <w:bCs/>
          <w:sz w:val="28"/>
          <w:szCs w:val="28"/>
        </w:rPr>
        <w:t xml:space="preserve">республиканского конкурса </w:t>
      </w:r>
      <w:r w:rsidR="003A6FDF" w:rsidRPr="003A6FDF">
        <w:rPr>
          <w:b/>
          <w:bCs/>
          <w:sz w:val="28"/>
          <w:szCs w:val="28"/>
        </w:rPr>
        <w:t>«Олимпиада дворовых игр»</w:t>
      </w:r>
    </w:p>
    <w:p w14:paraId="6C07856B" w14:textId="77777777" w:rsidR="003A6FDF" w:rsidRDefault="003A6FDF" w:rsidP="003A6FDF">
      <w:pPr>
        <w:jc w:val="both"/>
        <w:rPr>
          <w:b/>
          <w:sz w:val="28"/>
          <w:szCs w:val="28"/>
        </w:rPr>
      </w:pPr>
    </w:p>
    <w:p w14:paraId="77964C35" w14:textId="77777777" w:rsidR="003A6FDF" w:rsidRPr="003A6FDF" w:rsidRDefault="003A6FDF" w:rsidP="003A6FDF">
      <w:pPr>
        <w:jc w:val="both"/>
        <w:rPr>
          <w:b/>
          <w:sz w:val="28"/>
          <w:szCs w:val="28"/>
        </w:rPr>
      </w:pPr>
      <w:r>
        <w:rPr>
          <w:b/>
          <w:sz w:val="28"/>
          <w:szCs w:val="28"/>
        </w:rPr>
        <w:tab/>
      </w:r>
      <w:r w:rsidRPr="003A6FDF">
        <w:rPr>
          <w:b/>
          <w:sz w:val="28"/>
          <w:szCs w:val="28"/>
        </w:rPr>
        <w:t>1. Общие положения</w:t>
      </w:r>
    </w:p>
    <w:p w14:paraId="5BF694A6" w14:textId="77777777" w:rsidR="003A6FDF" w:rsidRPr="003A6FDF" w:rsidRDefault="003A6FDF" w:rsidP="003A6FDF">
      <w:pPr>
        <w:jc w:val="both"/>
        <w:rPr>
          <w:sz w:val="28"/>
          <w:szCs w:val="28"/>
        </w:rPr>
      </w:pPr>
      <w:r w:rsidRPr="003A6FDF">
        <w:rPr>
          <w:sz w:val="28"/>
          <w:szCs w:val="28"/>
        </w:rPr>
        <w:tab/>
      </w:r>
      <w:r w:rsidR="00AF711A">
        <w:rPr>
          <w:sz w:val="28"/>
          <w:szCs w:val="28"/>
        </w:rPr>
        <w:t>Районный этап республиканского конкурса</w:t>
      </w:r>
      <w:r w:rsidRPr="003A6FDF">
        <w:rPr>
          <w:sz w:val="28"/>
          <w:szCs w:val="28"/>
        </w:rPr>
        <w:t xml:space="preserve"> «Олимпиада дворовых игр» (далее – </w:t>
      </w:r>
      <w:r w:rsidR="00AF711A">
        <w:rPr>
          <w:sz w:val="28"/>
          <w:szCs w:val="28"/>
        </w:rPr>
        <w:t>конкурс</w:t>
      </w:r>
      <w:r w:rsidRPr="003A6FDF">
        <w:rPr>
          <w:sz w:val="28"/>
          <w:szCs w:val="28"/>
        </w:rPr>
        <w:t>) проводятся с целью пропаганды активного образа жизни, возрождения среди современных детей и подростков дворовых спортивных игр, формирования спортивной атмосферы и здорового образа жизни, коммуникативных навыков среди детей посредством игровой формы личного общения.</w:t>
      </w:r>
      <w:r w:rsidRPr="003A6FDF">
        <w:rPr>
          <w:sz w:val="28"/>
          <w:szCs w:val="28"/>
        </w:rPr>
        <w:tab/>
      </w:r>
    </w:p>
    <w:p w14:paraId="1DB186D6" w14:textId="77777777" w:rsidR="003A6FDF" w:rsidRPr="003A6FDF" w:rsidRDefault="003A6FDF" w:rsidP="003A6FDF">
      <w:pPr>
        <w:jc w:val="both"/>
        <w:rPr>
          <w:sz w:val="28"/>
          <w:szCs w:val="28"/>
        </w:rPr>
      </w:pPr>
      <w:r w:rsidRPr="003A6FDF">
        <w:rPr>
          <w:sz w:val="28"/>
          <w:szCs w:val="28"/>
        </w:rPr>
        <w:tab/>
        <w:t xml:space="preserve">Основными </w:t>
      </w:r>
      <w:r w:rsidRPr="003A6FDF">
        <w:rPr>
          <w:bCs/>
          <w:sz w:val="28"/>
          <w:szCs w:val="28"/>
        </w:rPr>
        <w:t>задачами</w:t>
      </w:r>
      <w:r w:rsidRPr="003A6FDF">
        <w:rPr>
          <w:sz w:val="28"/>
          <w:szCs w:val="28"/>
        </w:rPr>
        <w:t xml:space="preserve"> являются:</w:t>
      </w:r>
    </w:p>
    <w:p w14:paraId="3E8E941D" w14:textId="77777777" w:rsidR="003A6FDF" w:rsidRPr="003A6FDF" w:rsidRDefault="003A6FDF" w:rsidP="003A6FDF">
      <w:pPr>
        <w:jc w:val="both"/>
        <w:rPr>
          <w:sz w:val="28"/>
          <w:szCs w:val="28"/>
        </w:rPr>
      </w:pPr>
      <w:r w:rsidRPr="003A6FDF">
        <w:rPr>
          <w:sz w:val="28"/>
          <w:szCs w:val="28"/>
        </w:rPr>
        <w:tab/>
        <w:t>комплексное решение проблем двигательной активности и укрепления здоровья детей и подростков;</w:t>
      </w:r>
    </w:p>
    <w:p w14:paraId="7ED4E43D" w14:textId="77777777" w:rsidR="003A6FDF" w:rsidRPr="003A6FDF" w:rsidRDefault="003A6FDF" w:rsidP="003A6FDF">
      <w:pPr>
        <w:jc w:val="both"/>
        <w:rPr>
          <w:sz w:val="28"/>
          <w:szCs w:val="28"/>
        </w:rPr>
      </w:pPr>
      <w:r w:rsidRPr="003A6FDF">
        <w:rPr>
          <w:sz w:val="28"/>
          <w:szCs w:val="28"/>
        </w:rPr>
        <w:tab/>
        <w:t>приобщение детей и подростков к регулярным занятиям физической культурой и спортом;</w:t>
      </w:r>
    </w:p>
    <w:p w14:paraId="4844F1D8" w14:textId="77777777" w:rsidR="003A6FDF" w:rsidRPr="003A6FDF" w:rsidRDefault="003A6FDF" w:rsidP="003A6FDF">
      <w:pPr>
        <w:jc w:val="both"/>
        <w:rPr>
          <w:sz w:val="28"/>
          <w:szCs w:val="28"/>
        </w:rPr>
      </w:pPr>
      <w:r w:rsidRPr="003A6FDF">
        <w:rPr>
          <w:sz w:val="28"/>
          <w:szCs w:val="28"/>
        </w:rPr>
        <w:tab/>
        <w:t>пропаганда здорового образа жизни среди подрастающего поколения;</w:t>
      </w:r>
    </w:p>
    <w:p w14:paraId="17FEC4B6" w14:textId="77777777" w:rsidR="003A6FDF" w:rsidRPr="003A6FDF" w:rsidRDefault="003A6FDF" w:rsidP="003A6FDF">
      <w:pPr>
        <w:jc w:val="both"/>
        <w:rPr>
          <w:sz w:val="28"/>
          <w:szCs w:val="28"/>
        </w:rPr>
      </w:pPr>
      <w:r w:rsidRPr="003A6FDF">
        <w:rPr>
          <w:sz w:val="28"/>
          <w:szCs w:val="28"/>
        </w:rPr>
        <w:tab/>
        <w:t>воспитание здорового и социально-активного подрастающего поколения;</w:t>
      </w:r>
    </w:p>
    <w:p w14:paraId="23CD3A68" w14:textId="77777777" w:rsidR="003A6FDF" w:rsidRPr="003A6FDF" w:rsidRDefault="003A6FDF" w:rsidP="003A6FDF">
      <w:pPr>
        <w:jc w:val="both"/>
        <w:rPr>
          <w:sz w:val="28"/>
          <w:szCs w:val="28"/>
        </w:rPr>
      </w:pPr>
      <w:r w:rsidRPr="003A6FDF">
        <w:rPr>
          <w:sz w:val="28"/>
          <w:szCs w:val="28"/>
        </w:rPr>
        <w:tab/>
        <w:t>популяризация положительного опыта спортивной, игровой, образовательной и оздоровительной деятельности по формированию всесторонне развитой личности ребенка;</w:t>
      </w:r>
    </w:p>
    <w:p w14:paraId="13467BC7" w14:textId="77777777" w:rsidR="003A6FDF" w:rsidRPr="003A6FDF" w:rsidRDefault="003A6FDF" w:rsidP="003A6FDF">
      <w:pPr>
        <w:jc w:val="both"/>
        <w:rPr>
          <w:sz w:val="28"/>
          <w:szCs w:val="28"/>
        </w:rPr>
      </w:pPr>
      <w:r w:rsidRPr="003A6FDF">
        <w:rPr>
          <w:sz w:val="28"/>
          <w:szCs w:val="28"/>
        </w:rPr>
        <w:tab/>
        <w:t>стимулирование активного оздоровительно-развивающего                            и коммуникативного подхода в организации отдыха детей;</w:t>
      </w:r>
    </w:p>
    <w:p w14:paraId="12074C86" w14:textId="77777777" w:rsidR="003A6FDF" w:rsidRPr="003A6FDF" w:rsidRDefault="003A6FDF" w:rsidP="003A6FDF">
      <w:pPr>
        <w:shd w:val="clear" w:color="auto" w:fill="FFFFFF"/>
        <w:ind w:firstLine="709"/>
        <w:jc w:val="both"/>
        <w:rPr>
          <w:rFonts w:eastAsia="Calibri"/>
          <w:sz w:val="28"/>
          <w:szCs w:val="28"/>
          <w:lang w:eastAsia="en-US"/>
        </w:rPr>
      </w:pPr>
      <w:r w:rsidRPr="003A6FDF">
        <w:rPr>
          <w:sz w:val="28"/>
          <w:szCs w:val="28"/>
        </w:rPr>
        <w:t>возрождение среди современных детей и подростков дворовых спортивных игр</w:t>
      </w:r>
      <w:r w:rsidRPr="003A6FDF">
        <w:rPr>
          <w:rFonts w:eastAsia="Calibri"/>
          <w:sz w:val="28"/>
          <w:szCs w:val="28"/>
          <w:lang w:eastAsia="en-US"/>
        </w:rPr>
        <w:t>;</w:t>
      </w:r>
    </w:p>
    <w:p w14:paraId="3D0F723E" w14:textId="77777777" w:rsidR="003A6FDF" w:rsidRPr="003A6FDF" w:rsidRDefault="003A6FDF" w:rsidP="003A6FDF">
      <w:pPr>
        <w:shd w:val="clear" w:color="auto" w:fill="FFFFFF"/>
        <w:ind w:firstLine="709"/>
        <w:jc w:val="both"/>
        <w:rPr>
          <w:rFonts w:eastAsia="Calibri"/>
          <w:sz w:val="28"/>
          <w:szCs w:val="28"/>
          <w:lang w:eastAsia="en-US"/>
        </w:rPr>
      </w:pPr>
      <w:r w:rsidRPr="003A6FDF">
        <w:rPr>
          <w:kern w:val="28"/>
          <w:sz w:val="28"/>
          <w:szCs w:val="28"/>
        </w:rPr>
        <w:t>ф</w:t>
      </w:r>
      <w:r w:rsidRPr="003A6FDF">
        <w:rPr>
          <w:sz w:val="28"/>
          <w:szCs w:val="28"/>
        </w:rPr>
        <w:t>ормирование спортивной атмосферы и здорового образа жизни</w:t>
      </w:r>
      <w:r w:rsidRPr="003A6FDF">
        <w:rPr>
          <w:rFonts w:eastAsia="Calibri"/>
          <w:sz w:val="28"/>
          <w:szCs w:val="28"/>
          <w:lang w:eastAsia="en-US"/>
        </w:rPr>
        <w:t>;</w:t>
      </w:r>
    </w:p>
    <w:p w14:paraId="149E8BE5" w14:textId="77777777" w:rsidR="003A6FDF" w:rsidRPr="003A6FDF" w:rsidRDefault="003A6FDF" w:rsidP="003A6FDF">
      <w:pPr>
        <w:shd w:val="clear" w:color="auto" w:fill="FFFFFF"/>
        <w:ind w:firstLine="709"/>
        <w:jc w:val="both"/>
        <w:rPr>
          <w:rFonts w:eastAsia="Calibri"/>
          <w:sz w:val="28"/>
          <w:szCs w:val="28"/>
          <w:lang w:eastAsia="en-US"/>
        </w:rPr>
      </w:pPr>
      <w:r w:rsidRPr="003A6FDF">
        <w:rPr>
          <w:rFonts w:eastAsia="Calibri"/>
          <w:sz w:val="28"/>
          <w:szCs w:val="28"/>
          <w:lang w:eastAsia="en-US"/>
        </w:rPr>
        <w:t xml:space="preserve">развитие </w:t>
      </w:r>
      <w:r w:rsidRPr="003A6FDF">
        <w:rPr>
          <w:sz w:val="28"/>
          <w:szCs w:val="28"/>
        </w:rPr>
        <w:t>коммуникативных навыков среди детей посредством игровой формы личного общения</w:t>
      </w:r>
      <w:r w:rsidRPr="003A6FDF">
        <w:rPr>
          <w:rFonts w:eastAsia="Calibri"/>
          <w:sz w:val="28"/>
          <w:szCs w:val="28"/>
          <w:lang w:eastAsia="en-US"/>
        </w:rPr>
        <w:t>.</w:t>
      </w:r>
    </w:p>
    <w:p w14:paraId="21697BBA" w14:textId="77777777" w:rsidR="003A6FDF" w:rsidRPr="003A6FDF" w:rsidRDefault="003A6FDF" w:rsidP="003A6FDF">
      <w:pPr>
        <w:ind w:firstLine="709"/>
        <w:jc w:val="both"/>
        <w:rPr>
          <w:rFonts w:eastAsia="Calibri"/>
          <w:b/>
          <w:sz w:val="28"/>
          <w:szCs w:val="28"/>
          <w:lang w:eastAsia="en-US"/>
        </w:rPr>
      </w:pPr>
      <w:r w:rsidRPr="003A6FDF">
        <w:rPr>
          <w:rFonts w:eastAsia="Calibri"/>
          <w:b/>
          <w:sz w:val="28"/>
          <w:szCs w:val="28"/>
          <w:lang w:eastAsia="en-US"/>
        </w:rPr>
        <w:t>2.Организаторы</w:t>
      </w:r>
    </w:p>
    <w:p w14:paraId="66BC5680" w14:textId="77777777" w:rsidR="003A6FDF" w:rsidRPr="003A6FDF" w:rsidRDefault="003A6FDF" w:rsidP="003A6FDF">
      <w:pPr>
        <w:ind w:firstLine="709"/>
        <w:jc w:val="both"/>
        <w:rPr>
          <w:rFonts w:eastAsia="Calibri"/>
          <w:sz w:val="28"/>
          <w:szCs w:val="28"/>
          <w:lang w:eastAsia="en-US"/>
        </w:rPr>
      </w:pPr>
      <w:r w:rsidRPr="003A6FDF">
        <w:rPr>
          <w:rFonts w:eastAsia="Calibri"/>
          <w:sz w:val="28"/>
          <w:szCs w:val="28"/>
          <w:lang w:eastAsia="en-US"/>
        </w:rPr>
        <w:t>Организатором</w:t>
      </w:r>
      <w:r w:rsidR="00AF711A">
        <w:rPr>
          <w:rFonts w:eastAsia="Calibri"/>
          <w:sz w:val="28"/>
          <w:szCs w:val="28"/>
          <w:lang w:eastAsia="en-US"/>
        </w:rPr>
        <w:t xml:space="preserve"> районного этапа</w:t>
      </w:r>
      <w:r w:rsidRPr="003A6FDF">
        <w:rPr>
          <w:rFonts w:eastAsia="Calibri"/>
          <w:sz w:val="28"/>
          <w:szCs w:val="28"/>
          <w:lang w:eastAsia="en-US"/>
        </w:rPr>
        <w:t xml:space="preserve"> является </w:t>
      </w:r>
      <w:r w:rsidRPr="003A6FDF">
        <w:rPr>
          <w:rFonts w:eastAsia="Calibri"/>
          <w:iCs/>
          <w:sz w:val="28"/>
          <w:szCs w:val="28"/>
          <w:lang w:eastAsia="en-US"/>
        </w:rPr>
        <w:t>главное</w:t>
      </w:r>
      <w:r w:rsidRPr="003A6FDF">
        <w:rPr>
          <w:rFonts w:eastAsia="Calibri"/>
          <w:sz w:val="28"/>
          <w:szCs w:val="28"/>
          <w:lang w:eastAsia="en-US"/>
        </w:rPr>
        <w:t xml:space="preserve"> управление по образованию Минского райисполкома и Минский районный Совет общественного объединения «Белорусская республиканская пионерская организация». </w:t>
      </w:r>
    </w:p>
    <w:p w14:paraId="624F54B9" w14:textId="77777777" w:rsidR="003A6FDF" w:rsidRPr="003A6FDF" w:rsidRDefault="003A6FDF" w:rsidP="003A6FDF">
      <w:pPr>
        <w:ind w:firstLine="709"/>
        <w:jc w:val="both"/>
        <w:rPr>
          <w:rFonts w:eastAsia="Calibri"/>
          <w:b/>
          <w:sz w:val="28"/>
          <w:szCs w:val="28"/>
          <w:lang w:eastAsia="en-US"/>
        </w:rPr>
      </w:pPr>
      <w:r w:rsidRPr="003A6FDF">
        <w:rPr>
          <w:rFonts w:eastAsia="Calibri"/>
          <w:b/>
          <w:sz w:val="28"/>
          <w:szCs w:val="28"/>
          <w:lang w:eastAsia="en-US"/>
        </w:rPr>
        <w:t>3.Участники</w:t>
      </w:r>
    </w:p>
    <w:p w14:paraId="18723073" w14:textId="77777777" w:rsidR="003A6FDF" w:rsidRPr="003A6FDF" w:rsidRDefault="00372463" w:rsidP="003A6FDF">
      <w:pPr>
        <w:ind w:firstLine="709"/>
        <w:jc w:val="both"/>
        <w:rPr>
          <w:rFonts w:eastAsia="Calibri"/>
          <w:sz w:val="28"/>
          <w:szCs w:val="28"/>
          <w:lang w:eastAsia="en-US"/>
        </w:rPr>
      </w:pPr>
      <w:r>
        <w:rPr>
          <w:rFonts w:eastAsia="Calibri"/>
          <w:sz w:val="28"/>
          <w:szCs w:val="28"/>
          <w:lang w:eastAsia="en-US"/>
        </w:rPr>
        <w:t>Ч</w:t>
      </w:r>
      <w:r w:rsidR="003A6FDF" w:rsidRPr="003A6FDF">
        <w:rPr>
          <w:rFonts w:eastAsia="Calibri"/>
          <w:sz w:val="28"/>
          <w:szCs w:val="28"/>
          <w:lang w:eastAsia="en-US"/>
        </w:rPr>
        <w:t>лены ОО «БРПО» в возрасте от 7 до 14 лет.</w:t>
      </w:r>
    </w:p>
    <w:p w14:paraId="6FB96D30" w14:textId="77777777" w:rsidR="003A6FDF" w:rsidRPr="003A6FDF" w:rsidRDefault="003A6FDF" w:rsidP="003A6FDF">
      <w:pPr>
        <w:ind w:firstLine="709"/>
        <w:jc w:val="both"/>
        <w:rPr>
          <w:rFonts w:eastAsia="Calibri"/>
          <w:b/>
          <w:sz w:val="28"/>
          <w:szCs w:val="28"/>
          <w:lang w:eastAsia="en-US"/>
        </w:rPr>
      </w:pPr>
      <w:r w:rsidRPr="003A6FDF">
        <w:rPr>
          <w:rFonts w:eastAsia="Calibri"/>
          <w:b/>
          <w:sz w:val="28"/>
          <w:szCs w:val="28"/>
          <w:lang w:eastAsia="en-US"/>
        </w:rPr>
        <w:t>4. Сроки проведения</w:t>
      </w:r>
    </w:p>
    <w:p w14:paraId="379EBA3B" w14:textId="77777777" w:rsidR="003A6FDF" w:rsidRPr="003A6FDF" w:rsidRDefault="003A6FDF" w:rsidP="003A6FDF">
      <w:pPr>
        <w:ind w:firstLine="699"/>
        <w:jc w:val="both"/>
        <w:rPr>
          <w:sz w:val="28"/>
          <w:szCs w:val="28"/>
        </w:rPr>
      </w:pPr>
      <w:r w:rsidRPr="003A6FDF">
        <w:rPr>
          <w:sz w:val="28"/>
          <w:szCs w:val="28"/>
        </w:rPr>
        <w:t>Декабрь 2020 года – апрель 2021 года. Проводится в пионерских дружинах учреждений общего среднего образования МРС ОО «БРПО».</w:t>
      </w:r>
      <w:r w:rsidRPr="003A6FDF">
        <w:rPr>
          <w:spacing w:val="-4"/>
          <w:sz w:val="28"/>
          <w:szCs w:val="28"/>
        </w:rPr>
        <w:t xml:space="preserve"> </w:t>
      </w:r>
    </w:p>
    <w:p w14:paraId="5F5B4392" w14:textId="77777777" w:rsidR="00AF711A" w:rsidRDefault="00AF711A" w:rsidP="003A6FDF">
      <w:pPr>
        <w:ind w:firstLine="709"/>
        <w:rPr>
          <w:b/>
          <w:bCs/>
          <w:sz w:val="28"/>
          <w:szCs w:val="28"/>
        </w:rPr>
      </w:pPr>
    </w:p>
    <w:p w14:paraId="4B3C2595" w14:textId="77777777" w:rsidR="003A6FDF" w:rsidRPr="003A6FDF" w:rsidRDefault="003A6FDF" w:rsidP="003A6FDF">
      <w:pPr>
        <w:ind w:firstLine="709"/>
        <w:rPr>
          <w:b/>
          <w:bCs/>
          <w:sz w:val="28"/>
          <w:szCs w:val="28"/>
        </w:rPr>
      </w:pPr>
      <w:r w:rsidRPr="003A6FDF">
        <w:rPr>
          <w:b/>
          <w:bCs/>
          <w:sz w:val="28"/>
          <w:szCs w:val="28"/>
        </w:rPr>
        <w:lastRenderedPageBreak/>
        <w:t>5. Содержание соревнований</w:t>
      </w:r>
    </w:p>
    <w:p w14:paraId="5D7AB465" w14:textId="77777777" w:rsidR="003A6FDF" w:rsidRPr="003A6FDF" w:rsidRDefault="003A6FDF" w:rsidP="003A6FDF">
      <w:pPr>
        <w:ind w:firstLine="708"/>
        <w:jc w:val="both"/>
        <w:rPr>
          <w:sz w:val="28"/>
          <w:szCs w:val="28"/>
        </w:rPr>
      </w:pPr>
      <w:r w:rsidRPr="003A6FDF">
        <w:rPr>
          <w:sz w:val="28"/>
          <w:szCs w:val="28"/>
        </w:rPr>
        <w:t>В рамках соревнований могут быть использованы и применены следующие дворовые спортивные детские игры в зачетах:</w:t>
      </w:r>
    </w:p>
    <w:p w14:paraId="47677CC7" w14:textId="77777777" w:rsidR="003A6FDF" w:rsidRPr="003A6FDF" w:rsidRDefault="003A6FDF" w:rsidP="003A6FDF">
      <w:pPr>
        <w:ind w:firstLine="708"/>
        <w:jc w:val="both"/>
        <w:rPr>
          <w:sz w:val="28"/>
          <w:szCs w:val="28"/>
        </w:rPr>
      </w:pPr>
      <w:r w:rsidRPr="003A6FDF">
        <w:rPr>
          <w:sz w:val="28"/>
          <w:szCs w:val="28"/>
        </w:rPr>
        <w:t>Командные: «Казаки-разбойники»; «Лапта»; «Квадрат».</w:t>
      </w:r>
    </w:p>
    <w:p w14:paraId="682AC252" w14:textId="77777777" w:rsidR="003A6FDF" w:rsidRPr="003A6FDF" w:rsidRDefault="003A6FDF" w:rsidP="003A6FDF">
      <w:pPr>
        <w:ind w:firstLine="708"/>
        <w:jc w:val="both"/>
        <w:rPr>
          <w:sz w:val="28"/>
          <w:szCs w:val="28"/>
        </w:rPr>
      </w:pPr>
      <w:r w:rsidRPr="003A6FDF">
        <w:rPr>
          <w:sz w:val="28"/>
          <w:szCs w:val="28"/>
        </w:rPr>
        <w:t xml:space="preserve">Индивидуальные: «Классики»; «Резиночки»; </w:t>
      </w:r>
      <w:r w:rsidRPr="003A6FDF">
        <w:rPr>
          <w:rFonts w:eastAsia="Calibri"/>
          <w:sz w:val="28"/>
          <w:szCs w:val="28"/>
        </w:rPr>
        <w:t>«Скакалки».</w:t>
      </w:r>
    </w:p>
    <w:p w14:paraId="4B6DB06F" w14:textId="77777777" w:rsidR="003A6FDF" w:rsidRPr="003A6FDF" w:rsidRDefault="003A6FDF" w:rsidP="003A6FDF">
      <w:pPr>
        <w:autoSpaceDE w:val="0"/>
        <w:autoSpaceDN w:val="0"/>
        <w:adjustRightInd w:val="0"/>
        <w:jc w:val="both"/>
        <w:rPr>
          <w:rFonts w:eastAsia="Calibri"/>
          <w:sz w:val="28"/>
          <w:szCs w:val="28"/>
          <w:lang w:eastAsia="en-US"/>
        </w:rPr>
      </w:pPr>
      <w:r w:rsidRPr="003A6FDF">
        <w:rPr>
          <w:rFonts w:ascii="Calibri" w:eastAsia="Calibri" w:hAnsi="Calibri"/>
          <w:sz w:val="28"/>
          <w:szCs w:val="28"/>
          <w:lang w:eastAsia="en-US"/>
        </w:rPr>
        <w:tab/>
      </w:r>
      <w:r w:rsidRPr="003A6FDF">
        <w:rPr>
          <w:rFonts w:eastAsia="Calibri"/>
          <w:sz w:val="28"/>
          <w:szCs w:val="28"/>
          <w:lang w:eastAsia="en-US"/>
        </w:rPr>
        <w:t xml:space="preserve">Учреждения образования вправе увеличивать или уменьшать количество игр. </w:t>
      </w:r>
      <w:r w:rsidRPr="003A6FDF">
        <w:rPr>
          <w:rFonts w:eastAsia="Calibri"/>
          <w:b/>
          <w:i/>
          <w:sz w:val="28"/>
          <w:szCs w:val="28"/>
          <w:lang w:eastAsia="en-US"/>
        </w:rPr>
        <w:t>(Правила игр прилагаются)</w:t>
      </w:r>
    </w:p>
    <w:p w14:paraId="4A167AB3" w14:textId="77777777" w:rsidR="003A6FDF" w:rsidRPr="003A6FDF" w:rsidRDefault="003A6FDF" w:rsidP="003A6FDF">
      <w:pPr>
        <w:ind w:firstLine="709"/>
        <w:rPr>
          <w:b/>
          <w:bCs/>
          <w:sz w:val="28"/>
          <w:szCs w:val="28"/>
        </w:rPr>
      </w:pPr>
      <w:r w:rsidRPr="003A6FDF">
        <w:rPr>
          <w:b/>
          <w:bCs/>
          <w:sz w:val="28"/>
          <w:szCs w:val="28"/>
        </w:rPr>
        <w:t>6. Порядок проведения</w:t>
      </w:r>
    </w:p>
    <w:p w14:paraId="5B6DFFD7" w14:textId="77777777" w:rsidR="003A6FDF" w:rsidRPr="003A6FDF" w:rsidRDefault="003A6FDF" w:rsidP="003A6FDF">
      <w:pPr>
        <w:ind w:firstLine="699"/>
        <w:jc w:val="both"/>
        <w:rPr>
          <w:sz w:val="28"/>
          <w:szCs w:val="28"/>
          <w:lang w:val="be-BY"/>
        </w:rPr>
      </w:pPr>
      <w:r w:rsidRPr="003A6FDF">
        <w:rPr>
          <w:sz w:val="28"/>
          <w:szCs w:val="28"/>
          <w:lang w:val="be-BY"/>
        </w:rPr>
        <w:t>Для участия в конкурсе необходимо н</w:t>
      </w:r>
      <w:r w:rsidRPr="003A6FDF">
        <w:rPr>
          <w:rFonts w:eastAsia="Calibri"/>
          <w:sz w:val="28"/>
          <w:szCs w:val="28"/>
          <w:lang w:eastAsia="en-US"/>
        </w:rPr>
        <w:t xml:space="preserve">е позднее </w:t>
      </w:r>
      <w:r w:rsidRPr="003A6FDF">
        <w:rPr>
          <w:rFonts w:eastAsia="Calibri"/>
          <w:b/>
          <w:sz w:val="28"/>
          <w:szCs w:val="28"/>
          <w:lang w:eastAsia="en-US"/>
        </w:rPr>
        <w:t>2</w:t>
      </w:r>
      <w:r w:rsidR="00A02FCB">
        <w:rPr>
          <w:rFonts w:eastAsia="Calibri"/>
          <w:b/>
          <w:sz w:val="28"/>
          <w:szCs w:val="28"/>
          <w:lang w:eastAsia="en-US"/>
        </w:rPr>
        <w:t>8</w:t>
      </w:r>
      <w:r w:rsidRPr="003A6FDF">
        <w:rPr>
          <w:rFonts w:eastAsia="Calibri"/>
          <w:b/>
          <w:sz w:val="28"/>
          <w:szCs w:val="28"/>
          <w:lang w:eastAsia="en-US"/>
        </w:rPr>
        <w:t> апреля 2021 года</w:t>
      </w:r>
      <w:r w:rsidRPr="003A6FDF">
        <w:rPr>
          <w:rFonts w:eastAsia="Calibri"/>
          <w:sz w:val="28"/>
          <w:szCs w:val="28"/>
          <w:lang w:eastAsia="en-US"/>
        </w:rPr>
        <w:t xml:space="preserve"> представить в государственное учреждение дополнительного образования «Центр творчества детей и молодежи Минского района» по электронной почте на электронный адрес </w:t>
      </w:r>
      <w:hyperlink r:id="rId7" w:history="1">
        <w:r w:rsidRPr="003A6FDF">
          <w:rPr>
            <w:rFonts w:eastAsia="Calibri"/>
            <w:color w:val="0000FF"/>
            <w:sz w:val="28"/>
            <w:szCs w:val="28"/>
            <w:u w:val="single"/>
            <w:lang w:val="en-US" w:eastAsia="en-US"/>
          </w:rPr>
          <w:t>zasl</w:t>
        </w:r>
        <w:r w:rsidRPr="003A6FDF">
          <w:rPr>
            <w:rFonts w:eastAsia="Calibri"/>
            <w:color w:val="0000FF"/>
            <w:sz w:val="28"/>
            <w:szCs w:val="28"/>
            <w:u w:val="single"/>
            <w:lang w:eastAsia="en-US"/>
          </w:rPr>
          <w:t>-</w:t>
        </w:r>
        <w:r w:rsidRPr="003A6FDF">
          <w:rPr>
            <w:rFonts w:eastAsia="Calibri"/>
            <w:color w:val="0000FF"/>
            <w:sz w:val="28"/>
            <w:szCs w:val="28"/>
            <w:u w:val="single"/>
            <w:lang w:val="en-US" w:eastAsia="en-US"/>
          </w:rPr>
          <w:t>cdt</w:t>
        </w:r>
        <w:r w:rsidRPr="003A6FDF">
          <w:rPr>
            <w:rFonts w:eastAsia="Calibri"/>
            <w:color w:val="0000FF"/>
            <w:sz w:val="28"/>
            <w:szCs w:val="28"/>
            <w:u w:val="single"/>
            <w:lang w:eastAsia="en-US"/>
          </w:rPr>
          <w:t>@</w:t>
        </w:r>
        <w:r w:rsidRPr="003A6FDF">
          <w:rPr>
            <w:rFonts w:eastAsia="Calibri"/>
            <w:color w:val="0000FF"/>
            <w:sz w:val="28"/>
            <w:szCs w:val="28"/>
            <w:u w:val="single"/>
            <w:lang w:val="en-US" w:eastAsia="en-US"/>
          </w:rPr>
          <w:t>minsk</w:t>
        </w:r>
        <w:r w:rsidRPr="003A6FDF">
          <w:rPr>
            <w:rFonts w:eastAsia="Calibri"/>
            <w:color w:val="0000FF"/>
            <w:sz w:val="28"/>
            <w:szCs w:val="28"/>
            <w:u w:val="single"/>
            <w:lang w:eastAsia="en-US"/>
          </w:rPr>
          <w:t>.</w:t>
        </w:r>
        <w:r w:rsidRPr="003A6FDF">
          <w:rPr>
            <w:rFonts w:eastAsia="Calibri"/>
            <w:color w:val="0000FF"/>
            <w:sz w:val="28"/>
            <w:szCs w:val="28"/>
            <w:u w:val="single"/>
            <w:lang w:val="en-US" w:eastAsia="en-US"/>
          </w:rPr>
          <w:t>edu</w:t>
        </w:r>
        <w:r w:rsidRPr="003A6FDF">
          <w:rPr>
            <w:rFonts w:eastAsia="Calibri"/>
            <w:color w:val="0000FF"/>
            <w:sz w:val="28"/>
            <w:szCs w:val="28"/>
            <w:u w:val="single"/>
            <w:lang w:eastAsia="en-US"/>
          </w:rPr>
          <w:t>.</w:t>
        </w:r>
        <w:r w:rsidRPr="003A6FDF">
          <w:rPr>
            <w:rFonts w:eastAsia="Calibri"/>
            <w:color w:val="0000FF"/>
            <w:sz w:val="28"/>
            <w:szCs w:val="28"/>
            <w:u w:val="single"/>
            <w:lang w:val="en-US" w:eastAsia="en-US"/>
          </w:rPr>
          <w:t>by</w:t>
        </w:r>
      </w:hyperlink>
      <w:r w:rsidRPr="003A6FDF">
        <w:rPr>
          <w:rFonts w:eastAsia="Calibri"/>
          <w:sz w:val="28"/>
          <w:szCs w:val="28"/>
          <w:lang w:eastAsia="en-US"/>
        </w:rPr>
        <w:t xml:space="preserve"> с пометкой </w:t>
      </w:r>
      <w:r w:rsidRPr="003A6FDF">
        <w:rPr>
          <w:rFonts w:eastAsia="Calibri"/>
          <w:b/>
          <w:sz w:val="28"/>
          <w:szCs w:val="28"/>
          <w:lang w:eastAsia="en-US"/>
        </w:rPr>
        <w:t xml:space="preserve">«Олимпиада дворовых игр» </w:t>
      </w:r>
      <w:r w:rsidRPr="003A6FDF">
        <w:rPr>
          <w:rFonts w:eastAsia="Calibri"/>
          <w:sz w:val="28"/>
          <w:szCs w:val="28"/>
          <w:lang w:eastAsia="en-US"/>
        </w:rPr>
        <w:t>следующий перечень документов:</w:t>
      </w:r>
    </w:p>
    <w:p w14:paraId="25FCBAA4" w14:textId="77777777" w:rsidR="003A6FDF" w:rsidRPr="003A6FDF" w:rsidRDefault="003A6FDF" w:rsidP="003A6FDF">
      <w:pPr>
        <w:ind w:firstLine="709"/>
        <w:jc w:val="both"/>
        <w:rPr>
          <w:sz w:val="28"/>
          <w:szCs w:val="28"/>
        </w:rPr>
      </w:pPr>
      <w:r w:rsidRPr="003A6FDF">
        <w:rPr>
          <w:sz w:val="28"/>
          <w:szCs w:val="28"/>
        </w:rPr>
        <w:t xml:space="preserve">сводную заявку соревнований (приложение </w:t>
      </w:r>
      <w:r w:rsidR="008224E4">
        <w:rPr>
          <w:sz w:val="28"/>
          <w:szCs w:val="28"/>
        </w:rPr>
        <w:t>1</w:t>
      </w:r>
      <w:r w:rsidRPr="003A6FDF">
        <w:rPr>
          <w:sz w:val="28"/>
          <w:szCs w:val="28"/>
        </w:rPr>
        <w:t>);</w:t>
      </w:r>
    </w:p>
    <w:p w14:paraId="6B90EFC1" w14:textId="77777777" w:rsidR="003A6FDF" w:rsidRPr="003A6FDF" w:rsidRDefault="003A6FDF" w:rsidP="003A6FDF">
      <w:pPr>
        <w:ind w:firstLine="709"/>
        <w:jc w:val="both"/>
        <w:rPr>
          <w:sz w:val="28"/>
          <w:szCs w:val="28"/>
        </w:rPr>
      </w:pPr>
      <w:r w:rsidRPr="003A6FDF">
        <w:rPr>
          <w:sz w:val="28"/>
          <w:szCs w:val="28"/>
        </w:rPr>
        <w:t xml:space="preserve">фотографии команд-участниц, </w:t>
      </w:r>
      <w:r w:rsidR="00C16F04" w:rsidRPr="00C16F04">
        <w:rPr>
          <w:b/>
          <w:sz w:val="28"/>
          <w:szCs w:val="28"/>
        </w:rPr>
        <w:t>оформленные</w:t>
      </w:r>
      <w:r w:rsidR="00C16F04">
        <w:rPr>
          <w:b/>
          <w:sz w:val="28"/>
          <w:szCs w:val="28"/>
        </w:rPr>
        <w:t xml:space="preserve"> (презентация, видеоролик и др.)</w:t>
      </w:r>
      <w:r w:rsidR="00C16F04">
        <w:rPr>
          <w:sz w:val="28"/>
          <w:szCs w:val="28"/>
        </w:rPr>
        <w:t xml:space="preserve"> </w:t>
      </w:r>
      <w:r w:rsidRPr="003A6FDF">
        <w:rPr>
          <w:b/>
          <w:sz w:val="28"/>
          <w:szCs w:val="28"/>
        </w:rPr>
        <w:t>фото-видео отчеты соревнований</w:t>
      </w:r>
      <w:r w:rsidR="00C16F04">
        <w:rPr>
          <w:sz w:val="28"/>
          <w:szCs w:val="28"/>
        </w:rPr>
        <w:t>.</w:t>
      </w:r>
    </w:p>
    <w:p w14:paraId="324AB893" w14:textId="77777777" w:rsidR="003A6FDF" w:rsidRPr="003A6FDF" w:rsidRDefault="003A6FDF" w:rsidP="003A6FDF">
      <w:pPr>
        <w:autoSpaceDE w:val="0"/>
        <w:autoSpaceDN w:val="0"/>
        <w:adjustRightInd w:val="0"/>
        <w:spacing w:after="100" w:afterAutospacing="1"/>
        <w:ind w:firstLine="709"/>
        <w:contextualSpacing/>
        <w:jc w:val="both"/>
        <w:rPr>
          <w:rFonts w:eastAsia="Calibri"/>
          <w:color w:val="000000"/>
          <w:sz w:val="28"/>
          <w:szCs w:val="28"/>
        </w:rPr>
      </w:pPr>
      <w:r w:rsidRPr="003A6FDF">
        <w:rPr>
          <w:rFonts w:eastAsia="Calibri"/>
          <w:color w:val="000000"/>
          <w:sz w:val="28"/>
          <w:szCs w:val="28"/>
        </w:rPr>
        <w:t>Наиболее активные команды пионерских дружин учреждений образования будут награждены дипломами управления по образованию Минского райисполкома.</w:t>
      </w:r>
    </w:p>
    <w:p w14:paraId="7797A3CF" w14:textId="77777777" w:rsidR="003A6FDF" w:rsidRPr="003A6FDF" w:rsidRDefault="003A6FDF" w:rsidP="003A6FDF">
      <w:pPr>
        <w:autoSpaceDE w:val="0"/>
        <w:autoSpaceDN w:val="0"/>
        <w:adjustRightInd w:val="0"/>
        <w:spacing w:after="100" w:afterAutospacing="1"/>
        <w:ind w:firstLine="709"/>
        <w:contextualSpacing/>
        <w:jc w:val="both"/>
        <w:rPr>
          <w:color w:val="000000"/>
          <w:sz w:val="28"/>
          <w:szCs w:val="28"/>
        </w:rPr>
      </w:pPr>
      <w:r w:rsidRPr="003A6FDF">
        <w:rPr>
          <w:color w:val="000000"/>
          <w:sz w:val="28"/>
          <w:szCs w:val="28"/>
        </w:rPr>
        <w:t>Организаторы игры оставляют за собой право учреждать дополнительные специальные номинации.</w:t>
      </w:r>
    </w:p>
    <w:p w14:paraId="0F743630" w14:textId="77777777" w:rsidR="003A6FDF" w:rsidRPr="003A6FDF" w:rsidRDefault="003A6FDF" w:rsidP="003A6FDF">
      <w:pPr>
        <w:autoSpaceDE w:val="0"/>
        <w:autoSpaceDN w:val="0"/>
        <w:adjustRightInd w:val="0"/>
        <w:spacing w:after="100" w:afterAutospacing="1"/>
        <w:ind w:firstLine="709"/>
        <w:contextualSpacing/>
        <w:jc w:val="both"/>
        <w:rPr>
          <w:b/>
          <w:sz w:val="28"/>
          <w:szCs w:val="28"/>
        </w:rPr>
      </w:pPr>
      <w:r w:rsidRPr="003A6FDF">
        <w:rPr>
          <w:b/>
          <w:color w:val="000000"/>
          <w:sz w:val="28"/>
          <w:szCs w:val="28"/>
        </w:rPr>
        <w:t>7.</w:t>
      </w:r>
      <w:r w:rsidRPr="003A6FDF">
        <w:rPr>
          <w:b/>
          <w:sz w:val="28"/>
          <w:szCs w:val="28"/>
        </w:rPr>
        <w:t xml:space="preserve"> Критерии оценки</w:t>
      </w:r>
    </w:p>
    <w:p w14:paraId="784F77D2" w14:textId="77777777" w:rsidR="003A6FDF" w:rsidRPr="003A6FDF" w:rsidRDefault="003A6FDF" w:rsidP="003A6FDF">
      <w:pPr>
        <w:autoSpaceDE w:val="0"/>
        <w:autoSpaceDN w:val="0"/>
        <w:adjustRightInd w:val="0"/>
        <w:spacing w:after="100" w:afterAutospacing="1"/>
        <w:ind w:firstLine="709"/>
        <w:contextualSpacing/>
        <w:jc w:val="both"/>
        <w:rPr>
          <w:color w:val="000000"/>
          <w:sz w:val="28"/>
          <w:szCs w:val="28"/>
        </w:rPr>
      </w:pPr>
      <w:r w:rsidRPr="003A6FDF">
        <w:rPr>
          <w:color w:val="000000"/>
          <w:sz w:val="28"/>
          <w:szCs w:val="28"/>
        </w:rPr>
        <w:t>Количество участвующих команд/участников;</w:t>
      </w:r>
    </w:p>
    <w:p w14:paraId="1BB4AFD3" w14:textId="77777777" w:rsidR="003A6FDF" w:rsidRPr="003A6FDF" w:rsidRDefault="003A6FDF" w:rsidP="003A6FDF">
      <w:pPr>
        <w:autoSpaceDE w:val="0"/>
        <w:autoSpaceDN w:val="0"/>
        <w:adjustRightInd w:val="0"/>
        <w:spacing w:after="100" w:afterAutospacing="1"/>
        <w:ind w:firstLine="709"/>
        <w:contextualSpacing/>
        <w:jc w:val="both"/>
        <w:rPr>
          <w:color w:val="000000"/>
          <w:sz w:val="28"/>
          <w:szCs w:val="28"/>
        </w:rPr>
      </w:pPr>
      <w:r w:rsidRPr="003A6FDF">
        <w:rPr>
          <w:color w:val="000000"/>
          <w:sz w:val="28"/>
          <w:szCs w:val="28"/>
        </w:rPr>
        <w:t>количество игр;</w:t>
      </w:r>
    </w:p>
    <w:p w14:paraId="7DC9E0EE" w14:textId="77777777" w:rsidR="003A6FDF" w:rsidRPr="003A6FDF" w:rsidRDefault="00C16F04" w:rsidP="003A6FDF">
      <w:pPr>
        <w:autoSpaceDE w:val="0"/>
        <w:autoSpaceDN w:val="0"/>
        <w:adjustRightInd w:val="0"/>
        <w:spacing w:after="100" w:afterAutospacing="1"/>
        <w:ind w:firstLine="709"/>
        <w:contextualSpacing/>
        <w:jc w:val="both"/>
        <w:rPr>
          <w:color w:val="000000"/>
          <w:sz w:val="28"/>
          <w:szCs w:val="28"/>
        </w:rPr>
      </w:pPr>
      <w:r>
        <w:rPr>
          <w:color w:val="000000"/>
          <w:sz w:val="28"/>
          <w:szCs w:val="28"/>
        </w:rPr>
        <w:t xml:space="preserve">оформленные </w:t>
      </w:r>
      <w:r w:rsidR="003A6FDF" w:rsidRPr="003A6FDF">
        <w:rPr>
          <w:color w:val="000000"/>
          <w:sz w:val="28"/>
          <w:szCs w:val="28"/>
        </w:rPr>
        <w:t>фото-видео отчеты соревнований</w:t>
      </w:r>
      <w:r>
        <w:rPr>
          <w:color w:val="000000"/>
          <w:sz w:val="28"/>
          <w:szCs w:val="28"/>
        </w:rPr>
        <w:t xml:space="preserve"> (презентация, видеоролик)</w:t>
      </w:r>
      <w:r w:rsidR="003A6FDF" w:rsidRPr="003A6FDF">
        <w:rPr>
          <w:color w:val="000000"/>
          <w:sz w:val="28"/>
          <w:szCs w:val="28"/>
        </w:rPr>
        <w:t>.</w:t>
      </w:r>
    </w:p>
    <w:p w14:paraId="44C6FBE7" w14:textId="77777777" w:rsidR="003A6FDF" w:rsidRPr="003A6FDF" w:rsidRDefault="003A6FDF" w:rsidP="003A6FDF">
      <w:pPr>
        <w:spacing w:after="200" w:line="276" w:lineRule="auto"/>
        <w:rPr>
          <w:bCs/>
          <w:color w:val="000000"/>
        </w:rPr>
      </w:pPr>
      <w:r w:rsidRPr="003A6FDF">
        <w:rPr>
          <w:bCs/>
          <w:color w:val="000000"/>
        </w:rPr>
        <w:br w:type="page"/>
      </w:r>
    </w:p>
    <w:p w14:paraId="20BAA70F" w14:textId="77777777" w:rsidR="003A6FDF" w:rsidRPr="003A6FDF" w:rsidRDefault="003A6FDF" w:rsidP="003A6FDF">
      <w:pPr>
        <w:ind w:firstLine="709"/>
        <w:jc w:val="right"/>
        <w:rPr>
          <w:sz w:val="28"/>
          <w:szCs w:val="28"/>
        </w:rPr>
      </w:pPr>
      <w:r w:rsidRPr="003A6FDF">
        <w:rPr>
          <w:sz w:val="28"/>
          <w:szCs w:val="28"/>
        </w:rPr>
        <w:lastRenderedPageBreak/>
        <w:t xml:space="preserve">Приложение </w:t>
      </w:r>
      <w:r w:rsidR="008224E4">
        <w:rPr>
          <w:sz w:val="28"/>
          <w:szCs w:val="28"/>
        </w:rPr>
        <w:t>1</w:t>
      </w:r>
    </w:p>
    <w:p w14:paraId="33A7B1A2" w14:textId="77777777" w:rsidR="003A6FDF" w:rsidRPr="003A6FDF" w:rsidRDefault="003A6FDF" w:rsidP="003A6FDF">
      <w:pPr>
        <w:autoSpaceDE w:val="0"/>
        <w:autoSpaceDN w:val="0"/>
        <w:jc w:val="center"/>
        <w:rPr>
          <w:b/>
          <w:bCs/>
          <w:sz w:val="28"/>
          <w:szCs w:val="28"/>
        </w:rPr>
      </w:pPr>
      <w:r w:rsidRPr="003A6FDF">
        <w:rPr>
          <w:b/>
          <w:bCs/>
          <w:sz w:val="28"/>
          <w:szCs w:val="28"/>
        </w:rPr>
        <w:t>Сводная заявка на участие</w:t>
      </w:r>
    </w:p>
    <w:p w14:paraId="43565CC2" w14:textId="77777777" w:rsidR="003A6FDF" w:rsidRPr="003A6FDF" w:rsidRDefault="003A6FDF" w:rsidP="003A6FDF">
      <w:pPr>
        <w:autoSpaceDE w:val="0"/>
        <w:autoSpaceDN w:val="0"/>
        <w:jc w:val="center"/>
        <w:rPr>
          <w:sz w:val="28"/>
          <w:szCs w:val="28"/>
        </w:rPr>
      </w:pPr>
    </w:p>
    <w:p w14:paraId="63314E33" w14:textId="77777777" w:rsidR="003A6FDF" w:rsidRDefault="003A6FDF" w:rsidP="003A6FDF">
      <w:pPr>
        <w:autoSpaceDE w:val="0"/>
        <w:autoSpaceDN w:val="0"/>
        <w:ind w:firstLine="709"/>
        <w:jc w:val="both"/>
        <w:rPr>
          <w:sz w:val="28"/>
          <w:szCs w:val="28"/>
        </w:rPr>
      </w:pPr>
      <w:r w:rsidRPr="003A6FDF">
        <w:rPr>
          <w:i/>
          <w:iCs/>
          <w:sz w:val="28"/>
          <w:szCs w:val="28"/>
        </w:rPr>
        <w:t>(Название учреждения: ____________________________</w:t>
      </w:r>
      <w:r w:rsidRPr="003A6FDF">
        <w:rPr>
          <w:sz w:val="28"/>
          <w:szCs w:val="28"/>
        </w:rPr>
        <w:t xml:space="preserve">) </w:t>
      </w:r>
    </w:p>
    <w:p w14:paraId="7591DE8E" w14:textId="77777777" w:rsidR="003A6FDF" w:rsidRDefault="003A6FDF" w:rsidP="003A6FDF">
      <w:pPr>
        <w:autoSpaceDE w:val="0"/>
        <w:autoSpaceDN w:val="0"/>
        <w:jc w:val="center"/>
        <w:rPr>
          <w:sz w:val="28"/>
          <w:szCs w:val="28"/>
        </w:rPr>
      </w:pPr>
      <w:r w:rsidRPr="003A6FDF">
        <w:rPr>
          <w:sz w:val="28"/>
          <w:szCs w:val="28"/>
        </w:rPr>
        <w:t>направляет для участия в соревнованиях «Олимпиада дворовых игр»</w:t>
      </w:r>
    </w:p>
    <w:p w14:paraId="7813DA3B" w14:textId="77777777" w:rsidR="001D0E43" w:rsidRDefault="001D0E43" w:rsidP="003A6FDF">
      <w:pPr>
        <w:autoSpaceDE w:val="0"/>
        <w:autoSpaceDN w:val="0"/>
        <w:jc w:val="center"/>
        <w:rPr>
          <w:sz w:val="28"/>
          <w:szCs w:val="28"/>
        </w:rPr>
      </w:pPr>
    </w:p>
    <w:p w14:paraId="2CA7F1F6" w14:textId="77777777" w:rsidR="001D0E43" w:rsidRPr="003A6FDF" w:rsidRDefault="001D0E43" w:rsidP="003A6FDF">
      <w:pPr>
        <w:autoSpaceDE w:val="0"/>
        <w:autoSpaceDN w:val="0"/>
        <w:jc w:val="center"/>
        <w:rPr>
          <w:sz w:val="28"/>
          <w:szCs w:val="28"/>
        </w:rPr>
      </w:pPr>
      <w:r>
        <w:rPr>
          <w:sz w:val="28"/>
          <w:szCs w:val="28"/>
        </w:rPr>
        <w:t>всего учащихся в учреждении в возрасте 7-14 лет: ______</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
        <w:gridCol w:w="3260"/>
        <w:gridCol w:w="1843"/>
        <w:gridCol w:w="2268"/>
        <w:gridCol w:w="2126"/>
      </w:tblGrid>
      <w:tr w:rsidR="003A6FDF" w:rsidRPr="003A6FDF" w14:paraId="3430D5D7" w14:textId="77777777" w:rsidTr="003F3882">
        <w:trPr>
          <w:trHeight w:val="300"/>
        </w:trPr>
        <w:tc>
          <w:tcPr>
            <w:tcW w:w="498" w:type="dxa"/>
            <w:vMerge w:val="restart"/>
            <w:vAlign w:val="center"/>
          </w:tcPr>
          <w:p w14:paraId="41FA2CD4" w14:textId="77777777" w:rsidR="003A6FDF" w:rsidRPr="003A6FDF" w:rsidRDefault="003A6FDF" w:rsidP="003A6FDF">
            <w:pPr>
              <w:ind w:hanging="142"/>
              <w:jc w:val="center"/>
              <w:rPr>
                <w:sz w:val="28"/>
                <w:szCs w:val="28"/>
              </w:rPr>
            </w:pPr>
            <w:r w:rsidRPr="003A6FDF">
              <w:rPr>
                <w:sz w:val="28"/>
                <w:szCs w:val="28"/>
              </w:rPr>
              <w:t>№</w:t>
            </w:r>
          </w:p>
          <w:p w14:paraId="35969F47" w14:textId="77777777" w:rsidR="003A6FDF" w:rsidRPr="003A6FDF" w:rsidRDefault="003A6FDF" w:rsidP="003A6FDF">
            <w:pPr>
              <w:ind w:hanging="142"/>
              <w:jc w:val="center"/>
              <w:rPr>
                <w:sz w:val="28"/>
                <w:szCs w:val="28"/>
              </w:rPr>
            </w:pPr>
            <w:r w:rsidRPr="003A6FDF">
              <w:rPr>
                <w:sz w:val="28"/>
                <w:szCs w:val="28"/>
              </w:rPr>
              <w:t>п/п</w:t>
            </w:r>
          </w:p>
        </w:tc>
        <w:tc>
          <w:tcPr>
            <w:tcW w:w="3260" w:type="dxa"/>
            <w:vMerge w:val="restart"/>
            <w:vAlign w:val="center"/>
          </w:tcPr>
          <w:p w14:paraId="6E692D99" w14:textId="77777777" w:rsidR="003A6FDF" w:rsidRPr="003A6FDF" w:rsidRDefault="003A6FDF" w:rsidP="003A6FDF">
            <w:pPr>
              <w:jc w:val="center"/>
              <w:rPr>
                <w:sz w:val="28"/>
                <w:szCs w:val="28"/>
              </w:rPr>
            </w:pPr>
            <w:r w:rsidRPr="003A6FDF">
              <w:rPr>
                <w:sz w:val="28"/>
                <w:szCs w:val="28"/>
              </w:rPr>
              <w:t>Игра</w:t>
            </w:r>
          </w:p>
        </w:tc>
        <w:tc>
          <w:tcPr>
            <w:tcW w:w="6237" w:type="dxa"/>
            <w:gridSpan w:val="3"/>
            <w:vAlign w:val="center"/>
          </w:tcPr>
          <w:p w14:paraId="5407395F" w14:textId="77777777" w:rsidR="003A6FDF" w:rsidRPr="003A6FDF" w:rsidRDefault="003A6FDF" w:rsidP="003A6FDF">
            <w:pPr>
              <w:jc w:val="center"/>
              <w:rPr>
                <w:sz w:val="28"/>
                <w:szCs w:val="28"/>
              </w:rPr>
            </w:pPr>
            <w:r w:rsidRPr="003A6FDF">
              <w:rPr>
                <w:sz w:val="28"/>
                <w:szCs w:val="28"/>
              </w:rPr>
              <w:t xml:space="preserve">Количество </w:t>
            </w:r>
          </w:p>
        </w:tc>
      </w:tr>
      <w:tr w:rsidR="003A6FDF" w:rsidRPr="003A6FDF" w14:paraId="16EB19A9" w14:textId="77777777" w:rsidTr="008224E4">
        <w:trPr>
          <w:trHeight w:val="240"/>
        </w:trPr>
        <w:tc>
          <w:tcPr>
            <w:tcW w:w="498" w:type="dxa"/>
            <w:vMerge/>
            <w:vAlign w:val="center"/>
          </w:tcPr>
          <w:p w14:paraId="50887B43" w14:textId="77777777" w:rsidR="003A6FDF" w:rsidRPr="003A6FDF" w:rsidRDefault="003A6FDF" w:rsidP="003A6FDF">
            <w:pPr>
              <w:jc w:val="center"/>
              <w:rPr>
                <w:sz w:val="28"/>
                <w:szCs w:val="28"/>
              </w:rPr>
            </w:pPr>
          </w:p>
        </w:tc>
        <w:tc>
          <w:tcPr>
            <w:tcW w:w="3260" w:type="dxa"/>
            <w:vMerge/>
            <w:vAlign w:val="center"/>
          </w:tcPr>
          <w:p w14:paraId="1EED913C" w14:textId="77777777" w:rsidR="003A6FDF" w:rsidRPr="003A6FDF" w:rsidRDefault="003A6FDF" w:rsidP="003A6FDF">
            <w:pPr>
              <w:jc w:val="center"/>
              <w:rPr>
                <w:sz w:val="28"/>
                <w:szCs w:val="28"/>
              </w:rPr>
            </w:pPr>
          </w:p>
        </w:tc>
        <w:tc>
          <w:tcPr>
            <w:tcW w:w="1843" w:type="dxa"/>
            <w:vAlign w:val="center"/>
          </w:tcPr>
          <w:p w14:paraId="1AE960BF" w14:textId="77777777" w:rsidR="003A6FDF" w:rsidRPr="003A6FDF" w:rsidRDefault="003A6FDF" w:rsidP="00994E41">
            <w:pPr>
              <w:ind w:left="-144" w:right="-72"/>
              <w:jc w:val="center"/>
              <w:rPr>
                <w:sz w:val="28"/>
                <w:szCs w:val="28"/>
              </w:rPr>
            </w:pPr>
            <w:r w:rsidRPr="003A6FDF">
              <w:rPr>
                <w:sz w:val="28"/>
                <w:szCs w:val="28"/>
              </w:rPr>
              <w:t>Всего человек</w:t>
            </w:r>
          </w:p>
        </w:tc>
        <w:tc>
          <w:tcPr>
            <w:tcW w:w="2268" w:type="dxa"/>
          </w:tcPr>
          <w:p w14:paraId="063150D6" w14:textId="77777777" w:rsidR="003A6FDF" w:rsidRPr="003A6FDF" w:rsidRDefault="003F3882" w:rsidP="00994E41">
            <w:pPr>
              <w:spacing w:line="276" w:lineRule="auto"/>
              <w:jc w:val="center"/>
              <w:rPr>
                <w:sz w:val="28"/>
                <w:szCs w:val="28"/>
              </w:rPr>
            </w:pPr>
            <w:r>
              <w:rPr>
                <w:sz w:val="28"/>
                <w:szCs w:val="28"/>
              </w:rPr>
              <w:t>Индивидульно</w:t>
            </w:r>
          </w:p>
        </w:tc>
        <w:tc>
          <w:tcPr>
            <w:tcW w:w="2126" w:type="dxa"/>
          </w:tcPr>
          <w:p w14:paraId="2CF6E63A" w14:textId="77777777" w:rsidR="003A6FDF" w:rsidRPr="003A6FDF" w:rsidRDefault="003A6FDF" w:rsidP="00994E41">
            <w:pPr>
              <w:spacing w:line="276" w:lineRule="auto"/>
              <w:jc w:val="center"/>
              <w:rPr>
                <w:sz w:val="28"/>
                <w:szCs w:val="28"/>
              </w:rPr>
            </w:pPr>
            <w:r w:rsidRPr="003A6FDF">
              <w:rPr>
                <w:sz w:val="28"/>
                <w:szCs w:val="28"/>
              </w:rPr>
              <w:t>Команд</w:t>
            </w:r>
          </w:p>
        </w:tc>
      </w:tr>
      <w:tr w:rsidR="003A6FDF" w:rsidRPr="003A6FDF" w14:paraId="58E2488B" w14:textId="77777777" w:rsidTr="008224E4">
        <w:tc>
          <w:tcPr>
            <w:tcW w:w="498" w:type="dxa"/>
          </w:tcPr>
          <w:p w14:paraId="54443306"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576643B9" w14:textId="77777777" w:rsidR="003A6FDF" w:rsidRPr="003A6FDF" w:rsidRDefault="003A6FDF" w:rsidP="003A6FDF">
            <w:pPr>
              <w:rPr>
                <w:sz w:val="28"/>
                <w:szCs w:val="28"/>
              </w:rPr>
            </w:pPr>
            <w:r w:rsidRPr="003A6FDF">
              <w:rPr>
                <w:sz w:val="28"/>
                <w:szCs w:val="28"/>
              </w:rPr>
              <w:t>Лапта</w:t>
            </w:r>
          </w:p>
        </w:tc>
        <w:tc>
          <w:tcPr>
            <w:tcW w:w="1843" w:type="dxa"/>
            <w:vAlign w:val="center"/>
          </w:tcPr>
          <w:p w14:paraId="0940E22F" w14:textId="77777777" w:rsidR="003A6FDF" w:rsidRPr="003A6FDF" w:rsidRDefault="003A6FDF" w:rsidP="003A6FDF">
            <w:pPr>
              <w:jc w:val="center"/>
              <w:rPr>
                <w:sz w:val="28"/>
                <w:szCs w:val="28"/>
              </w:rPr>
            </w:pPr>
          </w:p>
        </w:tc>
        <w:tc>
          <w:tcPr>
            <w:tcW w:w="2268" w:type="dxa"/>
            <w:vAlign w:val="center"/>
          </w:tcPr>
          <w:p w14:paraId="1931CD9D" w14:textId="77777777" w:rsidR="003A6FDF" w:rsidRPr="003A6FDF" w:rsidRDefault="00994E41" w:rsidP="003A6FDF">
            <w:pPr>
              <w:jc w:val="center"/>
              <w:rPr>
                <w:sz w:val="28"/>
                <w:szCs w:val="28"/>
              </w:rPr>
            </w:pPr>
            <w:r>
              <w:rPr>
                <w:sz w:val="28"/>
                <w:szCs w:val="28"/>
              </w:rPr>
              <w:t>--</w:t>
            </w:r>
          </w:p>
        </w:tc>
        <w:tc>
          <w:tcPr>
            <w:tcW w:w="2126" w:type="dxa"/>
            <w:vAlign w:val="center"/>
          </w:tcPr>
          <w:p w14:paraId="26A9BDC7" w14:textId="77777777" w:rsidR="003A6FDF" w:rsidRPr="003A6FDF" w:rsidRDefault="003A6FDF" w:rsidP="003A6FDF">
            <w:pPr>
              <w:jc w:val="center"/>
              <w:rPr>
                <w:sz w:val="28"/>
                <w:szCs w:val="28"/>
              </w:rPr>
            </w:pPr>
          </w:p>
        </w:tc>
      </w:tr>
      <w:tr w:rsidR="003A6FDF" w:rsidRPr="003A6FDF" w14:paraId="4F712ED2" w14:textId="77777777" w:rsidTr="008224E4">
        <w:tc>
          <w:tcPr>
            <w:tcW w:w="498" w:type="dxa"/>
          </w:tcPr>
          <w:p w14:paraId="7C05E0BF"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088C00F1" w14:textId="77777777" w:rsidR="003A6FDF" w:rsidRPr="003A6FDF" w:rsidRDefault="003A6FDF" w:rsidP="003A6FDF">
            <w:pPr>
              <w:rPr>
                <w:sz w:val="28"/>
                <w:szCs w:val="28"/>
              </w:rPr>
            </w:pPr>
            <w:r w:rsidRPr="003A6FDF">
              <w:rPr>
                <w:sz w:val="28"/>
                <w:szCs w:val="28"/>
              </w:rPr>
              <w:t>Казаки-разбойники</w:t>
            </w:r>
          </w:p>
        </w:tc>
        <w:tc>
          <w:tcPr>
            <w:tcW w:w="1843" w:type="dxa"/>
            <w:vAlign w:val="center"/>
          </w:tcPr>
          <w:p w14:paraId="7E0CD345" w14:textId="77777777" w:rsidR="003A6FDF" w:rsidRPr="003A6FDF" w:rsidRDefault="003A6FDF" w:rsidP="003A6FDF">
            <w:pPr>
              <w:jc w:val="center"/>
              <w:rPr>
                <w:sz w:val="28"/>
                <w:szCs w:val="28"/>
              </w:rPr>
            </w:pPr>
          </w:p>
        </w:tc>
        <w:tc>
          <w:tcPr>
            <w:tcW w:w="2268" w:type="dxa"/>
            <w:vAlign w:val="center"/>
          </w:tcPr>
          <w:p w14:paraId="4D120756" w14:textId="77777777" w:rsidR="003A6FDF" w:rsidRPr="003A6FDF" w:rsidRDefault="00994E41" w:rsidP="003A6FDF">
            <w:pPr>
              <w:jc w:val="center"/>
              <w:rPr>
                <w:sz w:val="28"/>
                <w:szCs w:val="28"/>
              </w:rPr>
            </w:pPr>
            <w:r>
              <w:rPr>
                <w:sz w:val="28"/>
                <w:szCs w:val="28"/>
              </w:rPr>
              <w:t>--</w:t>
            </w:r>
          </w:p>
        </w:tc>
        <w:tc>
          <w:tcPr>
            <w:tcW w:w="2126" w:type="dxa"/>
            <w:vAlign w:val="center"/>
          </w:tcPr>
          <w:p w14:paraId="47B03F17" w14:textId="77777777" w:rsidR="003A6FDF" w:rsidRPr="003A6FDF" w:rsidRDefault="003A6FDF" w:rsidP="003A6FDF">
            <w:pPr>
              <w:jc w:val="center"/>
              <w:rPr>
                <w:sz w:val="28"/>
                <w:szCs w:val="28"/>
              </w:rPr>
            </w:pPr>
          </w:p>
        </w:tc>
      </w:tr>
      <w:tr w:rsidR="003A6FDF" w:rsidRPr="003A6FDF" w14:paraId="59D14319" w14:textId="77777777" w:rsidTr="008224E4">
        <w:tc>
          <w:tcPr>
            <w:tcW w:w="498" w:type="dxa"/>
          </w:tcPr>
          <w:p w14:paraId="441E037C"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4E7873AE" w14:textId="77777777" w:rsidR="003A6FDF" w:rsidRPr="003A6FDF" w:rsidRDefault="003A6FDF" w:rsidP="003A6FDF">
            <w:pPr>
              <w:rPr>
                <w:sz w:val="28"/>
                <w:szCs w:val="28"/>
              </w:rPr>
            </w:pPr>
            <w:r w:rsidRPr="003A6FDF">
              <w:rPr>
                <w:sz w:val="28"/>
                <w:szCs w:val="28"/>
              </w:rPr>
              <w:t>Квадрат</w:t>
            </w:r>
          </w:p>
        </w:tc>
        <w:tc>
          <w:tcPr>
            <w:tcW w:w="1843" w:type="dxa"/>
            <w:vAlign w:val="center"/>
          </w:tcPr>
          <w:p w14:paraId="7DFAA68F" w14:textId="77777777" w:rsidR="003A6FDF" w:rsidRPr="003A6FDF" w:rsidRDefault="003A6FDF" w:rsidP="003A6FDF">
            <w:pPr>
              <w:jc w:val="center"/>
              <w:rPr>
                <w:sz w:val="28"/>
                <w:szCs w:val="28"/>
              </w:rPr>
            </w:pPr>
          </w:p>
        </w:tc>
        <w:tc>
          <w:tcPr>
            <w:tcW w:w="2268" w:type="dxa"/>
            <w:vAlign w:val="center"/>
          </w:tcPr>
          <w:p w14:paraId="13D4BFAD" w14:textId="77777777" w:rsidR="003A6FDF" w:rsidRPr="003A6FDF" w:rsidRDefault="003A6FDF" w:rsidP="003A6FDF">
            <w:pPr>
              <w:jc w:val="center"/>
              <w:rPr>
                <w:sz w:val="28"/>
                <w:szCs w:val="28"/>
              </w:rPr>
            </w:pPr>
          </w:p>
        </w:tc>
        <w:tc>
          <w:tcPr>
            <w:tcW w:w="2126" w:type="dxa"/>
            <w:vAlign w:val="center"/>
          </w:tcPr>
          <w:p w14:paraId="63CA0FE9" w14:textId="77777777" w:rsidR="003A6FDF" w:rsidRPr="003A6FDF" w:rsidRDefault="003A6FDF" w:rsidP="003A6FDF">
            <w:pPr>
              <w:jc w:val="center"/>
              <w:rPr>
                <w:sz w:val="28"/>
                <w:szCs w:val="28"/>
              </w:rPr>
            </w:pPr>
          </w:p>
        </w:tc>
      </w:tr>
      <w:tr w:rsidR="003A6FDF" w:rsidRPr="003A6FDF" w14:paraId="17528B60" w14:textId="77777777" w:rsidTr="008224E4">
        <w:tc>
          <w:tcPr>
            <w:tcW w:w="498" w:type="dxa"/>
          </w:tcPr>
          <w:p w14:paraId="4C07EDAC"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6735C649" w14:textId="77777777" w:rsidR="003A6FDF" w:rsidRPr="003A6FDF" w:rsidRDefault="003A6FDF" w:rsidP="003A6FDF">
            <w:pPr>
              <w:rPr>
                <w:sz w:val="28"/>
                <w:szCs w:val="28"/>
              </w:rPr>
            </w:pPr>
            <w:r w:rsidRPr="003A6FDF">
              <w:rPr>
                <w:sz w:val="28"/>
                <w:szCs w:val="28"/>
              </w:rPr>
              <w:t>Классики</w:t>
            </w:r>
          </w:p>
        </w:tc>
        <w:tc>
          <w:tcPr>
            <w:tcW w:w="1843" w:type="dxa"/>
            <w:vAlign w:val="center"/>
          </w:tcPr>
          <w:p w14:paraId="1504C074" w14:textId="77777777" w:rsidR="003A6FDF" w:rsidRPr="003A6FDF" w:rsidRDefault="003A6FDF" w:rsidP="003A6FDF">
            <w:pPr>
              <w:jc w:val="center"/>
              <w:rPr>
                <w:sz w:val="28"/>
                <w:szCs w:val="28"/>
              </w:rPr>
            </w:pPr>
          </w:p>
        </w:tc>
        <w:tc>
          <w:tcPr>
            <w:tcW w:w="2268" w:type="dxa"/>
            <w:vAlign w:val="center"/>
          </w:tcPr>
          <w:p w14:paraId="7257E520" w14:textId="77777777" w:rsidR="003A6FDF" w:rsidRPr="003A6FDF" w:rsidRDefault="003A6FDF" w:rsidP="003A6FDF">
            <w:pPr>
              <w:jc w:val="center"/>
              <w:rPr>
                <w:sz w:val="28"/>
                <w:szCs w:val="28"/>
              </w:rPr>
            </w:pPr>
          </w:p>
        </w:tc>
        <w:tc>
          <w:tcPr>
            <w:tcW w:w="2126" w:type="dxa"/>
            <w:vAlign w:val="center"/>
          </w:tcPr>
          <w:p w14:paraId="30FDE54D" w14:textId="77777777" w:rsidR="003A6FDF" w:rsidRPr="003A6FDF" w:rsidRDefault="003A6FDF" w:rsidP="003A6FDF">
            <w:pPr>
              <w:jc w:val="center"/>
              <w:rPr>
                <w:sz w:val="28"/>
                <w:szCs w:val="28"/>
              </w:rPr>
            </w:pPr>
          </w:p>
        </w:tc>
      </w:tr>
      <w:tr w:rsidR="003A6FDF" w:rsidRPr="003A6FDF" w14:paraId="6432D0E0" w14:textId="77777777" w:rsidTr="008224E4">
        <w:tc>
          <w:tcPr>
            <w:tcW w:w="498" w:type="dxa"/>
          </w:tcPr>
          <w:p w14:paraId="54B99187"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6E10D5F6" w14:textId="77777777" w:rsidR="003A6FDF" w:rsidRPr="003A6FDF" w:rsidRDefault="003A6FDF" w:rsidP="003A6FDF">
            <w:pPr>
              <w:rPr>
                <w:sz w:val="28"/>
                <w:szCs w:val="28"/>
              </w:rPr>
            </w:pPr>
            <w:r w:rsidRPr="003A6FDF">
              <w:rPr>
                <w:sz w:val="28"/>
                <w:szCs w:val="28"/>
              </w:rPr>
              <w:t>Резиночки</w:t>
            </w:r>
          </w:p>
        </w:tc>
        <w:tc>
          <w:tcPr>
            <w:tcW w:w="1843" w:type="dxa"/>
            <w:vAlign w:val="center"/>
          </w:tcPr>
          <w:p w14:paraId="16ED2A1E" w14:textId="77777777" w:rsidR="003A6FDF" w:rsidRPr="003A6FDF" w:rsidRDefault="003A6FDF" w:rsidP="003A6FDF">
            <w:pPr>
              <w:jc w:val="center"/>
              <w:rPr>
                <w:sz w:val="28"/>
                <w:szCs w:val="28"/>
              </w:rPr>
            </w:pPr>
          </w:p>
        </w:tc>
        <w:tc>
          <w:tcPr>
            <w:tcW w:w="2268" w:type="dxa"/>
            <w:vAlign w:val="center"/>
          </w:tcPr>
          <w:p w14:paraId="23757C2B" w14:textId="77777777" w:rsidR="003A6FDF" w:rsidRPr="003A6FDF" w:rsidRDefault="003A6FDF" w:rsidP="003A6FDF">
            <w:pPr>
              <w:jc w:val="center"/>
              <w:rPr>
                <w:sz w:val="28"/>
                <w:szCs w:val="28"/>
              </w:rPr>
            </w:pPr>
          </w:p>
        </w:tc>
        <w:tc>
          <w:tcPr>
            <w:tcW w:w="2126" w:type="dxa"/>
            <w:vAlign w:val="center"/>
          </w:tcPr>
          <w:p w14:paraId="6D294B18" w14:textId="77777777" w:rsidR="003A6FDF" w:rsidRPr="003A6FDF" w:rsidRDefault="003A6FDF" w:rsidP="003A6FDF">
            <w:pPr>
              <w:jc w:val="center"/>
              <w:rPr>
                <w:sz w:val="28"/>
                <w:szCs w:val="28"/>
              </w:rPr>
            </w:pPr>
          </w:p>
        </w:tc>
      </w:tr>
      <w:tr w:rsidR="003A6FDF" w:rsidRPr="003A6FDF" w14:paraId="189D92AF" w14:textId="77777777" w:rsidTr="008224E4">
        <w:tc>
          <w:tcPr>
            <w:tcW w:w="498" w:type="dxa"/>
          </w:tcPr>
          <w:p w14:paraId="0C8416A4"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42654F52" w14:textId="77777777" w:rsidR="003A6FDF" w:rsidRPr="003A6FDF" w:rsidRDefault="003A6FDF" w:rsidP="003A6FDF">
            <w:pPr>
              <w:jc w:val="both"/>
              <w:rPr>
                <w:spacing w:val="-6"/>
                <w:sz w:val="28"/>
                <w:szCs w:val="28"/>
              </w:rPr>
            </w:pPr>
            <w:r w:rsidRPr="003A6FDF">
              <w:rPr>
                <w:spacing w:val="-6"/>
                <w:sz w:val="28"/>
                <w:szCs w:val="28"/>
              </w:rPr>
              <w:t>Скакалки</w:t>
            </w:r>
          </w:p>
        </w:tc>
        <w:tc>
          <w:tcPr>
            <w:tcW w:w="1843" w:type="dxa"/>
            <w:vAlign w:val="center"/>
          </w:tcPr>
          <w:p w14:paraId="43A0CA0A" w14:textId="77777777" w:rsidR="003A6FDF" w:rsidRPr="003A6FDF" w:rsidRDefault="003A6FDF" w:rsidP="003A6FDF">
            <w:pPr>
              <w:jc w:val="center"/>
              <w:rPr>
                <w:sz w:val="28"/>
                <w:szCs w:val="28"/>
              </w:rPr>
            </w:pPr>
          </w:p>
        </w:tc>
        <w:tc>
          <w:tcPr>
            <w:tcW w:w="2268" w:type="dxa"/>
            <w:vAlign w:val="center"/>
          </w:tcPr>
          <w:p w14:paraId="0A73C5E4" w14:textId="77777777" w:rsidR="003A6FDF" w:rsidRPr="003A6FDF" w:rsidRDefault="003A6FDF" w:rsidP="003A6FDF">
            <w:pPr>
              <w:jc w:val="center"/>
              <w:rPr>
                <w:sz w:val="28"/>
                <w:szCs w:val="28"/>
              </w:rPr>
            </w:pPr>
          </w:p>
        </w:tc>
        <w:tc>
          <w:tcPr>
            <w:tcW w:w="2126" w:type="dxa"/>
            <w:vAlign w:val="center"/>
          </w:tcPr>
          <w:p w14:paraId="167B70A8" w14:textId="77777777" w:rsidR="003A6FDF" w:rsidRPr="003A6FDF" w:rsidRDefault="003A6FDF" w:rsidP="003A6FDF">
            <w:pPr>
              <w:jc w:val="center"/>
              <w:rPr>
                <w:sz w:val="28"/>
                <w:szCs w:val="28"/>
              </w:rPr>
            </w:pPr>
          </w:p>
        </w:tc>
      </w:tr>
      <w:tr w:rsidR="003A6FDF" w:rsidRPr="003A6FDF" w14:paraId="3C21E991" w14:textId="77777777" w:rsidTr="008224E4">
        <w:tc>
          <w:tcPr>
            <w:tcW w:w="498" w:type="dxa"/>
          </w:tcPr>
          <w:p w14:paraId="7010F925"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5632FBC6" w14:textId="77777777" w:rsidR="003A6FDF" w:rsidRPr="003A6FDF" w:rsidRDefault="003A6FDF" w:rsidP="003A6FDF">
            <w:pPr>
              <w:jc w:val="both"/>
              <w:rPr>
                <w:spacing w:val="-6"/>
                <w:sz w:val="28"/>
                <w:szCs w:val="28"/>
              </w:rPr>
            </w:pPr>
          </w:p>
        </w:tc>
        <w:tc>
          <w:tcPr>
            <w:tcW w:w="1843" w:type="dxa"/>
            <w:vAlign w:val="center"/>
          </w:tcPr>
          <w:p w14:paraId="7CF1B42A" w14:textId="77777777" w:rsidR="003A6FDF" w:rsidRPr="003A6FDF" w:rsidRDefault="003A6FDF" w:rsidP="003A6FDF">
            <w:pPr>
              <w:jc w:val="center"/>
              <w:rPr>
                <w:sz w:val="28"/>
                <w:szCs w:val="28"/>
              </w:rPr>
            </w:pPr>
          </w:p>
        </w:tc>
        <w:tc>
          <w:tcPr>
            <w:tcW w:w="2268" w:type="dxa"/>
            <w:vAlign w:val="center"/>
          </w:tcPr>
          <w:p w14:paraId="5F99BC45" w14:textId="77777777" w:rsidR="003A6FDF" w:rsidRPr="003A6FDF" w:rsidRDefault="003A6FDF" w:rsidP="003A6FDF">
            <w:pPr>
              <w:jc w:val="center"/>
              <w:rPr>
                <w:sz w:val="28"/>
                <w:szCs w:val="28"/>
              </w:rPr>
            </w:pPr>
          </w:p>
        </w:tc>
        <w:tc>
          <w:tcPr>
            <w:tcW w:w="2126" w:type="dxa"/>
            <w:vAlign w:val="center"/>
          </w:tcPr>
          <w:p w14:paraId="27D89D93" w14:textId="77777777" w:rsidR="003A6FDF" w:rsidRPr="003A6FDF" w:rsidRDefault="003A6FDF" w:rsidP="003A6FDF">
            <w:pPr>
              <w:jc w:val="center"/>
              <w:rPr>
                <w:sz w:val="28"/>
                <w:szCs w:val="28"/>
              </w:rPr>
            </w:pPr>
          </w:p>
        </w:tc>
      </w:tr>
      <w:tr w:rsidR="003A6FDF" w:rsidRPr="003A6FDF" w14:paraId="5FF086E9" w14:textId="77777777" w:rsidTr="008224E4">
        <w:tc>
          <w:tcPr>
            <w:tcW w:w="498" w:type="dxa"/>
          </w:tcPr>
          <w:p w14:paraId="7C0A3F5B" w14:textId="77777777" w:rsidR="003A6FDF" w:rsidRPr="003A6FDF" w:rsidRDefault="003A6FDF" w:rsidP="003A6FDF">
            <w:pPr>
              <w:numPr>
                <w:ilvl w:val="0"/>
                <w:numId w:val="5"/>
              </w:numPr>
              <w:spacing w:after="200" w:line="276" w:lineRule="auto"/>
              <w:contextualSpacing/>
              <w:jc w:val="center"/>
              <w:rPr>
                <w:sz w:val="28"/>
                <w:szCs w:val="28"/>
              </w:rPr>
            </w:pPr>
          </w:p>
        </w:tc>
        <w:tc>
          <w:tcPr>
            <w:tcW w:w="3260" w:type="dxa"/>
          </w:tcPr>
          <w:p w14:paraId="302D848A" w14:textId="77777777" w:rsidR="003A6FDF" w:rsidRPr="003A6FDF" w:rsidRDefault="003A6FDF" w:rsidP="003A6FDF">
            <w:pPr>
              <w:jc w:val="both"/>
              <w:rPr>
                <w:spacing w:val="-6"/>
                <w:sz w:val="28"/>
                <w:szCs w:val="28"/>
              </w:rPr>
            </w:pPr>
          </w:p>
        </w:tc>
        <w:tc>
          <w:tcPr>
            <w:tcW w:w="1843" w:type="dxa"/>
            <w:vAlign w:val="center"/>
          </w:tcPr>
          <w:p w14:paraId="5D426CFC" w14:textId="77777777" w:rsidR="003A6FDF" w:rsidRPr="003A6FDF" w:rsidRDefault="003A6FDF" w:rsidP="003A6FDF">
            <w:pPr>
              <w:jc w:val="center"/>
              <w:rPr>
                <w:sz w:val="28"/>
                <w:szCs w:val="28"/>
              </w:rPr>
            </w:pPr>
          </w:p>
        </w:tc>
        <w:tc>
          <w:tcPr>
            <w:tcW w:w="2268" w:type="dxa"/>
            <w:vAlign w:val="center"/>
          </w:tcPr>
          <w:p w14:paraId="585BEAFE" w14:textId="77777777" w:rsidR="003A6FDF" w:rsidRPr="003A6FDF" w:rsidRDefault="003A6FDF" w:rsidP="003A6FDF">
            <w:pPr>
              <w:jc w:val="center"/>
              <w:rPr>
                <w:sz w:val="28"/>
                <w:szCs w:val="28"/>
              </w:rPr>
            </w:pPr>
          </w:p>
        </w:tc>
        <w:tc>
          <w:tcPr>
            <w:tcW w:w="2126" w:type="dxa"/>
            <w:vAlign w:val="center"/>
          </w:tcPr>
          <w:p w14:paraId="5952FE3E" w14:textId="77777777" w:rsidR="003A6FDF" w:rsidRPr="003A6FDF" w:rsidRDefault="003A6FDF" w:rsidP="003A6FDF">
            <w:pPr>
              <w:jc w:val="center"/>
              <w:rPr>
                <w:sz w:val="28"/>
                <w:szCs w:val="28"/>
              </w:rPr>
            </w:pPr>
          </w:p>
        </w:tc>
      </w:tr>
      <w:tr w:rsidR="003A6FDF" w:rsidRPr="003A6FDF" w14:paraId="65752C66" w14:textId="77777777" w:rsidTr="008224E4">
        <w:tc>
          <w:tcPr>
            <w:tcW w:w="3758" w:type="dxa"/>
            <w:gridSpan w:val="2"/>
          </w:tcPr>
          <w:p w14:paraId="2974722F" w14:textId="77777777" w:rsidR="003A6FDF" w:rsidRPr="003A6FDF" w:rsidRDefault="003A6FDF" w:rsidP="003A6FDF">
            <w:pPr>
              <w:jc w:val="right"/>
              <w:rPr>
                <w:sz w:val="28"/>
                <w:szCs w:val="28"/>
              </w:rPr>
            </w:pPr>
            <w:r w:rsidRPr="003A6FDF">
              <w:rPr>
                <w:sz w:val="28"/>
                <w:szCs w:val="28"/>
              </w:rPr>
              <w:t>ИТОГО:</w:t>
            </w:r>
          </w:p>
        </w:tc>
        <w:tc>
          <w:tcPr>
            <w:tcW w:w="1843" w:type="dxa"/>
            <w:vAlign w:val="center"/>
          </w:tcPr>
          <w:p w14:paraId="734D513C" w14:textId="77777777" w:rsidR="003A6FDF" w:rsidRPr="003A6FDF" w:rsidRDefault="003A6FDF" w:rsidP="003A6FDF">
            <w:pPr>
              <w:jc w:val="center"/>
              <w:rPr>
                <w:sz w:val="28"/>
                <w:szCs w:val="28"/>
              </w:rPr>
            </w:pPr>
          </w:p>
        </w:tc>
        <w:tc>
          <w:tcPr>
            <w:tcW w:w="2268" w:type="dxa"/>
            <w:vAlign w:val="center"/>
          </w:tcPr>
          <w:p w14:paraId="783254AB" w14:textId="77777777" w:rsidR="003A6FDF" w:rsidRPr="003A6FDF" w:rsidRDefault="003A6FDF" w:rsidP="003A6FDF">
            <w:pPr>
              <w:jc w:val="center"/>
              <w:rPr>
                <w:sz w:val="28"/>
                <w:szCs w:val="28"/>
              </w:rPr>
            </w:pPr>
          </w:p>
        </w:tc>
        <w:tc>
          <w:tcPr>
            <w:tcW w:w="2126" w:type="dxa"/>
            <w:vAlign w:val="center"/>
          </w:tcPr>
          <w:p w14:paraId="3DE71749" w14:textId="77777777" w:rsidR="003A6FDF" w:rsidRPr="003A6FDF" w:rsidRDefault="003A6FDF" w:rsidP="003A6FDF">
            <w:pPr>
              <w:jc w:val="center"/>
              <w:rPr>
                <w:sz w:val="28"/>
                <w:szCs w:val="28"/>
              </w:rPr>
            </w:pPr>
          </w:p>
        </w:tc>
      </w:tr>
    </w:tbl>
    <w:p w14:paraId="5B353FF0" w14:textId="77777777" w:rsidR="003A6FDF" w:rsidRPr="003A6FDF" w:rsidRDefault="003A6FDF" w:rsidP="003A6FDF">
      <w:pPr>
        <w:ind w:firstLine="709"/>
        <w:jc w:val="both"/>
        <w:rPr>
          <w:sz w:val="28"/>
          <w:szCs w:val="28"/>
        </w:rPr>
      </w:pPr>
    </w:p>
    <w:p w14:paraId="24E2AFD5" w14:textId="77777777" w:rsidR="003A6FDF" w:rsidRPr="003A6FDF" w:rsidRDefault="003A6FDF" w:rsidP="003A6FDF">
      <w:pPr>
        <w:rPr>
          <w:sz w:val="28"/>
          <w:szCs w:val="28"/>
          <w:lang w:val="en-US"/>
        </w:rPr>
      </w:pPr>
      <w:r w:rsidRPr="003A6FDF">
        <w:rPr>
          <w:sz w:val="28"/>
          <w:szCs w:val="28"/>
          <w:lang w:val="en-US"/>
        </w:rPr>
        <w:t>_________________</w:t>
      </w:r>
      <w:r w:rsidRPr="003A6FDF">
        <w:rPr>
          <w:sz w:val="28"/>
          <w:szCs w:val="28"/>
        </w:rPr>
        <w:t xml:space="preserve">   </w:t>
      </w:r>
      <w:r w:rsidRPr="003A6FDF">
        <w:rPr>
          <w:sz w:val="28"/>
          <w:szCs w:val="28"/>
          <w:lang w:val="en-US"/>
        </w:rPr>
        <w:t>____________________</w:t>
      </w:r>
      <w:r w:rsidRPr="003A6FDF">
        <w:rPr>
          <w:sz w:val="28"/>
          <w:szCs w:val="28"/>
        </w:rPr>
        <w:t xml:space="preserve">          </w:t>
      </w:r>
      <w:r w:rsidRPr="003A6FDF">
        <w:rPr>
          <w:sz w:val="28"/>
          <w:szCs w:val="28"/>
          <w:lang w:val="en-US"/>
        </w:rPr>
        <w:t>______________________</w:t>
      </w:r>
    </w:p>
    <w:p w14:paraId="27804975" w14:textId="77777777" w:rsidR="003A6FDF" w:rsidRPr="003A6FDF" w:rsidRDefault="003A6FDF" w:rsidP="003A6FDF">
      <w:pPr>
        <w:rPr>
          <w:sz w:val="28"/>
          <w:szCs w:val="28"/>
        </w:rPr>
      </w:pPr>
      <w:r w:rsidRPr="003A6FDF">
        <w:rPr>
          <w:sz w:val="28"/>
          <w:szCs w:val="28"/>
        </w:rPr>
        <w:t xml:space="preserve">Руководитель                            подпись                </w:t>
      </w:r>
      <w:r w:rsidRPr="003A6FDF">
        <w:rPr>
          <w:sz w:val="28"/>
          <w:szCs w:val="28"/>
        </w:rPr>
        <w:tab/>
        <w:t xml:space="preserve">расшифровка подписи  </w:t>
      </w:r>
    </w:p>
    <w:p w14:paraId="7F8EE77D" w14:textId="77777777" w:rsidR="003A6FDF" w:rsidRPr="003A6FDF" w:rsidRDefault="003A6FDF" w:rsidP="003A6FDF">
      <w:pPr>
        <w:rPr>
          <w:sz w:val="14"/>
          <w:szCs w:val="14"/>
        </w:rPr>
      </w:pPr>
    </w:p>
    <w:p w14:paraId="2853AC62" w14:textId="77777777" w:rsidR="003A6FDF" w:rsidRPr="003A6FDF" w:rsidRDefault="003A6FDF" w:rsidP="003A6FDF">
      <w:pPr>
        <w:spacing w:after="200" w:line="276" w:lineRule="auto"/>
        <w:rPr>
          <w:color w:val="000000"/>
          <w:sz w:val="30"/>
          <w:szCs w:val="30"/>
        </w:rPr>
      </w:pPr>
      <w:r w:rsidRPr="003A6FDF">
        <w:rPr>
          <w:color w:val="000000"/>
          <w:sz w:val="30"/>
          <w:szCs w:val="30"/>
        </w:rPr>
        <w:br w:type="page"/>
      </w:r>
    </w:p>
    <w:p w14:paraId="2D08FCC0" w14:textId="77777777" w:rsidR="003A6FDF" w:rsidRPr="003A6FDF" w:rsidRDefault="003A6FDF" w:rsidP="003A6FDF">
      <w:pPr>
        <w:spacing w:after="200"/>
        <w:contextualSpacing/>
        <w:jc w:val="right"/>
        <w:rPr>
          <w:rFonts w:eastAsia="Calibri"/>
          <w:sz w:val="28"/>
          <w:szCs w:val="28"/>
          <w:lang w:eastAsia="en-US"/>
        </w:rPr>
      </w:pPr>
      <w:r w:rsidRPr="003A6FDF">
        <w:rPr>
          <w:rFonts w:eastAsia="Calibri"/>
          <w:sz w:val="28"/>
          <w:szCs w:val="28"/>
          <w:lang w:eastAsia="en-US"/>
        </w:rPr>
        <w:lastRenderedPageBreak/>
        <w:t xml:space="preserve">Приложение </w:t>
      </w:r>
      <w:r w:rsidR="008224E4">
        <w:rPr>
          <w:rFonts w:eastAsia="Calibri"/>
          <w:sz w:val="28"/>
          <w:szCs w:val="28"/>
          <w:lang w:eastAsia="en-US"/>
        </w:rPr>
        <w:t>2</w:t>
      </w:r>
    </w:p>
    <w:p w14:paraId="4CD520B9" w14:textId="77777777" w:rsidR="003A6FDF" w:rsidRPr="003A6FDF" w:rsidRDefault="003A6FDF" w:rsidP="003A6FDF">
      <w:pPr>
        <w:contextualSpacing/>
        <w:jc w:val="both"/>
        <w:rPr>
          <w:b/>
        </w:rPr>
      </w:pPr>
      <w:r w:rsidRPr="003A6FDF">
        <w:rPr>
          <w:sz w:val="28"/>
          <w:szCs w:val="28"/>
        </w:rPr>
        <w:tab/>
      </w:r>
      <w:r w:rsidRPr="003A6FDF">
        <w:rPr>
          <w:b/>
        </w:rPr>
        <w:t>Командные игры</w:t>
      </w:r>
    </w:p>
    <w:p w14:paraId="27554448" w14:textId="77777777" w:rsidR="003A6FDF" w:rsidRPr="003A6FDF" w:rsidRDefault="003A6FDF" w:rsidP="003A6FDF">
      <w:pPr>
        <w:contextualSpacing/>
        <w:jc w:val="both"/>
        <w:rPr>
          <w:b/>
        </w:rPr>
      </w:pPr>
    </w:p>
    <w:p w14:paraId="0D29474A" w14:textId="77777777" w:rsidR="003A6FDF" w:rsidRPr="003A6FDF" w:rsidRDefault="003A6FDF" w:rsidP="003A6FDF">
      <w:pPr>
        <w:contextualSpacing/>
        <w:jc w:val="center"/>
        <w:rPr>
          <w:b/>
        </w:rPr>
      </w:pPr>
      <w:r w:rsidRPr="003A6FDF">
        <w:rPr>
          <w:b/>
        </w:rPr>
        <w:t>«Казаки-разбойники»</w:t>
      </w:r>
    </w:p>
    <w:p w14:paraId="03A0A027" w14:textId="77777777" w:rsidR="003A6FDF" w:rsidRPr="003A6FDF" w:rsidRDefault="003A6FDF" w:rsidP="003A6FDF">
      <w:pPr>
        <w:ind w:firstLine="708"/>
        <w:contextualSpacing/>
        <w:jc w:val="both"/>
        <w:rPr>
          <w:rFonts w:eastAsia="Calibri"/>
          <w:shd w:val="clear" w:color="auto" w:fill="FFFFFF"/>
          <w:lang w:eastAsia="en-US"/>
        </w:rPr>
      </w:pPr>
      <w:r w:rsidRPr="003A6FDF">
        <w:rPr>
          <w:rFonts w:eastAsia="Calibri"/>
          <w:b/>
          <w:bCs/>
          <w:shd w:val="clear" w:color="auto" w:fill="FFFFFF"/>
          <w:lang w:eastAsia="en-US"/>
        </w:rPr>
        <w:t>Казаки-разбойники</w:t>
      </w:r>
      <w:r w:rsidRPr="003A6FDF">
        <w:rPr>
          <w:rFonts w:eastAsia="Calibri"/>
          <w:shd w:val="clear" w:color="auto" w:fill="FFFFFF"/>
          <w:lang w:eastAsia="en-US"/>
        </w:rPr>
        <w:t xml:space="preserve"> - детская игра, популярная в XX веке. В игре принимают участие две команды. </w:t>
      </w:r>
    </w:p>
    <w:p w14:paraId="442CA979" w14:textId="77777777" w:rsidR="003A6FDF" w:rsidRPr="003A6FDF" w:rsidRDefault="003A6FDF" w:rsidP="003A6FDF">
      <w:pPr>
        <w:contextualSpacing/>
        <w:jc w:val="both"/>
        <w:rPr>
          <w:rFonts w:eastAsia="Calibri"/>
          <w:shd w:val="clear" w:color="auto" w:fill="FFFFFF"/>
          <w:lang w:eastAsia="en-US"/>
        </w:rPr>
      </w:pPr>
    </w:p>
    <w:p w14:paraId="006E4E5E" w14:textId="77777777" w:rsidR="003A6FDF" w:rsidRPr="003A6FDF" w:rsidRDefault="003A6FDF" w:rsidP="003A6FDF">
      <w:pPr>
        <w:widowControl w:val="0"/>
        <w:ind w:firstLine="708"/>
        <w:contextualSpacing/>
        <w:rPr>
          <w:b/>
        </w:rPr>
      </w:pPr>
      <w:r w:rsidRPr="003A6FDF">
        <w:rPr>
          <w:b/>
        </w:rPr>
        <w:t>Состав участников спортивной игры «Казаки-разбойники»</w:t>
      </w:r>
    </w:p>
    <w:p w14:paraId="22C12399" w14:textId="77777777" w:rsidR="003A6FDF" w:rsidRPr="003A6FDF" w:rsidRDefault="003A6FDF" w:rsidP="003A6FDF">
      <w:pPr>
        <w:ind w:firstLine="709"/>
        <w:contextualSpacing/>
        <w:jc w:val="both"/>
        <w:rPr>
          <w:rFonts w:eastAsia="Calibri"/>
          <w:lang w:eastAsia="en-US"/>
        </w:rPr>
      </w:pPr>
      <w:r w:rsidRPr="003A6FDF">
        <w:rPr>
          <w:rFonts w:eastAsia="Calibri"/>
          <w:lang w:eastAsia="en-US"/>
        </w:rPr>
        <w:t>Команды: пионеры в возрасте от 10 до 14 лет, учащиеся учреждений общего среднего и дополнительного образования детей и молодежи в составе смешанных команд. Количественный состав команды – 8 человек (4 девочки, 4 мальчика).</w:t>
      </w:r>
    </w:p>
    <w:p w14:paraId="667F67F1" w14:textId="77777777" w:rsidR="003A6FDF" w:rsidRPr="003A6FDF" w:rsidRDefault="003A6FDF" w:rsidP="003A6FDF">
      <w:pPr>
        <w:ind w:firstLine="709"/>
        <w:contextualSpacing/>
        <w:jc w:val="both"/>
        <w:rPr>
          <w:rFonts w:eastAsia="Calibri"/>
          <w:lang w:eastAsia="en-US"/>
        </w:rPr>
      </w:pPr>
    </w:p>
    <w:p w14:paraId="40C37935" w14:textId="77777777" w:rsidR="003A6FDF" w:rsidRPr="003A6FDF" w:rsidRDefault="003A6FDF" w:rsidP="003A6FDF">
      <w:pPr>
        <w:ind w:firstLine="708"/>
        <w:contextualSpacing/>
        <w:rPr>
          <w:b/>
        </w:rPr>
      </w:pPr>
      <w:r w:rsidRPr="003A6FDF">
        <w:rPr>
          <w:b/>
        </w:rPr>
        <w:t>Правила игры</w:t>
      </w:r>
    </w:p>
    <w:p w14:paraId="260DB096" w14:textId="77777777" w:rsidR="003A6FDF" w:rsidRPr="003A6FDF" w:rsidRDefault="003A6FDF" w:rsidP="003A6FDF">
      <w:pPr>
        <w:shd w:val="clear" w:color="auto" w:fill="FFFFFF"/>
        <w:spacing w:before="120" w:after="120"/>
        <w:ind w:firstLine="708"/>
        <w:contextualSpacing/>
        <w:jc w:val="both"/>
      </w:pPr>
      <w:r w:rsidRPr="003A6FDF">
        <w:t>Играющие оговаривают территорию, на которой будет проходить игра. Разделившись на две команды, они по жребию определяют, кто будет играть за «казаков», а кто за «разбойников». Иногда выбираются атаманы.</w:t>
      </w:r>
    </w:p>
    <w:p w14:paraId="763C2528" w14:textId="77777777" w:rsidR="003A6FDF" w:rsidRPr="003A6FDF" w:rsidRDefault="003A6FDF" w:rsidP="003A6FDF">
      <w:pPr>
        <w:shd w:val="clear" w:color="auto" w:fill="FFFFFF"/>
        <w:spacing w:before="120" w:after="120"/>
        <w:ind w:firstLine="708"/>
        <w:contextualSpacing/>
        <w:jc w:val="both"/>
      </w:pPr>
      <w:r w:rsidRPr="003A6FDF">
        <w:t>«Разбойники» совещаются и загадывают кодовое слово (секретный «пароль»). Может быть не слово, а пароль 13245 и т. д., максимум 8 цифр.</w:t>
      </w:r>
    </w:p>
    <w:p w14:paraId="7C6A7859" w14:textId="77777777" w:rsidR="003A6FDF" w:rsidRPr="003A6FDF" w:rsidRDefault="003A6FDF" w:rsidP="003A6FDF">
      <w:pPr>
        <w:shd w:val="clear" w:color="auto" w:fill="FFFFFF"/>
        <w:spacing w:before="120" w:after="120"/>
        <w:ind w:firstLine="708"/>
        <w:contextualSpacing/>
        <w:jc w:val="both"/>
      </w:pPr>
      <w:r w:rsidRPr="003A6FDF">
        <w:t>По сигналу «разбойники» убегают прятаться («казаки» не должны подглядывать). Путь передвижения обозначается с помощью стрелок на асфальте и других поверхностях (стенах, заборах), чтобы у «казаков» были подсказки, где искать. Чаще всего вначале команда бежит вместе, затем разделяется, чтобы запутать соперников. Чем быстрее «разбойники» убегают и чем запутаннее рисуют стрелочки, тем у них больше шансов надёжно спрятаться.</w:t>
      </w:r>
    </w:p>
    <w:p w14:paraId="1B97E240" w14:textId="77777777" w:rsidR="003A6FDF" w:rsidRPr="003A6FDF" w:rsidRDefault="003A6FDF" w:rsidP="003A6FDF">
      <w:pPr>
        <w:shd w:val="clear" w:color="auto" w:fill="FFFFFF"/>
        <w:spacing w:before="120" w:after="120"/>
        <w:ind w:firstLine="708"/>
        <w:contextualSpacing/>
        <w:jc w:val="both"/>
      </w:pPr>
      <w:r w:rsidRPr="003A6FDF">
        <w:t>«Казаки» в это время обустраивают «темницу» и придумывают, как будут «пытать» пленных. Через оговоренный промежуток времени (обычно 15-20 минут) «казаки» отправляются искать «разбойников». Найденного разбойника ловят («пятнают») и отводят в темницу (он не имеет права вырываться и убегать).</w:t>
      </w:r>
    </w:p>
    <w:p w14:paraId="2CCF64BA" w14:textId="77777777" w:rsidR="003A6FDF" w:rsidRPr="003A6FDF" w:rsidRDefault="003A6FDF" w:rsidP="003A6FDF">
      <w:pPr>
        <w:shd w:val="clear" w:color="auto" w:fill="FFFFFF"/>
        <w:spacing w:before="120" w:after="120"/>
        <w:ind w:firstLine="708"/>
        <w:contextualSpacing/>
        <w:jc w:val="both"/>
      </w:pPr>
      <w:r w:rsidRPr="003A6FDF">
        <w:t>В «темнице» «разбойников» «пытают» (щекочут, подсовывают насекомых, жгут крапивой, кидают на землю, дают подзатыльник). Виды «пыток» заранее оговариваются: они не должны быть жестокими или обидными.</w:t>
      </w:r>
    </w:p>
    <w:p w14:paraId="2B58053E" w14:textId="77777777" w:rsidR="003A6FDF" w:rsidRPr="003A6FDF" w:rsidRDefault="003A6FDF" w:rsidP="003A6FDF">
      <w:pPr>
        <w:shd w:val="clear" w:color="auto" w:fill="FFFFFF"/>
        <w:spacing w:before="120" w:after="120"/>
        <w:ind w:firstLine="708"/>
        <w:contextualSpacing/>
        <w:jc w:val="both"/>
      </w:pPr>
      <w:r w:rsidRPr="003A6FDF">
        <w:t>Задача «казаков»: выведать секретное слово-пароль.</w:t>
      </w:r>
    </w:p>
    <w:p w14:paraId="6ACDF4E9" w14:textId="77777777" w:rsidR="003A6FDF" w:rsidRPr="003A6FDF" w:rsidRDefault="003A6FDF" w:rsidP="003A6FDF">
      <w:pPr>
        <w:contextualSpacing/>
        <w:jc w:val="both"/>
        <w:rPr>
          <w:b/>
        </w:rPr>
      </w:pPr>
    </w:p>
    <w:p w14:paraId="7A39833B" w14:textId="77777777" w:rsidR="003A6FDF" w:rsidRPr="003A6FDF" w:rsidRDefault="003A6FDF" w:rsidP="003A6FDF">
      <w:pPr>
        <w:contextualSpacing/>
        <w:jc w:val="center"/>
        <w:rPr>
          <w:b/>
        </w:rPr>
      </w:pPr>
      <w:r w:rsidRPr="003A6FDF">
        <w:rPr>
          <w:b/>
        </w:rPr>
        <w:t>«Лапта»</w:t>
      </w:r>
    </w:p>
    <w:p w14:paraId="0B6C608E" w14:textId="77777777" w:rsidR="003A6FDF" w:rsidRPr="003A6FDF" w:rsidRDefault="003A6FDF" w:rsidP="003A6FDF">
      <w:pPr>
        <w:ind w:firstLine="708"/>
        <w:contextualSpacing/>
        <w:jc w:val="both"/>
        <w:rPr>
          <w:rFonts w:eastAsia="Calibri"/>
          <w:shd w:val="clear" w:color="auto" w:fill="FFFFFF"/>
          <w:lang w:eastAsia="en-US"/>
        </w:rPr>
      </w:pPr>
      <w:r w:rsidRPr="003A6FDF">
        <w:rPr>
          <w:b/>
        </w:rPr>
        <w:t xml:space="preserve">«Лапта» </w:t>
      </w:r>
      <w:r w:rsidRPr="003A6FDF">
        <w:rPr>
          <w:rFonts w:eastAsia="Calibri"/>
          <w:shd w:val="clear" w:color="auto" w:fill="FFFFFF"/>
          <w:lang w:eastAsia="en-US"/>
        </w:rPr>
        <w:t xml:space="preserve">- русская народная командная </w:t>
      </w:r>
      <w:hyperlink r:id="rId8" w:tooltip="Игра" w:history="1">
        <w:r w:rsidRPr="003A6FDF">
          <w:rPr>
            <w:rFonts w:eastAsia="Calibri"/>
            <w:shd w:val="clear" w:color="auto" w:fill="FFFFFF"/>
            <w:lang w:eastAsia="en-US"/>
          </w:rPr>
          <w:t>игра</w:t>
        </w:r>
      </w:hyperlink>
      <w:r w:rsidRPr="003A6FDF">
        <w:rPr>
          <w:rFonts w:eastAsia="Calibri"/>
          <w:shd w:val="clear" w:color="auto" w:fill="FFFFFF"/>
          <w:lang w:eastAsia="en-US"/>
        </w:rPr>
        <w:t xml:space="preserve"> с </w:t>
      </w:r>
      <w:hyperlink r:id="rId9" w:tooltip="Мяч" w:history="1">
        <w:r w:rsidRPr="003A6FDF">
          <w:rPr>
            <w:rFonts w:eastAsia="Calibri"/>
            <w:shd w:val="clear" w:color="auto" w:fill="FFFFFF"/>
            <w:lang w:eastAsia="en-US"/>
          </w:rPr>
          <w:t>мячом</w:t>
        </w:r>
      </w:hyperlink>
      <w:r w:rsidRPr="003A6FDF">
        <w:rPr>
          <w:rFonts w:eastAsia="Calibri"/>
          <w:shd w:val="clear" w:color="auto" w:fill="FFFFFF"/>
          <w:lang w:eastAsia="en-US"/>
        </w:rPr>
        <w:t xml:space="preserve"> и </w:t>
      </w:r>
      <w:hyperlink r:id="rId10" w:tooltip="Бита" w:history="1">
        <w:r w:rsidRPr="003A6FDF">
          <w:rPr>
            <w:rFonts w:eastAsia="Calibri"/>
            <w:shd w:val="clear" w:color="auto" w:fill="FFFFFF"/>
            <w:lang w:eastAsia="en-US"/>
          </w:rPr>
          <w:t>битой</w:t>
        </w:r>
      </w:hyperlink>
      <w:r w:rsidRPr="003A6FDF">
        <w:rPr>
          <w:rFonts w:eastAsia="Calibri"/>
          <w:shd w:val="clear" w:color="auto" w:fill="FFFFFF"/>
          <w:lang w:eastAsia="en-US"/>
        </w:rPr>
        <w:t xml:space="preserve">. Игра проводится на естественной площадке. Цель игры - ударом биты послать мяч как можно дальше и пробежать поочерёдно до противоположной стороны и обратно, не дав противнику «осалить» себя пойманным мячом. За удачные пробежки команде начисляются очки. Выигрывает команда, набравшая больше очков за установленное время. </w:t>
      </w:r>
    </w:p>
    <w:p w14:paraId="57C0CD46" w14:textId="77777777" w:rsidR="003A6FDF" w:rsidRPr="003A6FDF" w:rsidRDefault="003A6FDF" w:rsidP="003A6FDF">
      <w:pPr>
        <w:widowControl w:val="0"/>
        <w:ind w:firstLine="708"/>
        <w:contextualSpacing/>
        <w:rPr>
          <w:b/>
        </w:rPr>
      </w:pPr>
      <w:r w:rsidRPr="003A6FDF">
        <w:rPr>
          <w:b/>
        </w:rPr>
        <w:t>Состав участников спортивной игры «Лапта»</w:t>
      </w:r>
    </w:p>
    <w:p w14:paraId="1A8FDE48" w14:textId="77777777" w:rsidR="003A6FDF" w:rsidRPr="003A6FDF" w:rsidRDefault="003A6FDF" w:rsidP="003A6FDF">
      <w:pPr>
        <w:ind w:firstLine="709"/>
        <w:contextualSpacing/>
        <w:jc w:val="both"/>
        <w:rPr>
          <w:rFonts w:eastAsia="Calibri"/>
          <w:lang w:eastAsia="en-US"/>
        </w:rPr>
      </w:pPr>
      <w:r w:rsidRPr="003A6FDF">
        <w:rPr>
          <w:rFonts w:eastAsia="Calibri"/>
          <w:lang w:eastAsia="en-US"/>
        </w:rPr>
        <w:t>Команды: пионеры в возрасте от 10 до 14 лет, учащиеся учреждений общего среднего и дополнительного образования детей и молодежи в составе смешанных команд. Количественный состав команды – 8 человек (4 девочки, 4 мальчика).</w:t>
      </w:r>
    </w:p>
    <w:p w14:paraId="1C4F408F" w14:textId="77777777" w:rsidR="003A6FDF" w:rsidRPr="003A6FDF" w:rsidRDefault="003A6FDF" w:rsidP="003A6FDF">
      <w:pPr>
        <w:ind w:firstLine="709"/>
        <w:contextualSpacing/>
        <w:jc w:val="both"/>
        <w:rPr>
          <w:rFonts w:eastAsia="Calibri"/>
          <w:lang w:eastAsia="en-US"/>
        </w:rPr>
      </w:pPr>
    </w:p>
    <w:p w14:paraId="276C5D9B" w14:textId="77777777" w:rsidR="003A6FDF" w:rsidRPr="003A6FDF" w:rsidRDefault="003A6FDF" w:rsidP="003A6FDF">
      <w:pPr>
        <w:ind w:firstLine="708"/>
        <w:contextualSpacing/>
        <w:rPr>
          <w:b/>
        </w:rPr>
      </w:pPr>
      <w:r w:rsidRPr="003A6FDF">
        <w:rPr>
          <w:b/>
        </w:rPr>
        <w:t>Правила игры</w:t>
      </w:r>
    </w:p>
    <w:p w14:paraId="034FCADF" w14:textId="77777777" w:rsidR="003A6FDF" w:rsidRPr="003A6FDF" w:rsidRDefault="003A6FDF" w:rsidP="003A6FDF">
      <w:pPr>
        <w:shd w:val="clear" w:color="auto" w:fill="FFFFFF"/>
        <w:spacing w:before="120" w:after="120"/>
        <w:contextualSpacing/>
        <w:jc w:val="both"/>
      </w:pPr>
      <w:r w:rsidRPr="003A6FDF">
        <w:tab/>
        <w:t xml:space="preserve">Игра проходит на прямоугольной игровой площадке. Она имеет 45-55 метров в длину и 25-40 метров в ширину. С одной стороны площадки находится город, с другой -кон. Для игры нужен теннисный мяч (резиновый) и бита (лапта), которая должна быть цельнодеревянной, длиной от 60 см и до 120 см, диаметром не более 5 см, диаметр рукоятки биты должен быть не менее 2,5-3 см, конец рукоятки имеет утолщение, обеспечивающее безопасность при проведении ударов по мячу. Каждый игрок может пользоваться индивидуальной битой, соответствующей этим размерам. Игрокам в </w:t>
      </w:r>
      <w:r w:rsidRPr="003A6FDF">
        <w:lastRenderedPageBreak/>
        <w:t>возрасте до 12 лет разрешается пользоваться плоской битой длиной 80 см, шириной до 6 см и рукояткой толщиной 2 см. Запрещается использовать бейсбольные и софтбольные биты. Вес биты не должен превышать 1500 г ± 50 г.</w:t>
      </w:r>
      <w:hyperlink r:id="rId11" w:anchor="cite_note-4" w:history="1">
        <w:r w:rsidRPr="003A6FDF">
          <w:rPr>
            <w:u w:val="single"/>
            <w:vertAlign w:val="superscript"/>
          </w:rPr>
          <w:t>[4]</w:t>
        </w:r>
      </w:hyperlink>
    </w:p>
    <w:p w14:paraId="27266C09" w14:textId="77777777" w:rsidR="003A6FDF" w:rsidRPr="003A6FDF" w:rsidRDefault="003A6FDF" w:rsidP="003A6FDF">
      <w:pPr>
        <w:shd w:val="clear" w:color="auto" w:fill="FFFFFF"/>
        <w:spacing w:before="120" w:after="120"/>
        <w:ind w:firstLine="708"/>
        <w:contextualSpacing/>
        <w:jc w:val="both"/>
      </w:pPr>
      <w:r w:rsidRPr="003A6FDF">
        <w:t>Участники игры делятся на две равные команды. По жребию игроки одной команды идут в город, а другая команда водит. Команда города начинает игру. Бьющий лаптой отбивает мяч как можно дальше в поле (нельзя бросать биту), бежит через площадку за линию кона и возвращается назад в город. Водящие в поле ловят отбитый мяч (если мяч пойман слёту, тогда команды меняются местами) и стараются запятнать (осалить) бегущего. Им разрешается перебрасывать мяч друг другу, чтобы попасть в бегущего с более близкого расстояния.</w:t>
      </w:r>
    </w:p>
    <w:p w14:paraId="080B5065" w14:textId="77777777" w:rsidR="003A6FDF" w:rsidRPr="003A6FDF" w:rsidRDefault="003A6FDF" w:rsidP="003A6FDF">
      <w:pPr>
        <w:shd w:val="clear" w:color="auto" w:fill="FFFFFF"/>
        <w:spacing w:before="120" w:after="120"/>
        <w:ind w:firstLine="708"/>
        <w:contextualSpacing/>
        <w:jc w:val="both"/>
      </w:pPr>
      <w:r w:rsidRPr="003A6FDF">
        <w:t>Если игрокам поля удаётся запятнать бегущего, они переходят в город. Если игроки поля не могут запятнать бегущего, то они быстро перекидывают мяч в город. Как только мяч вернулся в город, игрок, не успевший прибежать назад в город, остаётся за линией кона и ждёт следующей возможности вернуться в город. Если бьющий ударил по мячу плохо и команда в поле быстро поймала мяч, то бежать опасно, так как могут легко осалить. В таком случае бьющий может не бежать, а оставаться за чертой, по другую сторону от команды - в деревне.</w:t>
      </w:r>
    </w:p>
    <w:p w14:paraId="3517E2DF" w14:textId="77777777" w:rsidR="003A6FDF" w:rsidRPr="003A6FDF" w:rsidRDefault="003A6FDF" w:rsidP="003A6FDF">
      <w:pPr>
        <w:shd w:val="clear" w:color="auto" w:fill="FFFFFF"/>
        <w:spacing w:before="120" w:after="120"/>
        <w:ind w:firstLine="708"/>
        <w:contextualSpacing/>
        <w:jc w:val="both"/>
      </w:pPr>
      <w:r w:rsidRPr="003A6FDF">
        <w:t>Игра продолжается, и мяч бьёт следующий игрок. По очереди все игроки команды выступают в роли бьющих. Игроки, оставшиеся в пригороде и за коном, ждут, чтобы их выручили. Выручить может тот, кто далеко отобьёт мяч, дав возможность перебежки самому, а также игрокам из пригорода и кона. Мяч, выбитый за боковую линию, не учитывается. Mожет создаться более трудное положение, когда все игроки бьющей команды, кроме одного, находятся за линией кона и в пригороде, тогда игроку, который ещё не бил, разрешают ударить трижды. Если он промахнётся, то игроки города уступают своё место водящим. Подавальщики не должны переступать черту города. Тому, кто не может отбить мяч лаптой, разрешается бросить его в поле рукой.</w:t>
      </w:r>
    </w:p>
    <w:p w14:paraId="706756FB" w14:textId="77777777" w:rsidR="003A6FDF" w:rsidRPr="003A6FDF" w:rsidRDefault="003A6FDF" w:rsidP="003A6FDF">
      <w:pPr>
        <w:widowControl w:val="0"/>
        <w:shd w:val="clear" w:color="auto" w:fill="FFFFFF"/>
        <w:spacing w:before="120" w:after="120"/>
        <w:ind w:firstLine="709"/>
        <w:contextualSpacing/>
        <w:jc w:val="both"/>
      </w:pPr>
      <w:r w:rsidRPr="003A6FDF">
        <w:t>Игра считается выигранной, если все игроки пробили по мячу, пробежали за линию кона и вернулись назад в город. Игра считается проигранной, если все игроки пробили мяч, но никто не перебежал за линию кона. По окончании игры команды меняются местами. Команда города переходит в поле, а из поля переходит в город.</w:t>
      </w:r>
    </w:p>
    <w:p w14:paraId="4780D072" w14:textId="77777777" w:rsidR="003A6FDF" w:rsidRPr="003A6FDF" w:rsidRDefault="003A6FDF" w:rsidP="003A6FDF">
      <w:pPr>
        <w:autoSpaceDE w:val="0"/>
        <w:autoSpaceDN w:val="0"/>
        <w:adjustRightInd w:val="0"/>
        <w:contextualSpacing/>
        <w:jc w:val="center"/>
        <w:rPr>
          <w:rFonts w:eastAsia="Calibri"/>
          <w:color w:val="000000"/>
          <w:lang w:eastAsia="en-US"/>
        </w:rPr>
      </w:pPr>
      <w:r w:rsidRPr="003A6FDF">
        <w:rPr>
          <w:rFonts w:eastAsia="Calibri"/>
          <w:b/>
          <w:bCs/>
          <w:color w:val="000000"/>
          <w:lang w:eastAsia="en-US"/>
        </w:rPr>
        <w:t>«Квадрат»</w:t>
      </w:r>
    </w:p>
    <w:p w14:paraId="33C98998" w14:textId="77777777" w:rsidR="003A6FDF" w:rsidRPr="003A6FDF" w:rsidRDefault="003A6FDF" w:rsidP="003A6FDF">
      <w:pPr>
        <w:autoSpaceDE w:val="0"/>
        <w:autoSpaceDN w:val="0"/>
        <w:adjustRightInd w:val="0"/>
        <w:ind w:firstLine="709"/>
        <w:contextualSpacing/>
        <w:jc w:val="both"/>
        <w:rPr>
          <w:rFonts w:eastAsia="Calibri"/>
          <w:color w:val="000000"/>
          <w:lang w:eastAsia="en-US"/>
        </w:rPr>
      </w:pPr>
      <w:r w:rsidRPr="003A6FDF">
        <w:rPr>
          <w:rFonts w:eastAsia="Calibri"/>
          <w:b/>
          <w:bCs/>
          <w:color w:val="000000"/>
          <w:lang w:eastAsia="en-US"/>
        </w:rPr>
        <w:t xml:space="preserve">«Квадрат» </w:t>
      </w:r>
      <w:r w:rsidRPr="003A6FDF">
        <w:rPr>
          <w:rFonts w:eastAsia="Calibri"/>
          <w:color w:val="000000"/>
          <w:lang w:eastAsia="en-US"/>
        </w:rPr>
        <w:t xml:space="preserve">– популярная дворовая игра с мячом. Обычно, количество участников – 4 человека. </w:t>
      </w:r>
    </w:p>
    <w:p w14:paraId="55B06070" w14:textId="77777777" w:rsidR="003A6FDF" w:rsidRPr="003A6FDF" w:rsidRDefault="003A6FDF" w:rsidP="003A6FDF">
      <w:pPr>
        <w:autoSpaceDE w:val="0"/>
        <w:autoSpaceDN w:val="0"/>
        <w:adjustRightInd w:val="0"/>
        <w:ind w:firstLine="709"/>
        <w:contextualSpacing/>
        <w:jc w:val="both"/>
        <w:rPr>
          <w:rFonts w:eastAsia="Calibri"/>
          <w:color w:val="000000"/>
          <w:lang w:eastAsia="en-US"/>
        </w:rPr>
      </w:pPr>
      <w:r w:rsidRPr="003A6FDF">
        <w:rPr>
          <w:rFonts w:eastAsia="Calibri"/>
          <w:b/>
          <w:bCs/>
          <w:color w:val="000000"/>
          <w:lang w:eastAsia="en-US"/>
        </w:rPr>
        <w:t xml:space="preserve">Поле для игры. </w:t>
      </w:r>
    </w:p>
    <w:p w14:paraId="6A7088D1" w14:textId="77777777" w:rsidR="003A6FDF" w:rsidRPr="003A6FDF" w:rsidRDefault="003A6FDF" w:rsidP="003A6FDF">
      <w:pPr>
        <w:autoSpaceDE w:val="0"/>
        <w:autoSpaceDN w:val="0"/>
        <w:adjustRightInd w:val="0"/>
        <w:ind w:firstLine="709"/>
        <w:contextualSpacing/>
        <w:jc w:val="both"/>
        <w:rPr>
          <w:rFonts w:eastAsia="Calibri"/>
          <w:color w:val="000000"/>
          <w:lang w:eastAsia="en-US"/>
        </w:rPr>
      </w:pPr>
      <w:r w:rsidRPr="003A6FDF">
        <w:rPr>
          <w:rFonts w:eastAsia="Calibri"/>
          <w:color w:val="000000"/>
          <w:lang w:eastAsia="en-US"/>
        </w:rPr>
        <w:t xml:space="preserve">Игровое поле представляет собой начерченный на земле или асфальте, квадрат произвольного размера, разделенный на четыре меньших квадрата, каждый для отдельного игрока. В центре поля рисуется круг, предназначенный для подачи. </w:t>
      </w:r>
    </w:p>
    <w:p w14:paraId="7A3DBBD9" w14:textId="77777777" w:rsidR="003A6FDF" w:rsidRPr="003A6FDF" w:rsidRDefault="003A6FDF" w:rsidP="003A6FDF">
      <w:pPr>
        <w:autoSpaceDE w:val="0"/>
        <w:autoSpaceDN w:val="0"/>
        <w:adjustRightInd w:val="0"/>
        <w:ind w:firstLine="709"/>
        <w:contextualSpacing/>
        <w:jc w:val="both"/>
        <w:rPr>
          <w:rFonts w:eastAsia="Calibri"/>
          <w:color w:val="000000"/>
          <w:lang w:eastAsia="en-US"/>
        </w:rPr>
      </w:pPr>
      <w:r w:rsidRPr="003A6FDF">
        <w:rPr>
          <w:rFonts w:eastAsia="Calibri"/>
          <w:b/>
          <w:bCs/>
          <w:color w:val="000000"/>
          <w:lang w:eastAsia="en-US"/>
        </w:rPr>
        <w:t xml:space="preserve">Правила игры </w:t>
      </w:r>
    </w:p>
    <w:p w14:paraId="2D5C72B0" w14:textId="77777777" w:rsidR="003A6FDF" w:rsidRPr="003A6FDF" w:rsidRDefault="003A6FDF" w:rsidP="003A6FDF">
      <w:pPr>
        <w:autoSpaceDE w:val="0"/>
        <w:autoSpaceDN w:val="0"/>
        <w:adjustRightInd w:val="0"/>
        <w:ind w:firstLine="709"/>
        <w:contextualSpacing/>
        <w:jc w:val="both"/>
        <w:rPr>
          <w:rFonts w:eastAsia="Calibri"/>
          <w:color w:val="000000"/>
          <w:lang w:eastAsia="en-US"/>
        </w:rPr>
      </w:pPr>
      <w:r w:rsidRPr="003A6FDF">
        <w:rPr>
          <w:rFonts w:eastAsia="Calibri"/>
          <w:color w:val="000000"/>
          <w:lang w:eastAsia="en-US"/>
        </w:rPr>
        <w:t xml:space="preserve">1. Игра начинается с подачи мяча в круг поля в направление соперника. Подавать можно только по диагонали. </w:t>
      </w:r>
    </w:p>
    <w:p w14:paraId="4EA89158"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2. Касаний не ограничено. </w:t>
      </w:r>
    </w:p>
    <w:p w14:paraId="33DCBAC8"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3. Игрок может отбить мяч «до» и «после» (максимум 1) касания мячом его квадрата. </w:t>
      </w:r>
    </w:p>
    <w:p w14:paraId="35F64E05"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4. Если игрок отбивает мяч на свой квадрат, ему засчитывается 1 гол. </w:t>
      </w:r>
    </w:p>
    <w:p w14:paraId="451BD49B"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5. Если мяч упал на линию (между 2 игроками) или на круг, перепадает тот игрок, который коснулся мяча последним. </w:t>
      </w:r>
    </w:p>
    <w:p w14:paraId="57B82063"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6. Если игрок подал мяч на линию соперника (со стороны аута), то перепадает мяч игрок, который коснулся мяча последним. </w:t>
      </w:r>
    </w:p>
    <w:p w14:paraId="4DBF6D40"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7. Если мяч улетел в аут (за пределы общего квадрата), игроку подавшему этот мяч насчитывается 1 очко. </w:t>
      </w:r>
    </w:p>
    <w:p w14:paraId="43CF10AF"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8. Если на квадрат игрока упал мяч и ударился об поле 2 раза, игроку насчитывается 1 гол. </w:t>
      </w:r>
    </w:p>
    <w:p w14:paraId="79BFDAA5"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lastRenderedPageBreak/>
        <w:t xml:space="preserve">9. Как правило, игра продолжается до 11 голов. Забивать голы можно любой частью тела, кроме рук. </w:t>
      </w:r>
    </w:p>
    <w:p w14:paraId="5033DA4F"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10. Если один из игроков пропустил 11 голов, он выбывает из игры. Когда на игровой площадке остается 2 игрока, они занимают каждый по два квадрата, и играют до тех пор пока один из них пропустит 7 голов. </w:t>
      </w:r>
    </w:p>
    <w:p w14:paraId="704AF7F7"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При игре два на два игроки, находящиеся по диагонали друг к другу – считаются союзниками и имеют общий счет. </w:t>
      </w:r>
    </w:p>
    <w:p w14:paraId="0717B4D2"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«Заглушить» набивая мяч на ноге (колене, голове), ногой зафиксировать его на квадрате соперника. Соперник зная этот маневр, имеет возможность сбить набивание. При этом каждый игрок не может выходить из своего квадрата (касаться одновременно двумя ногами чужой зоны). </w:t>
      </w:r>
    </w:p>
    <w:p w14:paraId="338099F5" w14:textId="77777777" w:rsidR="003A6FDF" w:rsidRPr="003A6FDF" w:rsidRDefault="003A6FDF" w:rsidP="003A6FDF">
      <w:pPr>
        <w:autoSpaceDE w:val="0"/>
        <w:autoSpaceDN w:val="0"/>
        <w:adjustRightInd w:val="0"/>
        <w:ind w:firstLine="709"/>
        <w:contextualSpacing/>
        <w:jc w:val="both"/>
        <w:rPr>
          <w:rFonts w:eastAsia="Calibri"/>
          <w:lang w:eastAsia="en-US"/>
        </w:rPr>
      </w:pPr>
      <w:r w:rsidRPr="003A6FDF">
        <w:rPr>
          <w:rFonts w:eastAsia="Calibri"/>
          <w:lang w:eastAsia="en-US"/>
        </w:rPr>
        <w:t xml:space="preserve">Кстати, можно перед началом игры договариваться о том, что мяч задевается только один раз, то есть «набивания» в игре нет! Так даже интересней играть (высший уровень) Ещё иногда играют с правилом «Сквозной», что если мяч коснулся вашей зоны и следующее касание по мячу произвёл другой игрок, а не вы, то вам засчитывается гол. </w:t>
      </w:r>
    </w:p>
    <w:p w14:paraId="679F1249" w14:textId="77777777" w:rsidR="003A6FDF" w:rsidRPr="003A6FDF" w:rsidRDefault="003A6FDF" w:rsidP="003A6FDF">
      <w:pPr>
        <w:autoSpaceDE w:val="0"/>
        <w:autoSpaceDN w:val="0"/>
        <w:adjustRightInd w:val="0"/>
        <w:ind w:firstLine="709"/>
        <w:contextualSpacing/>
        <w:jc w:val="both"/>
        <w:rPr>
          <w:rFonts w:eastAsia="Calibri"/>
          <w:lang w:eastAsia="en-US"/>
        </w:rPr>
      </w:pPr>
    </w:p>
    <w:p w14:paraId="5C8D62E5" w14:textId="77777777" w:rsidR="003A6FDF" w:rsidRPr="003A6FDF" w:rsidRDefault="003A6FDF" w:rsidP="003A6FDF">
      <w:pPr>
        <w:spacing w:after="100" w:afterAutospacing="1"/>
        <w:ind w:firstLine="708"/>
        <w:contextualSpacing/>
        <w:jc w:val="center"/>
        <w:rPr>
          <w:rFonts w:eastAsia="Calibri"/>
          <w:b/>
          <w:bCs/>
          <w:shd w:val="clear" w:color="auto" w:fill="FFFFFF"/>
          <w:lang w:eastAsia="en-US"/>
        </w:rPr>
      </w:pPr>
      <w:r w:rsidRPr="003A6FDF">
        <w:rPr>
          <w:rFonts w:eastAsia="Calibri"/>
          <w:b/>
          <w:bCs/>
          <w:shd w:val="clear" w:color="auto" w:fill="FFFFFF"/>
          <w:lang w:eastAsia="en-US"/>
        </w:rPr>
        <w:t>«Классики» в индивидуальном зачете</w:t>
      </w:r>
    </w:p>
    <w:p w14:paraId="3717C601" w14:textId="77777777" w:rsidR="003A6FDF" w:rsidRPr="003A6FDF" w:rsidRDefault="003A6FDF" w:rsidP="003A6FDF">
      <w:pPr>
        <w:spacing w:after="100" w:afterAutospacing="1"/>
        <w:ind w:firstLine="708"/>
        <w:contextualSpacing/>
        <w:jc w:val="both"/>
        <w:rPr>
          <w:rFonts w:eastAsia="Calibri"/>
          <w:shd w:val="clear" w:color="auto" w:fill="FFFFFF"/>
          <w:lang w:eastAsia="en-US"/>
        </w:rPr>
      </w:pPr>
      <w:r w:rsidRPr="003A6FDF">
        <w:rPr>
          <w:rFonts w:eastAsia="Calibri"/>
          <w:b/>
          <w:bCs/>
          <w:shd w:val="clear" w:color="auto" w:fill="FFFFFF"/>
          <w:lang w:eastAsia="en-US"/>
        </w:rPr>
        <w:t>Классики</w:t>
      </w:r>
      <w:r w:rsidRPr="003A6FDF">
        <w:rPr>
          <w:rFonts w:eastAsia="Calibri"/>
          <w:shd w:val="clear" w:color="auto" w:fill="FFFFFF"/>
          <w:lang w:eastAsia="en-US"/>
        </w:rPr>
        <w:t xml:space="preserve"> или </w:t>
      </w:r>
      <w:r w:rsidRPr="003A6FDF">
        <w:rPr>
          <w:rFonts w:eastAsia="Calibri"/>
          <w:b/>
          <w:bCs/>
          <w:shd w:val="clear" w:color="auto" w:fill="FFFFFF"/>
          <w:lang w:eastAsia="en-US"/>
        </w:rPr>
        <w:t>классы</w:t>
      </w:r>
      <w:r w:rsidRPr="003A6FDF">
        <w:rPr>
          <w:rFonts w:eastAsia="Calibri"/>
          <w:shd w:val="clear" w:color="auto" w:fill="FFFFFF"/>
          <w:lang w:eastAsia="en-US"/>
        </w:rPr>
        <w:t xml:space="preserve"> - старинная детская игра, популярная во всём мире, включая Беларусь. Играется, как правило, на </w:t>
      </w:r>
      <w:hyperlink r:id="rId12" w:tooltip="Асфальт" w:history="1">
        <w:r w:rsidRPr="003A6FDF">
          <w:rPr>
            <w:rFonts w:eastAsia="Calibri"/>
            <w:shd w:val="clear" w:color="auto" w:fill="FFFFFF"/>
            <w:lang w:eastAsia="en-US"/>
          </w:rPr>
          <w:t>асфальте</w:t>
        </w:r>
      </w:hyperlink>
      <w:r w:rsidRPr="003A6FDF">
        <w:rPr>
          <w:rFonts w:eastAsia="Calibri"/>
          <w:shd w:val="clear" w:color="auto" w:fill="FFFFFF"/>
          <w:lang w:eastAsia="en-US"/>
        </w:rPr>
        <w:t xml:space="preserve">, расчерченном </w:t>
      </w:r>
      <w:hyperlink r:id="rId13" w:tooltip="Мел" w:history="1">
        <w:r w:rsidRPr="003A6FDF">
          <w:rPr>
            <w:rFonts w:eastAsia="Calibri"/>
            <w:shd w:val="clear" w:color="auto" w:fill="FFFFFF"/>
            <w:lang w:eastAsia="en-US"/>
          </w:rPr>
          <w:t>мелом</w:t>
        </w:r>
      </w:hyperlink>
      <w:r w:rsidRPr="003A6FDF">
        <w:rPr>
          <w:rFonts w:eastAsia="Calibri"/>
          <w:shd w:val="clear" w:color="auto" w:fill="FFFFFF"/>
          <w:lang w:eastAsia="en-US"/>
        </w:rPr>
        <w:t xml:space="preserve"> на </w:t>
      </w:r>
      <w:hyperlink r:id="rId14" w:tooltip="Квадрат" w:history="1">
        <w:r w:rsidRPr="003A6FDF">
          <w:rPr>
            <w:rFonts w:eastAsia="Calibri"/>
            <w:shd w:val="clear" w:color="auto" w:fill="FFFFFF"/>
            <w:lang w:eastAsia="en-US"/>
          </w:rPr>
          <w:t>квадратики</w:t>
        </w:r>
      </w:hyperlink>
      <w:r w:rsidRPr="003A6FDF">
        <w:rPr>
          <w:rFonts w:eastAsia="Calibri"/>
          <w:shd w:val="clear" w:color="auto" w:fill="FFFFFF"/>
          <w:lang w:eastAsia="en-US"/>
        </w:rPr>
        <w:t xml:space="preserve"> или другие фигуры («классы»). Играющие, прыгая на одной ноге без ограничения числа прыжков, ей же толкают «бит(к)у» (например, баночку из-под </w:t>
      </w:r>
      <w:hyperlink r:id="rId15" w:tooltip="Гуталин" w:history="1">
        <w:r w:rsidRPr="003A6FDF">
          <w:rPr>
            <w:rFonts w:eastAsia="Calibri"/>
            <w:shd w:val="clear" w:color="auto" w:fill="FFFFFF"/>
            <w:lang w:eastAsia="en-US"/>
          </w:rPr>
          <w:t>гуталина</w:t>
        </w:r>
      </w:hyperlink>
      <w:r w:rsidRPr="003A6FDF">
        <w:rPr>
          <w:rFonts w:eastAsia="Calibri"/>
          <w:shd w:val="clear" w:color="auto" w:fill="FFFFFF"/>
          <w:lang w:eastAsia="en-US"/>
        </w:rPr>
        <w:t xml:space="preserve"> или шайбу) из квадрата в следующий квадрат, стараясь не попасть битой на черту и не наступить на черту ногой. </w:t>
      </w:r>
    </w:p>
    <w:p w14:paraId="2613F3E6" w14:textId="77777777" w:rsidR="003A6FDF" w:rsidRPr="003A6FDF" w:rsidRDefault="003A6FDF" w:rsidP="003A6FDF">
      <w:pPr>
        <w:widowControl w:val="0"/>
        <w:ind w:firstLine="708"/>
        <w:contextualSpacing/>
        <w:rPr>
          <w:b/>
        </w:rPr>
      </w:pPr>
      <w:r w:rsidRPr="003A6FDF">
        <w:rPr>
          <w:b/>
        </w:rPr>
        <w:t>Состав участников игры «Классики»</w:t>
      </w:r>
    </w:p>
    <w:p w14:paraId="668088BB" w14:textId="77777777" w:rsidR="003A6FDF" w:rsidRPr="003A6FDF" w:rsidRDefault="003A6FDF" w:rsidP="003A6FDF">
      <w:pPr>
        <w:ind w:firstLine="709"/>
        <w:contextualSpacing/>
        <w:jc w:val="both"/>
        <w:rPr>
          <w:rFonts w:eastAsia="Calibri"/>
          <w:lang w:eastAsia="en-US"/>
        </w:rPr>
      </w:pPr>
      <w:r w:rsidRPr="003A6FDF">
        <w:rPr>
          <w:rFonts w:eastAsia="Calibri"/>
          <w:lang w:eastAsia="en-US"/>
        </w:rPr>
        <w:t xml:space="preserve">Участники: октябрята в возрасте от 7 до 10 лет, учащиеся учреждений общего среднего и дополнительного образования детей и молодежи. Одновременно могут играть 5 человек, независимо от пола.  </w:t>
      </w:r>
    </w:p>
    <w:p w14:paraId="6C0A6764" w14:textId="77777777" w:rsidR="003A6FDF" w:rsidRPr="003A6FDF" w:rsidRDefault="003A6FDF" w:rsidP="003A6FDF">
      <w:pPr>
        <w:ind w:firstLine="709"/>
        <w:contextualSpacing/>
        <w:jc w:val="both"/>
        <w:rPr>
          <w:rFonts w:eastAsia="Calibri"/>
          <w:lang w:eastAsia="en-US"/>
        </w:rPr>
      </w:pPr>
    </w:p>
    <w:p w14:paraId="662D5206" w14:textId="77777777" w:rsidR="003A6FDF" w:rsidRPr="003A6FDF" w:rsidRDefault="003A6FDF" w:rsidP="003A6FDF">
      <w:pPr>
        <w:ind w:firstLine="708"/>
        <w:contextualSpacing/>
        <w:rPr>
          <w:b/>
        </w:rPr>
      </w:pPr>
      <w:r w:rsidRPr="003A6FDF">
        <w:rPr>
          <w:b/>
        </w:rPr>
        <w:t>Правила игры</w:t>
      </w:r>
    </w:p>
    <w:p w14:paraId="73B0A331" w14:textId="77777777" w:rsidR="003A6FDF" w:rsidRPr="003A6FDF" w:rsidRDefault="003A6FDF" w:rsidP="003A6FDF">
      <w:pPr>
        <w:shd w:val="clear" w:color="auto" w:fill="FFFFFF"/>
        <w:ind w:firstLine="708"/>
        <w:contextualSpacing/>
        <w:jc w:val="both"/>
      </w:pPr>
      <w:r w:rsidRPr="003A6FDF">
        <w:t>Традиционным игровым полем считается прямоугольник из десяти равных квадратов, заполняющих прямоугольник 5х2. Размер каждого квадрата 4-5 ступней одного из участников. Иногда по предварительной договоренности поле первого квадрата уменьшается, а к последнему квадрату добавляется сегмент, проведением у нижней стороны квадрата дуги из угла квадрата в соседний по горизонтали угол, на отсеченную и добавленную площадь нельзя наступать и забивать на неё бит(к)у, эта площадь закрашивается и на ней пишется «огонь» или «вода». Играют по очереди, которая выстраивается по предварительной договоренности о способе её определения (жребием, считалкой и т. д.) Каждый игрок начинает с того, что кидает бит(к)</w:t>
      </w:r>
      <w:r w:rsidRPr="003A6FDF">
        <w:rPr>
          <w:u w:val="single"/>
          <w:vertAlign w:val="superscript"/>
        </w:rPr>
        <w:t xml:space="preserve"> </w:t>
      </w:r>
      <w:r w:rsidRPr="003A6FDF">
        <w:t>в первый квадрат. Затем, прыгая на одной ноге, он толкает этой ногой битку из первого квадрата во второй и за ней перепрыгивает в следующий квадрат, перемещаясь из второго квадрата в третий и т. д. Пятый квадрат считается местом отдыха - в нём можно встать на обе ноги, переминаться, отдыхать стоя и т. п. Нельзя самому или бит(к)ой задевать черту, ограничивающую квадраты. Из последнего квадрата нужно вытолкнуть битку за пределы игрового поля. После успешного окончания первого кона игрок бросает битку во второй квадрат, и так далее до прохождения всех квадратов. Затем возможны различные варианты продолжения игры: бросание битки из положения стоя спиной к полю, «контрольные» с изменением порядка продвижения - из первого квадрата в 10, затем в 9, оттуда во 2… по диагонали и т. п. Любое нарушение правил игры приводит к переходу права игры к следующему игроку.</w:t>
      </w:r>
    </w:p>
    <w:p w14:paraId="5A718809" w14:textId="77777777" w:rsidR="003A6FDF" w:rsidRPr="003A6FDF" w:rsidRDefault="003A6FDF" w:rsidP="003A6FDF">
      <w:pPr>
        <w:contextualSpacing/>
        <w:jc w:val="both"/>
        <w:rPr>
          <w:vanish/>
        </w:rPr>
      </w:pPr>
    </w:p>
    <w:p w14:paraId="507C9736" w14:textId="77777777" w:rsidR="003A6FDF" w:rsidRPr="003A6FDF" w:rsidRDefault="003A6FDF" w:rsidP="003A6FDF">
      <w:pPr>
        <w:shd w:val="clear" w:color="auto" w:fill="FFFFFF"/>
        <w:contextualSpacing/>
        <w:jc w:val="both"/>
      </w:pPr>
      <w:r w:rsidRPr="003A6FDF">
        <w:t>После прохождения простого 1-го уровня (стоя на 2 ногах и перешагивая) из десяти конов следуют более сложные уровни (на одной ноге, исключая 4-й) по 10 конов каждый:</w:t>
      </w:r>
    </w:p>
    <w:p w14:paraId="56C1D991"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lastRenderedPageBreak/>
        <w:t>второй - на одной ноге;</w:t>
      </w:r>
    </w:p>
    <w:p w14:paraId="65C47F8B"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третий - наоборот (другой стороной ступни);</w:t>
      </w:r>
    </w:p>
    <w:p w14:paraId="3E5DD89B"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четвёртый - двумя ногами одновременно (после этого игрок выбирает домик, то есть клетку, в которую никто, кроме него, вставать не может);</w:t>
      </w:r>
    </w:p>
    <w:p w14:paraId="314B755F"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пятый - прыжки через одну клетку;</w:t>
      </w:r>
    </w:p>
    <w:p w14:paraId="36E286CB"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шестой - не показывая зубы;</w:t>
      </w:r>
    </w:p>
    <w:p w14:paraId="2B59E5F3"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седьмой - кидая битку из пятого класса;</w:t>
      </w:r>
    </w:p>
    <w:p w14:paraId="32D76AB4"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восьмой - согнувшись;</w:t>
      </w:r>
    </w:p>
    <w:p w14:paraId="0D25438D"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девятый - ручеёк, то есть десять раз на одной ноге из первого сразу в десятый (то есть вправо) и обратно;</w:t>
      </w:r>
    </w:p>
    <w:p w14:paraId="699D28A0" w14:textId="77777777" w:rsidR="003A6FDF" w:rsidRPr="003A6FDF" w:rsidRDefault="003A6FDF" w:rsidP="003A6FDF">
      <w:pPr>
        <w:numPr>
          <w:ilvl w:val="0"/>
          <w:numId w:val="2"/>
        </w:numPr>
        <w:shd w:val="clear" w:color="auto" w:fill="FFFFFF"/>
        <w:spacing w:after="200" w:line="276" w:lineRule="auto"/>
        <w:ind w:left="384"/>
        <w:contextualSpacing/>
        <w:jc w:val="both"/>
      </w:pPr>
      <w:r w:rsidRPr="003A6FDF">
        <w:t>десятый.</w:t>
      </w:r>
    </w:p>
    <w:p w14:paraId="4D2C6900" w14:textId="77777777" w:rsidR="003A6FDF" w:rsidRPr="003A6FDF" w:rsidRDefault="003A6FDF" w:rsidP="003A6FDF">
      <w:pPr>
        <w:shd w:val="clear" w:color="auto" w:fill="FFFFFF"/>
        <w:contextualSpacing/>
        <w:jc w:val="both"/>
      </w:pPr>
      <w:r w:rsidRPr="003A6FDF">
        <w:t>Вариант:</w:t>
      </w:r>
    </w:p>
    <w:p w14:paraId="3BC50DE6"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1 - простая</w:t>
      </w:r>
    </w:p>
    <w:p w14:paraId="11B315C9"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2 - хромая (на одной ноге)</w:t>
      </w:r>
    </w:p>
    <w:p w14:paraId="1E5782B5"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3 - кочерга (битка выбивалась влево)</w:t>
      </w:r>
    </w:p>
    <w:p w14:paraId="1E3E268F"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4 - левша (прыгали на левой ноге)</w:t>
      </w:r>
    </w:p>
    <w:p w14:paraId="5159F664"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5 - королевская (нельзя перетаптываться, один прыжок — один удар)</w:t>
      </w:r>
    </w:p>
    <w:p w14:paraId="034E4E3F"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6 - контрольная (если совершил ошибку переходишь в 1 класс)</w:t>
      </w:r>
    </w:p>
    <w:p w14:paraId="6E1C7A49"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7 - слепая (битка кидалась вслепую)</w:t>
      </w:r>
    </w:p>
    <w:p w14:paraId="558C3396" w14:textId="77777777" w:rsidR="003A6FDF" w:rsidRPr="003A6FDF" w:rsidRDefault="003A6FDF" w:rsidP="003A6FDF">
      <w:pPr>
        <w:numPr>
          <w:ilvl w:val="0"/>
          <w:numId w:val="3"/>
        </w:numPr>
        <w:shd w:val="clear" w:color="auto" w:fill="FFFFFF"/>
        <w:spacing w:after="200" w:line="276" w:lineRule="auto"/>
        <w:ind w:left="384"/>
        <w:contextualSpacing/>
        <w:jc w:val="both"/>
      </w:pPr>
      <w:r w:rsidRPr="003A6FDF">
        <w:t>8 - выпускная</w:t>
      </w:r>
    </w:p>
    <w:p w14:paraId="7EA3F601" w14:textId="77777777" w:rsidR="003A6FDF" w:rsidRPr="003A6FDF" w:rsidRDefault="003A6FDF" w:rsidP="003A6FDF">
      <w:pPr>
        <w:shd w:val="clear" w:color="auto" w:fill="FFFFFF"/>
        <w:ind w:firstLine="384"/>
        <w:contextualSpacing/>
        <w:jc w:val="both"/>
      </w:pPr>
      <w:r w:rsidRPr="003A6FDF">
        <w:t>Выигрывает тот, кто первым пройдет все уровни быстрее других. Последующие места распределяются соответственно порядку завершения игры.</w:t>
      </w:r>
    </w:p>
    <w:p w14:paraId="73216F82" w14:textId="77777777" w:rsidR="003A6FDF" w:rsidRPr="003A6FDF" w:rsidRDefault="003A6FDF" w:rsidP="003A6FDF">
      <w:pPr>
        <w:shd w:val="clear" w:color="auto" w:fill="FFFFFF"/>
        <w:ind w:firstLine="384"/>
        <w:contextualSpacing/>
        <w:jc w:val="both"/>
      </w:pPr>
      <w:r w:rsidRPr="003A6FDF">
        <w:t>Обязательные условия:</w:t>
      </w:r>
    </w:p>
    <w:p w14:paraId="64BFC4D6" w14:textId="77777777" w:rsidR="003A6FDF" w:rsidRPr="003A6FDF" w:rsidRDefault="003A6FDF" w:rsidP="003A6FDF">
      <w:pPr>
        <w:numPr>
          <w:ilvl w:val="0"/>
          <w:numId w:val="4"/>
        </w:numPr>
        <w:shd w:val="clear" w:color="auto" w:fill="FFFFFF"/>
        <w:spacing w:after="200" w:line="276" w:lineRule="auto"/>
        <w:ind w:left="768"/>
        <w:contextualSpacing/>
        <w:jc w:val="both"/>
      </w:pPr>
      <w:r w:rsidRPr="003A6FDF">
        <w:t>не наступать на линии квадратов;</w:t>
      </w:r>
    </w:p>
    <w:p w14:paraId="2BEF3443" w14:textId="77777777" w:rsidR="003A6FDF" w:rsidRPr="003A6FDF" w:rsidRDefault="003A6FDF" w:rsidP="003A6FDF">
      <w:pPr>
        <w:numPr>
          <w:ilvl w:val="0"/>
          <w:numId w:val="4"/>
        </w:numPr>
        <w:shd w:val="clear" w:color="auto" w:fill="FFFFFF"/>
        <w:spacing w:after="200" w:line="276" w:lineRule="auto"/>
        <w:ind w:left="768"/>
        <w:contextualSpacing/>
        <w:jc w:val="both"/>
      </w:pPr>
      <w:r w:rsidRPr="003A6FDF">
        <w:t>с биткой в одном классе не стоять двумя ногами (исключая четвёртый уровень);</w:t>
      </w:r>
    </w:p>
    <w:p w14:paraId="12B4C51C" w14:textId="77777777" w:rsidR="003A6FDF" w:rsidRPr="003A6FDF" w:rsidRDefault="003A6FDF" w:rsidP="003A6FDF">
      <w:pPr>
        <w:numPr>
          <w:ilvl w:val="0"/>
          <w:numId w:val="4"/>
        </w:numPr>
        <w:shd w:val="clear" w:color="auto" w:fill="FFFFFF"/>
        <w:spacing w:after="200" w:line="276" w:lineRule="auto"/>
        <w:ind w:left="768"/>
        <w:contextualSpacing/>
        <w:jc w:val="both"/>
      </w:pPr>
      <w:r w:rsidRPr="003A6FDF">
        <w:t>не топтаться и не подвигать битку в одном классе;</w:t>
      </w:r>
    </w:p>
    <w:p w14:paraId="3BFA83B0" w14:textId="77777777" w:rsidR="003A6FDF" w:rsidRPr="003A6FDF" w:rsidRDefault="003A6FDF" w:rsidP="003A6FDF">
      <w:pPr>
        <w:numPr>
          <w:ilvl w:val="0"/>
          <w:numId w:val="4"/>
        </w:numPr>
        <w:shd w:val="clear" w:color="auto" w:fill="FFFFFF"/>
        <w:spacing w:after="200" w:line="276" w:lineRule="auto"/>
        <w:ind w:left="768"/>
        <w:contextualSpacing/>
        <w:jc w:val="both"/>
      </w:pPr>
      <w:r w:rsidRPr="003A6FDF">
        <w:t>бросивший битку и попавший на черту пропускает кон;</w:t>
      </w:r>
    </w:p>
    <w:p w14:paraId="149AB97A" w14:textId="77777777" w:rsidR="003A6FDF" w:rsidRPr="003A6FDF" w:rsidRDefault="003A6FDF" w:rsidP="003A6FDF">
      <w:pPr>
        <w:numPr>
          <w:ilvl w:val="0"/>
          <w:numId w:val="4"/>
        </w:numPr>
        <w:shd w:val="clear" w:color="auto" w:fill="FFFFFF"/>
        <w:spacing w:after="200" w:line="276" w:lineRule="auto"/>
        <w:ind w:left="768"/>
        <w:contextualSpacing/>
        <w:jc w:val="both"/>
      </w:pPr>
      <w:r w:rsidRPr="003A6FDF">
        <w:t>не прошедший кон игрок ждёт своей очереди в новом круге и повторяет его.</w:t>
      </w:r>
    </w:p>
    <w:p w14:paraId="0ECA3C30" w14:textId="77777777" w:rsidR="003A6FDF" w:rsidRPr="003A6FDF" w:rsidRDefault="003A6FDF" w:rsidP="003A6FDF">
      <w:pPr>
        <w:shd w:val="clear" w:color="auto" w:fill="FFFFFF"/>
        <w:ind w:left="408"/>
        <w:contextualSpacing/>
        <w:jc w:val="both"/>
      </w:pPr>
    </w:p>
    <w:p w14:paraId="7F73C01F" w14:textId="77777777" w:rsidR="003A6FDF" w:rsidRPr="003A6FDF" w:rsidRDefault="003A6FDF" w:rsidP="003A6FDF">
      <w:pPr>
        <w:spacing w:after="100" w:afterAutospacing="1"/>
        <w:contextualSpacing/>
        <w:jc w:val="center"/>
        <w:rPr>
          <w:b/>
        </w:rPr>
      </w:pPr>
      <w:r w:rsidRPr="003A6FDF">
        <w:rPr>
          <w:b/>
        </w:rPr>
        <w:t>«Резиночки» в индивидуальном зачете</w:t>
      </w:r>
    </w:p>
    <w:p w14:paraId="169E586E" w14:textId="77777777" w:rsidR="003A6FDF" w:rsidRPr="003A6FDF" w:rsidRDefault="003A6FDF" w:rsidP="003A6FDF">
      <w:pPr>
        <w:spacing w:after="100" w:afterAutospacing="1"/>
        <w:ind w:firstLine="708"/>
        <w:contextualSpacing/>
        <w:jc w:val="both"/>
        <w:rPr>
          <w:rFonts w:eastAsia="Calibri"/>
          <w:shd w:val="clear" w:color="auto" w:fill="FFFFFF"/>
          <w:lang w:eastAsia="en-US"/>
        </w:rPr>
      </w:pPr>
      <w:r w:rsidRPr="003A6FDF">
        <w:rPr>
          <w:rFonts w:eastAsia="Calibri"/>
          <w:b/>
          <w:bCs/>
          <w:shd w:val="clear" w:color="auto" w:fill="FFFFFF"/>
          <w:lang w:eastAsia="en-US"/>
        </w:rPr>
        <w:t>Резииночка</w:t>
      </w:r>
      <w:r w:rsidRPr="003A6FDF">
        <w:rPr>
          <w:rFonts w:eastAsia="Calibri"/>
          <w:shd w:val="clear" w:color="auto" w:fill="FFFFFF"/>
          <w:lang w:eastAsia="en-US"/>
        </w:rPr>
        <w:t> - детская </w:t>
      </w:r>
      <w:hyperlink r:id="rId16" w:tooltip="Игра" w:history="1">
        <w:r w:rsidRPr="003A6FDF">
          <w:rPr>
            <w:rFonts w:eastAsia="Calibri"/>
            <w:shd w:val="clear" w:color="auto" w:fill="FFFFFF"/>
            <w:lang w:eastAsia="en-US"/>
          </w:rPr>
          <w:t>игра</w:t>
        </w:r>
      </w:hyperlink>
      <w:r w:rsidRPr="003A6FDF">
        <w:rPr>
          <w:rFonts w:eastAsia="Calibri"/>
          <w:shd w:val="clear" w:color="auto" w:fill="FFFFFF"/>
          <w:lang w:eastAsia="en-US"/>
        </w:rPr>
        <w:t>, заключающаяся в прыжках через узкую двойную </w:t>
      </w:r>
      <w:hyperlink r:id="rId17" w:tooltip="Трос" w:history="1">
        <w:r w:rsidRPr="003A6FDF">
          <w:rPr>
            <w:rFonts w:eastAsia="Calibri"/>
            <w:shd w:val="clear" w:color="auto" w:fill="FFFFFF"/>
            <w:lang w:eastAsia="en-US"/>
          </w:rPr>
          <w:t>веревку</w:t>
        </w:r>
      </w:hyperlink>
      <w:r w:rsidRPr="003A6FDF">
        <w:rPr>
          <w:rFonts w:eastAsia="Calibri"/>
          <w:shd w:val="clear" w:color="auto" w:fill="FFFFFF"/>
          <w:lang w:eastAsia="en-US"/>
        </w:rPr>
        <w:t> (</w:t>
      </w:r>
      <w:hyperlink r:id="rId18" w:tooltip="Бельевая резинка (страница отсутствует)" w:history="1">
        <w:r w:rsidRPr="003A6FDF">
          <w:rPr>
            <w:rFonts w:eastAsia="Calibri"/>
            <w:shd w:val="clear" w:color="auto" w:fill="FFFFFF"/>
            <w:lang w:eastAsia="en-US"/>
          </w:rPr>
          <w:t>резинку</w:t>
        </w:r>
      </w:hyperlink>
      <w:r w:rsidRPr="003A6FDF">
        <w:rPr>
          <w:rFonts w:eastAsia="Calibri"/>
          <w:lang w:eastAsia="en-US"/>
        </w:rPr>
        <w:t>)</w:t>
      </w:r>
      <w:r w:rsidRPr="003A6FDF">
        <w:rPr>
          <w:rFonts w:eastAsia="Calibri"/>
          <w:shd w:val="clear" w:color="auto" w:fill="FFFFFF"/>
          <w:lang w:eastAsia="en-US"/>
        </w:rPr>
        <w:t xml:space="preserve"> натянутую на различной высоте. </w:t>
      </w:r>
    </w:p>
    <w:p w14:paraId="53B32E7B" w14:textId="77777777" w:rsidR="003A6FDF" w:rsidRPr="003A6FDF" w:rsidRDefault="003A6FDF" w:rsidP="003A6FDF">
      <w:pPr>
        <w:widowControl w:val="0"/>
        <w:ind w:firstLine="708"/>
        <w:contextualSpacing/>
        <w:rPr>
          <w:b/>
        </w:rPr>
      </w:pPr>
      <w:r w:rsidRPr="003A6FDF">
        <w:rPr>
          <w:b/>
        </w:rPr>
        <w:t>Состав участников игры «Резиночка»</w:t>
      </w:r>
    </w:p>
    <w:p w14:paraId="1C0AF935" w14:textId="77777777" w:rsidR="003A6FDF" w:rsidRPr="003A6FDF" w:rsidRDefault="003A6FDF" w:rsidP="003A6FDF">
      <w:pPr>
        <w:ind w:firstLine="709"/>
        <w:contextualSpacing/>
        <w:jc w:val="both"/>
        <w:rPr>
          <w:rFonts w:eastAsia="Calibri"/>
          <w:lang w:eastAsia="en-US"/>
        </w:rPr>
      </w:pPr>
      <w:r w:rsidRPr="003A6FDF">
        <w:rPr>
          <w:rFonts w:eastAsia="Calibri"/>
          <w:lang w:eastAsia="en-US"/>
        </w:rPr>
        <w:t xml:space="preserve">Участники: пионеры в возрасте от 10 до 12 лет, учащиеся учреждений общего среднего и дополнительного образования детей и молодежи. Одновременно могут играть 3 человек, независимо от пола.  </w:t>
      </w:r>
    </w:p>
    <w:p w14:paraId="6C071588" w14:textId="77777777" w:rsidR="003A6FDF" w:rsidRPr="003A6FDF" w:rsidRDefault="003A6FDF" w:rsidP="003A6FDF">
      <w:pPr>
        <w:ind w:firstLine="709"/>
        <w:contextualSpacing/>
        <w:jc w:val="both"/>
        <w:rPr>
          <w:rFonts w:eastAsia="Calibri"/>
          <w:lang w:eastAsia="en-US"/>
        </w:rPr>
      </w:pPr>
    </w:p>
    <w:p w14:paraId="66D1F3D8" w14:textId="77777777" w:rsidR="003A6FDF" w:rsidRPr="003A6FDF" w:rsidRDefault="003A6FDF" w:rsidP="003A6FDF">
      <w:pPr>
        <w:widowControl w:val="0"/>
        <w:ind w:firstLine="709"/>
        <w:contextualSpacing/>
        <w:rPr>
          <w:b/>
        </w:rPr>
      </w:pPr>
      <w:r w:rsidRPr="003A6FDF">
        <w:rPr>
          <w:b/>
        </w:rPr>
        <w:t>Правила игры</w:t>
      </w:r>
    </w:p>
    <w:p w14:paraId="1F84A5F9" w14:textId="77777777" w:rsidR="003A6FDF" w:rsidRPr="003A6FDF" w:rsidRDefault="003A6FDF" w:rsidP="003A6FDF">
      <w:pPr>
        <w:widowControl w:val="0"/>
        <w:ind w:firstLine="709"/>
        <w:contextualSpacing/>
        <w:rPr>
          <w:b/>
        </w:rPr>
      </w:pPr>
      <w:r w:rsidRPr="003A6FDF">
        <w:t>Два игрока, встав на некотором расстоянии друг от друга, натягивают резинку, зафиксировав ее вокруг своих ног на уровне </w:t>
      </w:r>
      <w:hyperlink r:id="rId19" w:tooltip="Лодыжка" w:history="1">
        <w:r w:rsidRPr="003A6FDF">
          <w:t>щиколоток</w:t>
        </w:r>
      </w:hyperlink>
      <w:r w:rsidRPr="003A6FDF">
        <w:t>, и образовав длинный прямоугольник - двойную </w:t>
      </w:r>
      <w:hyperlink r:id="rId20" w:tooltip="Скакалка" w:history="1">
        <w:r w:rsidRPr="003A6FDF">
          <w:t>прыгалку</w:t>
        </w:r>
      </w:hyperlink>
      <w:r w:rsidRPr="003A6FDF">
        <w:t>. Третий игрок, заступив в середину прямоугольника, должен в определённом порядке перепрыгивать, поджимая ноги, через одну, либо обе линии резинки, выполняя различные фигуры. В случае ошибки, если он задевает ногами резинку или нечаянно наступает на неё, ход переходит к следующему игроку, а допустивший ошибку занимает его место «в резиночке». Когда подойдёт его очередь, он начинает прыгать с того места, где сбился</w:t>
      </w:r>
      <w:r w:rsidRPr="003A6FDF">
        <w:rPr>
          <w:vertAlign w:val="superscript"/>
        </w:rPr>
        <w:t>,</w:t>
      </w:r>
    </w:p>
    <w:p w14:paraId="3EE008A4" w14:textId="77777777" w:rsidR="003A6FDF" w:rsidRPr="003A6FDF" w:rsidRDefault="003A6FDF" w:rsidP="003A6FDF">
      <w:pPr>
        <w:shd w:val="clear" w:color="auto" w:fill="FFFFFF"/>
        <w:spacing w:before="120" w:after="120"/>
        <w:ind w:firstLine="708"/>
        <w:contextualSpacing/>
        <w:jc w:val="both"/>
      </w:pPr>
      <w:r w:rsidRPr="003A6FDF">
        <w:t xml:space="preserve">После того, как участник проходит все комбинации, резинку поднимают выше - на уровень коленей, затем до середины бедра, до талии и т.д. </w:t>
      </w:r>
    </w:p>
    <w:p w14:paraId="33B8447C" w14:textId="77777777" w:rsidR="003A6FDF" w:rsidRPr="003A6FDF" w:rsidRDefault="003A6FDF" w:rsidP="003A6FDF">
      <w:pPr>
        <w:shd w:val="clear" w:color="auto" w:fill="FFFFFF"/>
        <w:spacing w:before="120" w:after="120"/>
        <w:ind w:firstLine="708"/>
        <w:contextualSpacing/>
        <w:jc w:val="both"/>
      </w:pPr>
      <w:r w:rsidRPr="003A6FDF">
        <w:lastRenderedPageBreak/>
        <w:t>Прыжки выполняются на двух и на одной ноге, боком или лицом к резинке, перескакивая через одну или обе линии или наскакивая на них, усложняются поворотами на 180°, 360° и более, скрещиванием ногами резинки и затем «распусканием» её во время прыжка, выполнением прыжков стоя спиной к резинке, без зрительного контроля. В традиционной «резиночке» она должна быть натянута параллельно земле, однако её можно натягивать и по диагонали, комбинируя различные уровни высоты.</w:t>
      </w:r>
    </w:p>
    <w:p w14:paraId="3F2818C5" w14:textId="77777777" w:rsidR="003A6FDF" w:rsidRPr="003A6FDF" w:rsidRDefault="003A6FDF" w:rsidP="003A6FDF">
      <w:pPr>
        <w:shd w:val="clear" w:color="auto" w:fill="FFFFFF"/>
        <w:spacing w:before="120" w:after="120"/>
        <w:ind w:firstLine="708"/>
        <w:contextualSpacing/>
        <w:jc w:val="both"/>
      </w:pPr>
      <w:r w:rsidRPr="003A6FDF">
        <w:t>Побеждает в игре тот, кто первым пройдёт все условленные уровни.</w:t>
      </w:r>
    </w:p>
    <w:p w14:paraId="004B219A" w14:textId="77777777" w:rsidR="003A6FDF" w:rsidRPr="003A6FDF" w:rsidRDefault="003A6FDF" w:rsidP="003A6FDF">
      <w:pPr>
        <w:spacing w:after="200"/>
        <w:contextualSpacing/>
        <w:jc w:val="center"/>
        <w:rPr>
          <w:rFonts w:eastAsia="Calibri"/>
          <w:b/>
          <w:lang w:eastAsia="en-US"/>
        </w:rPr>
      </w:pPr>
    </w:p>
    <w:p w14:paraId="5D54B0DD" w14:textId="77777777" w:rsidR="003A6FDF" w:rsidRPr="003A6FDF" w:rsidRDefault="003A6FDF" w:rsidP="003A6FDF">
      <w:pPr>
        <w:spacing w:after="200"/>
        <w:contextualSpacing/>
        <w:jc w:val="center"/>
        <w:rPr>
          <w:rFonts w:eastAsia="Calibri"/>
          <w:b/>
          <w:lang w:eastAsia="en-US"/>
        </w:rPr>
      </w:pPr>
      <w:r w:rsidRPr="003A6FDF">
        <w:rPr>
          <w:rFonts w:eastAsia="Calibri"/>
          <w:b/>
          <w:lang w:eastAsia="en-US"/>
        </w:rPr>
        <w:t>«Скакалки» в индивидуальном зачете</w:t>
      </w:r>
    </w:p>
    <w:p w14:paraId="1511F6AA" w14:textId="77777777" w:rsidR="003A6FDF" w:rsidRPr="003A6FDF" w:rsidRDefault="003A6FDF" w:rsidP="003A6FDF">
      <w:pPr>
        <w:spacing w:after="200"/>
        <w:contextualSpacing/>
        <w:rPr>
          <w:rFonts w:eastAsia="Calibri"/>
          <w:b/>
          <w:lang w:eastAsia="en-US"/>
        </w:rPr>
      </w:pPr>
      <w:r w:rsidRPr="003A6FDF">
        <w:rPr>
          <w:rFonts w:eastAsia="Calibri"/>
          <w:b/>
          <w:lang w:eastAsia="en-US"/>
        </w:rPr>
        <w:tab/>
        <w:t>Игра со скакалкой «Десятки»</w:t>
      </w:r>
    </w:p>
    <w:p w14:paraId="6D309A97" w14:textId="77777777" w:rsidR="003A6FDF" w:rsidRPr="003A6FDF" w:rsidRDefault="003A6FDF" w:rsidP="003A6FDF">
      <w:pPr>
        <w:widowControl w:val="0"/>
        <w:ind w:firstLine="708"/>
        <w:contextualSpacing/>
        <w:rPr>
          <w:b/>
        </w:rPr>
      </w:pPr>
      <w:r w:rsidRPr="003A6FDF">
        <w:rPr>
          <w:b/>
        </w:rPr>
        <w:t>Состав участников игры «Десятки»</w:t>
      </w:r>
    </w:p>
    <w:p w14:paraId="7CA793F4" w14:textId="77777777" w:rsidR="003A6FDF" w:rsidRPr="003A6FDF" w:rsidRDefault="003A6FDF" w:rsidP="003A6FDF">
      <w:pPr>
        <w:ind w:firstLine="709"/>
        <w:contextualSpacing/>
        <w:jc w:val="both"/>
        <w:rPr>
          <w:rFonts w:eastAsia="Calibri"/>
          <w:lang w:eastAsia="en-US"/>
        </w:rPr>
      </w:pPr>
      <w:r w:rsidRPr="003A6FDF">
        <w:rPr>
          <w:rFonts w:eastAsia="Calibri"/>
          <w:lang w:eastAsia="en-US"/>
        </w:rPr>
        <w:t xml:space="preserve">Участники: пионеры в возрасте от 12 до 14 лет, учащиеся учреждений общего среднего и дополнительного образования детей и молодежи. Одновременно могут играть 4 человек, независимо от пола.  </w:t>
      </w:r>
    </w:p>
    <w:p w14:paraId="43E3F6A5" w14:textId="77777777" w:rsidR="003A6FDF" w:rsidRPr="003A6FDF" w:rsidRDefault="003A6FDF" w:rsidP="003A6FDF">
      <w:pPr>
        <w:ind w:firstLine="709"/>
        <w:contextualSpacing/>
        <w:jc w:val="both"/>
        <w:rPr>
          <w:rFonts w:eastAsia="Calibri"/>
          <w:lang w:eastAsia="en-US"/>
        </w:rPr>
      </w:pPr>
    </w:p>
    <w:p w14:paraId="1B79ED4A" w14:textId="77777777" w:rsidR="003A6FDF" w:rsidRPr="003A6FDF" w:rsidRDefault="003A6FDF" w:rsidP="003A6FDF">
      <w:pPr>
        <w:ind w:firstLine="708"/>
        <w:contextualSpacing/>
        <w:rPr>
          <w:b/>
        </w:rPr>
      </w:pPr>
      <w:r w:rsidRPr="003A6FDF">
        <w:rPr>
          <w:b/>
        </w:rPr>
        <w:t>Правила игры</w:t>
      </w:r>
    </w:p>
    <w:p w14:paraId="2F90DF17" w14:textId="77777777" w:rsidR="003A6FDF" w:rsidRPr="003A6FDF" w:rsidRDefault="003A6FDF" w:rsidP="003A6FDF">
      <w:pPr>
        <w:shd w:val="clear" w:color="auto" w:fill="FFFFFF"/>
        <w:ind w:firstLine="708"/>
        <w:contextualSpacing/>
        <w:jc w:val="both"/>
        <w:rPr>
          <w:color w:val="000000"/>
        </w:rPr>
      </w:pPr>
      <w:r w:rsidRPr="003A6FDF">
        <w:rPr>
          <w:color w:val="000000"/>
        </w:rPr>
        <w:t>Для игры в «десятки» нужна одна скакалка и несколько человек. Смысл игры заключается в необходимости последовательно выполнить ряд упражнений со скакалкой. Каждое из упражнений выполняется несколько раз (от 1 до 10 раз) в зависимости от сложности. Игра начинается с самого простого упражнения, которое нужно выполнить 10 раз, следующее упражнение сложнее и его нужно сделать 9 раз и т.д. до самого последнего победного упражнения, которое выполняется один раз.</w:t>
      </w:r>
    </w:p>
    <w:p w14:paraId="63CB3977" w14:textId="77777777" w:rsidR="003A6FDF" w:rsidRPr="003A6FDF" w:rsidRDefault="003A6FDF" w:rsidP="003A6FDF">
      <w:pPr>
        <w:shd w:val="clear" w:color="auto" w:fill="FFFFFF"/>
        <w:contextualSpacing/>
        <w:jc w:val="both"/>
        <w:rPr>
          <w:color w:val="000000"/>
        </w:rPr>
      </w:pPr>
      <w:r w:rsidRPr="003A6FDF">
        <w:rPr>
          <w:color w:val="000000"/>
        </w:rPr>
        <w:t xml:space="preserve">Первый игрок начинает выполнять первое упражнение, если он сбивается или ошибается – ход переходит к следующему участнику и так по кругу. </w:t>
      </w:r>
      <w:r w:rsidRPr="003A6FDF">
        <w:rPr>
          <w:b/>
          <w:color w:val="000000"/>
        </w:rPr>
        <w:t>Победителем игры считается тот игрок, который первым выполнит все упражнения.</w:t>
      </w:r>
      <w:r w:rsidRPr="003A6FDF">
        <w:rPr>
          <w:color w:val="000000"/>
        </w:rPr>
        <w:t xml:space="preserve">  </w:t>
      </w:r>
    </w:p>
    <w:p w14:paraId="06686858" w14:textId="77777777" w:rsidR="003A6FDF" w:rsidRPr="003A6FDF" w:rsidRDefault="003A6FDF" w:rsidP="003A6FDF">
      <w:pPr>
        <w:shd w:val="clear" w:color="auto" w:fill="FFFFFF"/>
        <w:ind w:firstLine="708"/>
        <w:contextualSpacing/>
        <w:jc w:val="both"/>
        <w:rPr>
          <w:color w:val="000000"/>
        </w:rPr>
      </w:pPr>
      <w:r w:rsidRPr="003A6FDF">
        <w:rPr>
          <w:color w:val="000000"/>
        </w:rPr>
        <w:t>Набор упражнений:</w:t>
      </w:r>
    </w:p>
    <w:p w14:paraId="6E77B0D6"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10 раз</w:t>
      </w:r>
      <w:r w:rsidRPr="003A6FDF">
        <w:rPr>
          <w:color w:val="000000"/>
        </w:rPr>
        <w:t> - прыгаем через скакалку обычным способом, одновременно двумя ногами, скакалку прокручиваем вперед.</w:t>
      </w:r>
    </w:p>
    <w:p w14:paraId="00C7FCC7"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9 раз</w:t>
      </w:r>
      <w:r w:rsidRPr="003A6FDF">
        <w:rPr>
          <w:color w:val="000000"/>
        </w:rPr>
        <w:t> - через скакалку прыгаем на одной ноге, со сменой ног (то правая, то левая), т.е. получается «бег» через скакалку</w:t>
      </w:r>
    </w:p>
    <w:p w14:paraId="13391BAA"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8 раз</w:t>
      </w:r>
      <w:r w:rsidRPr="003A6FDF">
        <w:rPr>
          <w:color w:val="000000"/>
        </w:rPr>
        <w:t> - через скакалку прыгаем на левой ноге</w:t>
      </w:r>
    </w:p>
    <w:p w14:paraId="10E6F32C"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7 раз</w:t>
      </w:r>
      <w:r w:rsidRPr="003A6FDF">
        <w:rPr>
          <w:color w:val="000000"/>
        </w:rPr>
        <w:t> - прыгаем через скакалку на правой ноге</w:t>
      </w:r>
    </w:p>
    <w:p w14:paraId="070B969F"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6 раз</w:t>
      </w:r>
      <w:r w:rsidRPr="003A6FDF">
        <w:rPr>
          <w:color w:val="000000"/>
        </w:rPr>
        <w:t> - прыгаем через скакалку как обычно двумя ногами, но скакалку нужно крутить назад</w:t>
      </w:r>
    </w:p>
    <w:p w14:paraId="629E135C"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5 раз</w:t>
      </w:r>
      <w:r w:rsidRPr="003A6FDF">
        <w:rPr>
          <w:color w:val="000000"/>
        </w:rPr>
        <w:t> - через  скакалку как в 9-ке («бегом»), но скакалку крутим в обратную сторону</w:t>
      </w:r>
    </w:p>
    <w:p w14:paraId="65599E74"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4 раза</w:t>
      </w:r>
      <w:r w:rsidRPr="003A6FDF">
        <w:rPr>
          <w:color w:val="000000"/>
        </w:rPr>
        <w:t> - скакалку крутим вперед, прыгать нужно чередуя обычные прыжки и со скрещиванием рук</w:t>
      </w:r>
    </w:p>
    <w:p w14:paraId="3A20AB32"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3 раза</w:t>
      </w:r>
      <w:r w:rsidRPr="003A6FDF">
        <w:rPr>
          <w:color w:val="000000"/>
        </w:rPr>
        <w:t> - прыгаем через скакалку вперед, но ноги необходимо сложить крестиком</w:t>
      </w:r>
    </w:p>
    <w:p w14:paraId="12547BF4"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2 раза</w:t>
      </w:r>
      <w:r w:rsidRPr="003A6FDF">
        <w:rPr>
          <w:color w:val="000000"/>
        </w:rPr>
        <w:t> - скакалку крутим назад, прыгая на одной ноге</w:t>
      </w:r>
    </w:p>
    <w:p w14:paraId="4E23EA80" w14:textId="77777777" w:rsidR="003A6FDF" w:rsidRPr="003A6FDF" w:rsidRDefault="003A6FDF" w:rsidP="003A6FDF">
      <w:pPr>
        <w:numPr>
          <w:ilvl w:val="0"/>
          <w:numId w:val="1"/>
        </w:numPr>
        <w:shd w:val="clear" w:color="auto" w:fill="FFFFFF"/>
        <w:spacing w:after="200" w:line="276" w:lineRule="auto"/>
        <w:contextualSpacing/>
        <w:jc w:val="both"/>
        <w:rPr>
          <w:color w:val="000000"/>
        </w:rPr>
      </w:pPr>
      <w:r w:rsidRPr="003A6FDF">
        <w:rPr>
          <w:b/>
          <w:bCs/>
          <w:color w:val="000000"/>
        </w:rPr>
        <w:t>1 раз</w:t>
      </w:r>
      <w:r w:rsidRPr="003A6FDF">
        <w:rPr>
          <w:color w:val="000000"/>
        </w:rPr>
        <w:t> - самое сложное упражнение, верх мастерства прыжков через скакалку, когда нужно было подпрыгнуть и при этом успеть прокрутить скакалку вперед два раза.</w:t>
      </w:r>
    </w:p>
    <w:p w14:paraId="52E80671" w14:textId="77777777" w:rsidR="00187C4F" w:rsidRPr="00340636" w:rsidRDefault="00187C4F" w:rsidP="00187C4F">
      <w:pPr>
        <w:pStyle w:val="a3"/>
        <w:widowControl w:val="0"/>
        <w:spacing w:before="0" w:beforeAutospacing="0" w:after="0" w:afterAutospacing="0"/>
        <w:jc w:val="center"/>
        <w:rPr>
          <w:rFonts w:eastAsia="Calibri"/>
          <w:sz w:val="28"/>
          <w:szCs w:val="28"/>
        </w:rPr>
      </w:pPr>
    </w:p>
    <w:sectPr w:rsidR="00187C4F" w:rsidRPr="00340636" w:rsidSect="00DE0C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D469" w14:textId="77777777" w:rsidR="00F208F8" w:rsidRDefault="00F208F8" w:rsidP="00F208F8">
      <w:r>
        <w:separator/>
      </w:r>
    </w:p>
  </w:endnote>
  <w:endnote w:type="continuationSeparator" w:id="0">
    <w:p w14:paraId="1D807F5C" w14:textId="77777777" w:rsidR="00F208F8" w:rsidRDefault="00F208F8" w:rsidP="00F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C0401" w14:textId="77777777" w:rsidR="00F208F8" w:rsidRDefault="00F208F8" w:rsidP="00F208F8">
      <w:r>
        <w:separator/>
      </w:r>
    </w:p>
  </w:footnote>
  <w:footnote w:type="continuationSeparator" w:id="0">
    <w:p w14:paraId="2AFE1CC2" w14:textId="77777777" w:rsidR="00F208F8" w:rsidRDefault="00F208F8" w:rsidP="00F20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38E3"/>
    <w:multiLevelType w:val="multilevel"/>
    <w:tmpl w:val="1C8A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53E08"/>
    <w:multiLevelType w:val="multilevel"/>
    <w:tmpl w:val="10D6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E6098"/>
    <w:multiLevelType w:val="multilevel"/>
    <w:tmpl w:val="C196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F5854"/>
    <w:multiLevelType w:val="multilevel"/>
    <w:tmpl w:val="58F641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C0B1B"/>
    <w:multiLevelType w:val="hybridMultilevel"/>
    <w:tmpl w:val="7256E3E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C4F"/>
    <w:rsid w:val="0002467C"/>
    <w:rsid w:val="00043E6C"/>
    <w:rsid w:val="00047E1A"/>
    <w:rsid w:val="00081CF4"/>
    <w:rsid w:val="00093124"/>
    <w:rsid w:val="000B45DB"/>
    <w:rsid w:val="000E0920"/>
    <w:rsid w:val="001126D1"/>
    <w:rsid w:val="00187C4F"/>
    <w:rsid w:val="001D0E43"/>
    <w:rsid w:val="001F2FFB"/>
    <w:rsid w:val="00222BFE"/>
    <w:rsid w:val="002547BB"/>
    <w:rsid w:val="00254A4C"/>
    <w:rsid w:val="002716E5"/>
    <w:rsid w:val="002A10D5"/>
    <w:rsid w:val="002E64D1"/>
    <w:rsid w:val="00340636"/>
    <w:rsid w:val="0035105D"/>
    <w:rsid w:val="00372463"/>
    <w:rsid w:val="003A6FDF"/>
    <w:rsid w:val="003F3882"/>
    <w:rsid w:val="003F5F09"/>
    <w:rsid w:val="003F6851"/>
    <w:rsid w:val="00455FC2"/>
    <w:rsid w:val="00484984"/>
    <w:rsid w:val="004C26A6"/>
    <w:rsid w:val="004C764B"/>
    <w:rsid w:val="00530DE6"/>
    <w:rsid w:val="00563D48"/>
    <w:rsid w:val="00582713"/>
    <w:rsid w:val="0064354F"/>
    <w:rsid w:val="00694B09"/>
    <w:rsid w:val="00697449"/>
    <w:rsid w:val="006C4CB3"/>
    <w:rsid w:val="006F206B"/>
    <w:rsid w:val="00751450"/>
    <w:rsid w:val="00756A0C"/>
    <w:rsid w:val="007E1A0B"/>
    <w:rsid w:val="008224E4"/>
    <w:rsid w:val="00825402"/>
    <w:rsid w:val="0086632A"/>
    <w:rsid w:val="00866446"/>
    <w:rsid w:val="008A5E8B"/>
    <w:rsid w:val="00994E41"/>
    <w:rsid w:val="009A22B6"/>
    <w:rsid w:val="009F1696"/>
    <w:rsid w:val="00A02FCB"/>
    <w:rsid w:val="00A356D3"/>
    <w:rsid w:val="00A35D76"/>
    <w:rsid w:val="00AF36E3"/>
    <w:rsid w:val="00AF711A"/>
    <w:rsid w:val="00B26864"/>
    <w:rsid w:val="00B34793"/>
    <w:rsid w:val="00BA407F"/>
    <w:rsid w:val="00BB72BC"/>
    <w:rsid w:val="00C16F04"/>
    <w:rsid w:val="00C34908"/>
    <w:rsid w:val="00C40F18"/>
    <w:rsid w:val="00C43589"/>
    <w:rsid w:val="00C46C66"/>
    <w:rsid w:val="00CA66DE"/>
    <w:rsid w:val="00CC3814"/>
    <w:rsid w:val="00CE6AAA"/>
    <w:rsid w:val="00CF545E"/>
    <w:rsid w:val="00D1147E"/>
    <w:rsid w:val="00DE0C94"/>
    <w:rsid w:val="00DF38FD"/>
    <w:rsid w:val="00E651F7"/>
    <w:rsid w:val="00E8187D"/>
    <w:rsid w:val="00EA2997"/>
    <w:rsid w:val="00EC57E9"/>
    <w:rsid w:val="00F208F8"/>
    <w:rsid w:val="00F42B97"/>
    <w:rsid w:val="00F43A40"/>
    <w:rsid w:val="00F71716"/>
    <w:rsid w:val="00F8116B"/>
    <w:rsid w:val="00F84801"/>
    <w:rsid w:val="00F87EF4"/>
    <w:rsid w:val="00FD1D9A"/>
    <w:rsid w:val="00FE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7FD0"/>
  <w15:docId w15:val="{2FAB589F-A19E-49E0-8463-FF0682AB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4F"/>
    <w:rPr>
      <w:rFonts w:ascii="Times New Roman" w:hAnsi="Times New Roman"/>
      <w:sz w:val="24"/>
      <w:szCs w:val="24"/>
    </w:rPr>
  </w:style>
  <w:style w:type="paragraph" w:styleId="1">
    <w:name w:val="heading 1"/>
    <w:basedOn w:val="a"/>
    <w:next w:val="a"/>
    <w:link w:val="10"/>
    <w:qFormat/>
    <w:rsid w:val="00751450"/>
    <w:pPr>
      <w:keepNext/>
      <w:jc w:val="center"/>
      <w:outlineLvl w:val="0"/>
    </w:pPr>
    <w:rPr>
      <w:b/>
      <w:bCs/>
    </w:rPr>
  </w:style>
  <w:style w:type="paragraph" w:styleId="3">
    <w:name w:val="heading 3"/>
    <w:basedOn w:val="a"/>
    <w:next w:val="a"/>
    <w:link w:val="30"/>
    <w:qFormat/>
    <w:locked/>
    <w:rsid w:val="00187C4F"/>
    <w:pPr>
      <w:keepNext/>
      <w:jc w:val="center"/>
      <w:outlineLvl w:val="2"/>
    </w:pPr>
    <w:rPr>
      <w:rFonts w:ascii="Bookman Old Style" w:hAnsi="Bookman Old Style"/>
      <w:b/>
    </w:rPr>
  </w:style>
  <w:style w:type="paragraph" w:styleId="5">
    <w:name w:val="heading 5"/>
    <w:basedOn w:val="a"/>
    <w:next w:val="a"/>
    <w:link w:val="50"/>
    <w:qFormat/>
    <w:rsid w:val="00751450"/>
    <w:pPr>
      <w:keepNext/>
      <w:spacing w:before="140"/>
      <w:jc w:val="center"/>
      <w:outlineLvl w:val="4"/>
    </w:pPr>
    <w:rPr>
      <w:rFonts w:ascii="Bookman Old Style" w:hAnsi="Bookman Old Style" w:cs="Bookman Old Style"/>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1450"/>
    <w:rPr>
      <w:rFonts w:ascii="Times New Roman" w:hAnsi="Times New Roman" w:cs="Times New Roman"/>
      <w:b/>
      <w:bCs/>
      <w:sz w:val="24"/>
      <w:szCs w:val="24"/>
    </w:rPr>
  </w:style>
  <w:style w:type="character" w:customStyle="1" w:styleId="50">
    <w:name w:val="Заголовок 5 Знак"/>
    <w:basedOn w:val="a0"/>
    <w:link w:val="5"/>
    <w:uiPriority w:val="99"/>
    <w:rsid w:val="00751450"/>
    <w:rPr>
      <w:rFonts w:ascii="Bookman Old Style" w:hAnsi="Bookman Old Style" w:cs="Bookman Old Style"/>
      <w:b/>
      <w:bCs/>
      <w:sz w:val="24"/>
      <w:szCs w:val="24"/>
    </w:rPr>
  </w:style>
  <w:style w:type="character" w:customStyle="1" w:styleId="30">
    <w:name w:val="Заголовок 3 Знак"/>
    <w:basedOn w:val="a0"/>
    <w:link w:val="3"/>
    <w:rsid w:val="00187C4F"/>
    <w:rPr>
      <w:rFonts w:ascii="Bookman Old Style" w:hAnsi="Bookman Old Style"/>
      <w:b/>
      <w:sz w:val="24"/>
      <w:szCs w:val="24"/>
    </w:rPr>
  </w:style>
  <w:style w:type="paragraph" w:styleId="a3">
    <w:name w:val="Normal (Web)"/>
    <w:basedOn w:val="a"/>
    <w:uiPriority w:val="99"/>
    <w:unhideWhenUsed/>
    <w:rsid w:val="00187C4F"/>
    <w:pPr>
      <w:spacing w:before="100" w:beforeAutospacing="1" w:after="100" w:afterAutospacing="1"/>
    </w:pPr>
  </w:style>
  <w:style w:type="paragraph" w:styleId="a4">
    <w:name w:val="No Spacing"/>
    <w:uiPriority w:val="1"/>
    <w:qFormat/>
    <w:rsid w:val="00187C4F"/>
    <w:rPr>
      <w:sz w:val="22"/>
      <w:szCs w:val="22"/>
    </w:rPr>
  </w:style>
  <w:style w:type="character" w:customStyle="1" w:styleId="FontStyle22">
    <w:name w:val="Font Style22"/>
    <w:basedOn w:val="a0"/>
    <w:uiPriority w:val="99"/>
    <w:rsid w:val="00187C4F"/>
    <w:rPr>
      <w:rFonts w:ascii="Times New Roman" w:hAnsi="Times New Roman" w:cs="Times New Roman" w:hint="default"/>
      <w:sz w:val="22"/>
      <w:szCs w:val="22"/>
    </w:rPr>
  </w:style>
  <w:style w:type="paragraph" w:customStyle="1" w:styleId="c3">
    <w:name w:val="c3"/>
    <w:basedOn w:val="a"/>
    <w:rsid w:val="00187C4F"/>
    <w:pPr>
      <w:spacing w:before="100" w:beforeAutospacing="1" w:after="100" w:afterAutospacing="1"/>
    </w:pPr>
  </w:style>
  <w:style w:type="character" w:customStyle="1" w:styleId="c1">
    <w:name w:val="c1"/>
    <w:rsid w:val="00187C4F"/>
  </w:style>
  <w:style w:type="character" w:styleId="a5">
    <w:name w:val="Hyperlink"/>
    <w:basedOn w:val="a0"/>
    <w:uiPriority w:val="99"/>
    <w:unhideWhenUsed/>
    <w:rsid w:val="00187C4F"/>
    <w:rPr>
      <w:color w:val="0000FF" w:themeColor="hyperlink"/>
      <w:u w:val="single"/>
    </w:rPr>
  </w:style>
  <w:style w:type="paragraph" w:styleId="a6">
    <w:name w:val="header"/>
    <w:basedOn w:val="a"/>
    <w:link w:val="a7"/>
    <w:uiPriority w:val="99"/>
    <w:semiHidden/>
    <w:unhideWhenUsed/>
    <w:rsid w:val="00F208F8"/>
    <w:pPr>
      <w:tabs>
        <w:tab w:val="center" w:pos="4677"/>
        <w:tab w:val="right" w:pos="9355"/>
      </w:tabs>
    </w:pPr>
  </w:style>
  <w:style w:type="character" w:customStyle="1" w:styleId="a7">
    <w:name w:val="Верхний колонтитул Знак"/>
    <w:basedOn w:val="a0"/>
    <w:link w:val="a6"/>
    <w:uiPriority w:val="99"/>
    <w:semiHidden/>
    <w:rsid w:val="00F208F8"/>
    <w:rPr>
      <w:rFonts w:ascii="Times New Roman" w:hAnsi="Times New Roman"/>
      <w:sz w:val="24"/>
      <w:szCs w:val="24"/>
    </w:rPr>
  </w:style>
  <w:style w:type="paragraph" w:styleId="a8">
    <w:name w:val="footer"/>
    <w:basedOn w:val="a"/>
    <w:link w:val="a9"/>
    <w:uiPriority w:val="99"/>
    <w:semiHidden/>
    <w:unhideWhenUsed/>
    <w:rsid w:val="00F208F8"/>
    <w:pPr>
      <w:tabs>
        <w:tab w:val="center" w:pos="4677"/>
        <w:tab w:val="right" w:pos="9355"/>
      </w:tabs>
    </w:pPr>
  </w:style>
  <w:style w:type="character" w:customStyle="1" w:styleId="a9">
    <w:name w:val="Нижний колонтитул Знак"/>
    <w:basedOn w:val="a0"/>
    <w:link w:val="a8"/>
    <w:uiPriority w:val="99"/>
    <w:semiHidden/>
    <w:rsid w:val="00F208F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3%D1%80%D0%B0" TargetMode="External"/><Relationship Id="rId13" Type="http://schemas.openxmlformats.org/officeDocument/2006/relationships/hyperlink" Target="https://ru.wikipedia.org/wiki/%D0%9C%D0%B5%D0%BB" TargetMode="External"/><Relationship Id="rId18" Type="http://schemas.openxmlformats.org/officeDocument/2006/relationships/hyperlink" Target="https://ru.wikipedia.org/w/index.php?title=%D0%91%D0%B5%D0%BB%D1%8C%D0%B5%D0%B2%D0%B0%D1%8F_%D1%80%D0%B5%D0%B7%D0%B8%D0%BD%D0%BA%D0%B0&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zasl-cdt@minsk.edu.by" TargetMode="External"/><Relationship Id="rId12" Type="http://schemas.openxmlformats.org/officeDocument/2006/relationships/hyperlink" Target="https://ru.wikipedia.org/wiki/%D0%90%D1%81%D1%84%D0%B0%D0%BB%D1%8C%D1%82" TargetMode="External"/><Relationship Id="rId17" Type="http://schemas.openxmlformats.org/officeDocument/2006/relationships/hyperlink" Target="https://ru.wikipedia.org/wiki/%D0%A2%D1%80%D0%BE%D1%81" TargetMode="External"/><Relationship Id="rId2" Type="http://schemas.openxmlformats.org/officeDocument/2006/relationships/styles" Target="styles.xml"/><Relationship Id="rId16" Type="http://schemas.openxmlformats.org/officeDocument/2006/relationships/hyperlink" Target="https://ru.wikipedia.org/wiki/%D0%98%D0%B3%D1%80%D0%B0" TargetMode="External"/><Relationship Id="rId20" Type="http://schemas.openxmlformats.org/officeDocument/2006/relationships/hyperlink" Target="https://ru.wikipedia.org/wiki/%D0%A1%D0%BA%D0%B0%D0%BA%D0%B0%D0%BB%D0%BA%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B%D0%B0%D0%BF%D1%82%D0%B0" TargetMode="External"/><Relationship Id="rId5" Type="http://schemas.openxmlformats.org/officeDocument/2006/relationships/footnotes" Target="footnotes.xml"/><Relationship Id="rId15" Type="http://schemas.openxmlformats.org/officeDocument/2006/relationships/hyperlink" Target="https://ru.wikipedia.org/wiki/%D0%93%D1%83%D1%82%D0%B0%D0%BB%D0%B8%D0%BD" TargetMode="External"/><Relationship Id="rId10" Type="http://schemas.openxmlformats.org/officeDocument/2006/relationships/hyperlink" Target="https://ru.wikipedia.org/wiki/%D0%91%D0%B8%D1%82%D0%B0" TargetMode="External"/><Relationship Id="rId19" Type="http://schemas.openxmlformats.org/officeDocument/2006/relationships/hyperlink" Target="https://ru.wikipedia.org/wiki/%D0%9B%D0%BE%D0%B4%D1%8B%D0%B6%D0%BA%D0%B0" TargetMode="External"/><Relationship Id="rId4" Type="http://schemas.openxmlformats.org/officeDocument/2006/relationships/webSettings" Target="webSettings.xml"/><Relationship Id="rId9" Type="http://schemas.openxmlformats.org/officeDocument/2006/relationships/hyperlink" Target="https://ru.wikipedia.org/wiki/%D0%9C%D1%8F%D1%87" TargetMode="External"/><Relationship Id="rId14" Type="http://schemas.openxmlformats.org/officeDocument/2006/relationships/hyperlink" Target="https://ru.wikipedia.org/wiki/%D0%9A%D0%B2%D0%B0%D0%B4%D1%80%D0%B0%D1%8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11</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2020-11-28T19:07:00Z</cp:lastPrinted>
  <dcterms:created xsi:type="dcterms:W3CDTF">2020-09-18T23:24:00Z</dcterms:created>
  <dcterms:modified xsi:type="dcterms:W3CDTF">2021-02-10T07:21:00Z</dcterms:modified>
</cp:coreProperties>
</file>