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66F" w:rsidRDefault="0072066F" w:rsidP="0072066F">
      <w:pPr>
        <w:spacing w:after="0"/>
        <w:jc w:val="center"/>
        <w:rPr>
          <w:b/>
          <w:sz w:val="32"/>
          <w:szCs w:val="32"/>
        </w:rPr>
      </w:pPr>
      <w:r w:rsidRPr="00FD7D4B">
        <w:rPr>
          <w:b/>
          <w:sz w:val="32"/>
          <w:szCs w:val="32"/>
        </w:rPr>
        <w:t xml:space="preserve">Порядок работы с административной процедурой </w:t>
      </w:r>
      <w:r w:rsidRPr="004D7204">
        <w:rPr>
          <w:b/>
          <w:sz w:val="32"/>
          <w:szCs w:val="32"/>
        </w:rPr>
        <w:t>1.1.24.</w:t>
      </w:r>
    </w:p>
    <w:tbl>
      <w:tblPr>
        <w:tblStyle w:val="a3"/>
        <w:tblW w:w="0" w:type="auto"/>
        <w:tblLook w:val="04A0"/>
      </w:tblPr>
      <w:tblGrid>
        <w:gridCol w:w="3227"/>
        <w:gridCol w:w="3522"/>
        <w:gridCol w:w="2465"/>
        <w:gridCol w:w="2533"/>
        <w:gridCol w:w="3039"/>
      </w:tblGrid>
      <w:tr w:rsidR="0072066F" w:rsidRPr="004D7204" w:rsidTr="00AD5F6E">
        <w:tc>
          <w:tcPr>
            <w:tcW w:w="3227" w:type="dxa"/>
          </w:tcPr>
          <w:p w:rsidR="0072066F" w:rsidRPr="004D7204" w:rsidRDefault="0072066F" w:rsidP="00AD5F6E">
            <w:pPr>
              <w:jc w:val="center"/>
              <w:rPr>
                <w:b/>
                <w:sz w:val="28"/>
                <w:szCs w:val="28"/>
              </w:rPr>
            </w:pPr>
            <w:r w:rsidRPr="004D7204">
              <w:rPr>
                <w:sz w:val="28"/>
                <w:szCs w:val="28"/>
              </w:rPr>
              <w:t>Наименование административной процедуры</w:t>
            </w:r>
          </w:p>
        </w:tc>
        <w:tc>
          <w:tcPr>
            <w:tcW w:w="3522" w:type="dxa"/>
          </w:tcPr>
          <w:p w:rsidR="0072066F" w:rsidRPr="004D7204" w:rsidRDefault="0072066F" w:rsidP="00AD5F6E">
            <w:pPr>
              <w:jc w:val="center"/>
              <w:rPr>
                <w:b/>
                <w:sz w:val="28"/>
                <w:szCs w:val="28"/>
              </w:rPr>
            </w:pPr>
            <w:r w:rsidRPr="004D7204">
              <w:rPr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2465" w:type="dxa"/>
          </w:tcPr>
          <w:p w:rsidR="0072066F" w:rsidRPr="004D7204" w:rsidRDefault="0072066F" w:rsidP="00AD5F6E">
            <w:pPr>
              <w:jc w:val="center"/>
              <w:rPr>
                <w:b/>
                <w:sz w:val="28"/>
                <w:szCs w:val="28"/>
              </w:rPr>
            </w:pPr>
            <w:r w:rsidRPr="004D7204">
              <w:rPr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2533" w:type="dxa"/>
          </w:tcPr>
          <w:p w:rsidR="0072066F" w:rsidRPr="004D7204" w:rsidRDefault="0072066F" w:rsidP="00AD5F6E">
            <w:pPr>
              <w:pStyle w:val="table10"/>
              <w:jc w:val="center"/>
              <w:rPr>
                <w:sz w:val="28"/>
                <w:szCs w:val="28"/>
              </w:rPr>
            </w:pPr>
            <w:r w:rsidRPr="004D7204">
              <w:rPr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3039" w:type="dxa"/>
            <w:vAlign w:val="center"/>
          </w:tcPr>
          <w:p w:rsidR="0072066F" w:rsidRPr="004D7204" w:rsidRDefault="0072066F" w:rsidP="00AD5F6E">
            <w:pPr>
              <w:pStyle w:val="table10"/>
              <w:jc w:val="center"/>
              <w:rPr>
                <w:sz w:val="28"/>
                <w:szCs w:val="28"/>
              </w:rPr>
            </w:pPr>
            <w:r w:rsidRPr="004D7204">
              <w:rPr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 w:rsidRPr="004D7204">
              <w:rPr>
                <w:sz w:val="28"/>
                <w:szCs w:val="28"/>
              </w:rPr>
              <w:t>выдаваемых</w:t>
            </w:r>
            <w:proofErr w:type="gramEnd"/>
            <w:r w:rsidRPr="004D7204">
              <w:rPr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</w:tc>
      </w:tr>
      <w:tr w:rsidR="0072066F" w:rsidRPr="004D7204" w:rsidTr="00AD5F6E">
        <w:tc>
          <w:tcPr>
            <w:tcW w:w="3227" w:type="dxa"/>
          </w:tcPr>
          <w:p w:rsidR="0072066F" w:rsidRPr="004D7204" w:rsidRDefault="0072066F" w:rsidP="00AD5F6E">
            <w:pPr>
              <w:rPr>
                <w:b/>
                <w:sz w:val="28"/>
                <w:szCs w:val="28"/>
              </w:rPr>
            </w:pPr>
            <w:r w:rsidRPr="004D7204">
              <w:rPr>
                <w:rFonts w:eastAsia="Calibri"/>
                <w:sz w:val="28"/>
                <w:szCs w:val="28"/>
              </w:rPr>
              <w:t xml:space="preserve">Принятие решения </w:t>
            </w:r>
            <w:r w:rsidRPr="004D7204">
              <w:rPr>
                <w:sz w:val="28"/>
                <w:szCs w:val="28"/>
              </w:rPr>
              <w:t>о предоставлении одноразовой субсидии на строительство (реконструкцию) или приобретение жилого помещения</w:t>
            </w:r>
          </w:p>
        </w:tc>
        <w:tc>
          <w:tcPr>
            <w:tcW w:w="3522" w:type="dxa"/>
          </w:tcPr>
          <w:p w:rsidR="0072066F" w:rsidRPr="004D7204" w:rsidRDefault="0072066F" w:rsidP="00AD5F6E">
            <w:pPr>
              <w:pStyle w:val="table10"/>
              <w:jc w:val="center"/>
              <w:rPr>
                <w:sz w:val="28"/>
                <w:szCs w:val="28"/>
              </w:rPr>
            </w:pPr>
            <w:proofErr w:type="gramStart"/>
            <w:r w:rsidRPr="004D7204">
              <w:rPr>
                <w:sz w:val="28"/>
                <w:szCs w:val="28"/>
              </w:rPr>
              <w:t>заявление</w:t>
            </w:r>
            <w:r w:rsidRPr="004D7204">
              <w:rPr>
                <w:sz w:val="28"/>
                <w:szCs w:val="28"/>
              </w:rPr>
              <w:br/>
            </w:r>
            <w:r w:rsidRPr="004D7204">
              <w:rPr>
                <w:sz w:val="28"/>
                <w:szCs w:val="28"/>
              </w:rPr>
              <w:br/>
              <w:t>паспорт или иной документ, удостоверяющий личность</w:t>
            </w:r>
            <w:r w:rsidRPr="004D7204">
              <w:rPr>
                <w:sz w:val="28"/>
                <w:szCs w:val="28"/>
              </w:rPr>
              <w:br/>
            </w:r>
            <w:r w:rsidRPr="004D7204">
              <w:rPr>
                <w:sz w:val="28"/>
                <w:szCs w:val="28"/>
              </w:rPr>
              <w:br/>
              <w:t>сведения о доходе и имуществе гражданина и членов его семьи</w:t>
            </w:r>
            <w:r w:rsidRPr="004D7204">
              <w:rPr>
                <w:sz w:val="28"/>
                <w:szCs w:val="28"/>
              </w:rPr>
              <w:br/>
            </w:r>
            <w:r w:rsidRPr="004D7204">
              <w:rPr>
                <w:sz w:val="28"/>
                <w:szCs w:val="28"/>
              </w:rPr>
              <w:br/>
              <w:t>предварительный договор приобретения жилого помещения - в случае приобретения жилого помещения, за исключением жилого помещения, строительство которого осуществлялось по государственному заказу</w:t>
            </w:r>
            <w:r w:rsidRPr="004D7204">
              <w:rPr>
                <w:sz w:val="28"/>
                <w:szCs w:val="28"/>
              </w:rPr>
              <w:br/>
            </w:r>
            <w:r w:rsidRPr="004D7204">
              <w:rPr>
                <w:sz w:val="28"/>
                <w:szCs w:val="28"/>
              </w:rPr>
              <w:br/>
              <w:t xml:space="preserve">свидетельство (удостоверение) о государственной </w:t>
            </w:r>
            <w:r w:rsidRPr="004D7204">
              <w:rPr>
                <w:sz w:val="28"/>
                <w:szCs w:val="28"/>
              </w:rPr>
              <w:lastRenderedPageBreak/>
              <w:t>регистрации земельного участка или государственный акт на право собственности на землю либо на право пожизненного наследуемого владения землей - в</w:t>
            </w:r>
            <w:proofErr w:type="gramEnd"/>
            <w:r w:rsidRPr="004D7204">
              <w:rPr>
                <w:sz w:val="28"/>
                <w:szCs w:val="28"/>
              </w:rPr>
              <w:t xml:space="preserve"> </w:t>
            </w:r>
            <w:proofErr w:type="gramStart"/>
            <w:r w:rsidRPr="004D7204">
              <w:rPr>
                <w:sz w:val="28"/>
                <w:szCs w:val="28"/>
              </w:rPr>
              <w:t>случае строительства (реконструкции) одноквартирного, блокированного жилого дома</w:t>
            </w:r>
            <w:r w:rsidRPr="004D7204">
              <w:rPr>
                <w:sz w:val="28"/>
                <w:szCs w:val="28"/>
              </w:rPr>
              <w:br/>
            </w:r>
            <w:r w:rsidRPr="004D7204">
              <w:rPr>
                <w:sz w:val="28"/>
                <w:szCs w:val="28"/>
              </w:rPr>
              <w:br/>
              <w:t xml:space="preserve">удостоверенное нотариально обязательство о </w:t>
            </w:r>
            <w:proofErr w:type="spellStart"/>
            <w:r w:rsidRPr="004D7204">
              <w:rPr>
                <w:sz w:val="28"/>
                <w:szCs w:val="28"/>
              </w:rPr>
              <w:t>неоформлении</w:t>
            </w:r>
            <w:proofErr w:type="spellEnd"/>
            <w:r w:rsidRPr="004D7204">
              <w:rPr>
                <w:sz w:val="28"/>
                <w:szCs w:val="28"/>
              </w:rPr>
              <w:t xml:space="preserve"> в собственность занимаемого по договору найма жилого помещения с последующим его освобождением - в случае наличия такого помещения</w:t>
            </w:r>
            <w:r w:rsidRPr="004D7204">
              <w:rPr>
                <w:sz w:val="28"/>
                <w:szCs w:val="28"/>
              </w:rPr>
              <w:br/>
            </w:r>
            <w:r w:rsidRPr="004D7204">
              <w:rPr>
                <w:sz w:val="28"/>
                <w:szCs w:val="28"/>
              </w:rPr>
              <w:br/>
              <w:t>копия зарегистрированного в установленном порядке договора купли-продажи жилого помещения - в случае приобретения жилого помещения, строительство которого осуществлялось по государственному заказу</w:t>
            </w:r>
            <w:proofErr w:type="gramEnd"/>
          </w:p>
        </w:tc>
        <w:tc>
          <w:tcPr>
            <w:tcW w:w="2465" w:type="dxa"/>
          </w:tcPr>
          <w:p w:rsidR="0072066F" w:rsidRPr="004D7204" w:rsidRDefault="0072066F" w:rsidP="00AD5F6E">
            <w:pPr>
              <w:pStyle w:val="table10"/>
              <w:jc w:val="center"/>
              <w:rPr>
                <w:sz w:val="28"/>
                <w:szCs w:val="28"/>
              </w:rPr>
            </w:pPr>
            <w:r w:rsidRPr="004D7204">
              <w:rPr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2533" w:type="dxa"/>
          </w:tcPr>
          <w:p w:rsidR="0072066F" w:rsidRPr="004D7204" w:rsidRDefault="0072066F" w:rsidP="00AD5F6E">
            <w:pPr>
              <w:pStyle w:val="table10"/>
              <w:jc w:val="center"/>
              <w:rPr>
                <w:sz w:val="28"/>
                <w:szCs w:val="28"/>
              </w:rPr>
            </w:pPr>
            <w:r w:rsidRPr="004D7204">
              <w:rPr>
                <w:sz w:val="28"/>
                <w:szCs w:val="28"/>
              </w:rPr>
              <w:t>1 месяц со дня подачи заявления</w:t>
            </w:r>
          </w:p>
        </w:tc>
        <w:tc>
          <w:tcPr>
            <w:tcW w:w="3039" w:type="dxa"/>
          </w:tcPr>
          <w:p w:rsidR="0072066F" w:rsidRPr="004D7204" w:rsidRDefault="0072066F" w:rsidP="00AD5F6E">
            <w:pPr>
              <w:pStyle w:val="table10"/>
              <w:jc w:val="center"/>
              <w:rPr>
                <w:sz w:val="28"/>
                <w:szCs w:val="28"/>
              </w:rPr>
            </w:pPr>
            <w:r w:rsidRPr="004D7204">
              <w:rPr>
                <w:sz w:val="28"/>
                <w:szCs w:val="28"/>
              </w:rPr>
              <w:t>в случае предоставления одноразовой субсидии на строительство (реконструкцию) жилого помещения - в течение срока строительства (реконструкции), оговоренного в договоре, предусматривающем строительство (реконструкцию) жилого помещения, но не более 3 лет со дня перечисления на специальный счет «Субсидия»</w:t>
            </w:r>
          </w:p>
          <w:p w:rsidR="0072066F" w:rsidRPr="004D7204" w:rsidRDefault="0072066F" w:rsidP="00AD5F6E">
            <w:pPr>
              <w:pStyle w:val="table10"/>
              <w:jc w:val="center"/>
              <w:rPr>
                <w:sz w:val="28"/>
                <w:szCs w:val="28"/>
              </w:rPr>
            </w:pPr>
            <w:r w:rsidRPr="004D7204">
              <w:rPr>
                <w:sz w:val="28"/>
                <w:szCs w:val="28"/>
              </w:rPr>
              <w:t xml:space="preserve">в случае предоставления одноразовой субсидии на приобретение жилого помещения, за </w:t>
            </w:r>
            <w:r w:rsidRPr="004D7204">
              <w:rPr>
                <w:sz w:val="28"/>
                <w:szCs w:val="28"/>
              </w:rPr>
              <w:lastRenderedPageBreak/>
              <w:t>исключением жилого помещения, строительство которого осуществлялось по государственному заказу, - 6 месяцев</w:t>
            </w:r>
          </w:p>
          <w:p w:rsidR="0072066F" w:rsidRPr="004D7204" w:rsidRDefault="0072066F" w:rsidP="00AD5F6E">
            <w:pPr>
              <w:pStyle w:val="table10"/>
              <w:jc w:val="center"/>
              <w:rPr>
                <w:sz w:val="28"/>
                <w:szCs w:val="28"/>
              </w:rPr>
            </w:pPr>
            <w:r w:rsidRPr="004D7204">
              <w:rPr>
                <w:sz w:val="28"/>
                <w:szCs w:val="28"/>
              </w:rPr>
              <w:t>в случае предоставления одноразовой субсидии на приобретение жилого помещения, строительство которого осуществлялось по государственному заказу, - до наступления срока полного возврата (погашения) льготного кредита по государственному заказу</w:t>
            </w:r>
          </w:p>
        </w:tc>
      </w:tr>
    </w:tbl>
    <w:p w:rsidR="00FC456D" w:rsidRDefault="0072066F"/>
    <w:sectPr w:rsidR="00FC456D" w:rsidSect="0072066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066F"/>
    <w:rsid w:val="000E33FD"/>
    <w:rsid w:val="003A5B65"/>
    <w:rsid w:val="003C037E"/>
    <w:rsid w:val="0072066F"/>
    <w:rsid w:val="00721CD3"/>
    <w:rsid w:val="00875C08"/>
    <w:rsid w:val="00B82E14"/>
    <w:rsid w:val="00C76B70"/>
    <w:rsid w:val="00C97A6D"/>
    <w:rsid w:val="00E3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72066F"/>
    <w:pPr>
      <w:spacing w:after="0" w:line="240" w:lineRule="auto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1981</Characters>
  <Application>Microsoft Office Word</Application>
  <DocSecurity>0</DocSecurity>
  <Lines>16</Lines>
  <Paragraphs>4</Paragraphs>
  <ScaleCrop>false</ScaleCrop>
  <Company>Microsoft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2018-04-28T12:50:00Z</dcterms:created>
  <dcterms:modified xsi:type="dcterms:W3CDTF">2018-04-28T12:50:00Z</dcterms:modified>
</cp:coreProperties>
</file>