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5A415D">
        <w:rPr>
          <w:rFonts w:ascii="Times New Roman" w:hAnsi="Times New Roman" w:cs="Times New Roman"/>
          <w:sz w:val="28"/>
          <w:szCs w:val="28"/>
          <w:lang w:val="ru-RU"/>
        </w:rPr>
        <w:t>Консультация для родителей</w:t>
      </w: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15D">
        <w:rPr>
          <w:rFonts w:ascii="Times New Roman" w:hAnsi="Times New Roman" w:cs="Times New Roman"/>
          <w:sz w:val="28"/>
          <w:szCs w:val="28"/>
          <w:lang w:val="ru-RU"/>
        </w:rPr>
        <w:t>«Роль музыки в воспитании духов</w:t>
      </w:r>
      <w:r w:rsidRPr="005A415D">
        <w:rPr>
          <w:rFonts w:ascii="Times New Roman" w:hAnsi="Times New Roman" w:cs="Times New Roman"/>
          <w:sz w:val="28"/>
          <w:szCs w:val="28"/>
          <w:lang w:val="ru-RU"/>
        </w:rPr>
        <w:t>ности современного дошкольника»</w:t>
      </w: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Современный мир характеризуется чрезвычайной противоречивостью процессов, протекающих во всех сферах жизнедеятельности общества и не всегда реализующихся во всей своей полноте онтологически позитивной созидательности. Ситуация усложняется нарастанием духовного кризиса, проявляющегося в торжестве утилитаризма, возведении материальных потребностей в ранг высших потребностей человека, материальных ресурсов – в мерило значимости индивидов, а материальных интересов – в критерий оправданности действий социальных субъектов, что, в общем, нарушило равновесие: материальная сторона жизни общества развилась намного сильнее, чем духовная. В результате, говоря словами А. </w:t>
      </w:r>
      <w:proofErr w:type="spellStart"/>
      <w:r w:rsidRPr="005A415D">
        <w:rPr>
          <w:rFonts w:ascii="Times New Roman" w:hAnsi="Times New Roman" w:cs="Times New Roman"/>
          <w:sz w:val="28"/>
          <w:szCs w:val="28"/>
          <w:lang w:val="ru-RU"/>
        </w:rPr>
        <w:t>Швейцера</w:t>
      </w:r>
      <w:proofErr w:type="spellEnd"/>
      <w:r w:rsidRPr="005A415D">
        <w:rPr>
          <w:rFonts w:ascii="Times New Roman" w:hAnsi="Times New Roman" w:cs="Times New Roman"/>
          <w:sz w:val="28"/>
          <w:szCs w:val="28"/>
          <w:lang w:val="ru-RU"/>
        </w:rPr>
        <w:t>, цивилизация стала похожей на корабль без рулевого, который теряет свою маневренность и неудержимо мчится навстречу к катастрофе.</w:t>
      </w: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Поиск путей и средств выхода из столь противоречивой ситуации усматривается в духовности, в ее «постоянном, сиюминутном утверждении» (М. </w:t>
      </w:r>
      <w:proofErr w:type="spellStart"/>
      <w:r w:rsidRPr="005A415D">
        <w:rPr>
          <w:rFonts w:ascii="Times New Roman" w:hAnsi="Times New Roman" w:cs="Times New Roman"/>
          <w:sz w:val="28"/>
          <w:szCs w:val="28"/>
          <w:lang w:val="ru-RU"/>
        </w:rPr>
        <w:t>Кулэ</w:t>
      </w:r>
      <w:proofErr w:type="spellEnd"/>
      <w:r w:rsidRPr="005A415D">
        <w:rPr>
          <w:rFonts w:ascii="Times New Roman" w:hAnsi="Times New Roman" w:cs="Times New Roman"/>
          <w:sz w:val="28"/>
          <w:szCs w:val="28"/>
          <w:lang w:val="ru-RU"/>
        </w:rPr>
        <w:t>). По мнению И. А. Ильина «наше время ни в чем так не нуждается, как в духовной очевидности. Ибо «сбились мы», и «следа» нам не видно. Но след, ведущий к духовному обновлению и возрождению, найти необходимо и возможно». А все это напрямую связано с системой образования и воспитания народа, формированием у него высокой духовности, представляющей собой целостную совокупность идей, идеалов, образов и чувств, ориентированных на ценности возвышенного и прекрасного, истинного и праведно-созидательного. Поэтому очень важно помочь каждому человеку в формировании его личной духовности, придающей человеческой жизни высшее измерение, высшее значение и смысл.</w:t>
      </w: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15D">
        <w:rPr>
          <w:rFonts w:ascii="Times New Roman" w:hAnsi="Times New Roman" w:cs="Times New Roman"/>
          <w:sz w:val="28"/>
          <w:szCs w:val="28"/>
          <w:lang w:val="ru-RU"/>
        </w:rPr>
        <w:t>Воспитание духовности особенно необходимо осуществлять в дошкольные годы, «так как заряд духовности в эти годы наиболее устойчив и сохраняется долгое время, определяя духовно-нравственный облик человека практически на всю жизнь»</w:t>
      </w: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Среди факторов воспитания духовности дошкольников в системе общего образования особое место занимает музыка. Являясь по своей сущностной природе явлением идеальным, а в онтологической данности отражением подлинности чувств и сокровенности бытия, она обладает потенциями огромной силы педагогического влияния на духовность </w:t>
      </w:r>
      <w:r w:rsidRPr="005A415D">
        <w:rPr>
          <w:rFonts w:ascii="Times New Roman" w:hAnsi="Times New Roman" w:cs="Times New Roman"/>
          <w:sz w:val="28"/>
          <w:szCs w:val="28"/>
          <w:lang w:val="ru-RU"/>
        </w:rPr>
        <w:lastRenderedPageBreak/>
        <w:t>человека. Ее воспитательная миссия заключается в призыве к добру и справедливости, в прозрении более совершенного мира. Посредством музыки происходит формирование сильной, творческой, жизнеспособной личности, она «позволяет полнее ощутить ценность жизни, почувствовать ее пульс, течение: она облагораживает внутренний мир личности и делает его подлинным «аристократом духа». По мнению Конфуция, музыка придает личности цельность и гармоничность, она есть средство воспитания характера «благородного мужа», отличительной чертой которого являлась высокая духовность.</w:t>
      </w: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15D">
        <w:rPr>
          <w:rFonts w:ascii="Times New Roman" w:hAnsi="Times New Roman" w:cs="Times New Roman"/>
          <w:sz w:val="28"/>
          <w:szCs w:val="28"/>
          <w:lang w:val="ru-RU"/>
        </w:rPr>
        <w:t>С другой стороны, музыка, как то, что несет красоту в земной мир, есть своеобразное соприкосновение идеального и реального, а это позволяет глубже осознавать пути утверждения духовности и пробуждать обеспокоенность нравственными проблемами. По утверждению Г. В. Ф. Гегеля, чувственные образы и звуки выступают в искусстве не только ради себя и своего непосредственного выявления, а с тем, чтобы в этой форме удовлетворить высшие духовные интересы, так как они обладают способностью пробудить и затронуть все глубины сознания и вызвать их отклик в душе. В процессе общения с искусством И. Кант видел важный момент – превышение человеком собственных возможностей. Он обращал внимание на стимулирование произведением искусства духовного роста личности, возникающего в результате полноценного восприятия музыкального произведения и проникновения в его суть. Необходимо заметить, что музыкальная способность, в целом прямо и непосредственно связанная с разумом – «законодателем нравственности» (И. Кант), помогает возвысить человека и раскрыть его духовную сущность. Смысл, порождаемый музыкой, заключается не в том, чтобы без конца удовлетворять свои эмпирические желания, а в том, чтобы раскрывать свои потенции и притом по возможности разносторонним образом.</w:t>
      </w: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Значение музыки в воспитании духовного начала в личности признавалось и самими творцами музыкального искусства. Так, итальянский композитор и музыкальный теоретик эпохи Ренессанса Дж. </w:t>
      </w:r>
      <w:proofErr w:type="spellStart"/>
      <w:r w:rsidRPr="005A415D">
        <w:rPr>
          <w:rFonts w:ascii="Times New Roman" w:hAnsi="Times New Roman" w:cs="Times New Roman"/>
          <w:sz w:val="28"/>
          <w:szCs w:val="28"/>
          <w:lang w:val="ru-RU"/>
        </w:rPr>
        <w:t>Царлино</w:t>
      </w:r>
      <w:proofErr w:type="spellEnd"/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 утверждал мнение, что музыкальное искусство способно к выражению всеобщей гармоничности, как мировой, так и человеческой. В своем трактате «Гармонические установления» в главе, «Для какой цели нужно учиться музыке?» он писал: «Музыку нужно изучать не как необходимую науку, но как свободную и достойную, так как посредством нее мы можем достичь хорошего и достойного поведения, ведущего по пути добрых нравов …». Г. </w:t>
      </w:r>
      <w:r w:rsidRPr="005A415D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Гендель хотел, чтобы его музыка не просто доставляла удовольствие, но чтобы под её влиянием люди становились лучше. Этому созвучна и мечта Л. Бетховена «высекать огонь из мужественных душ».</w:t>
      </w: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О духовно-нравственном воздействии музыки, её способности облагораживать человека писали специалисты в области музыкальной педагогики – Л. А. </w:t>
      </w:r>
      <w:proofErr w:type="spellStart"/>
      <w:r w:rsidRPr="005A415D">
        <w:rPr>
          <w:rFonts w:ascii="Times New Roman" w:hAnsi="Times New Roman" w:cs="Times New Roman"/>
          <w:sz w:val="28"/>
          <w:szCs w:val="28"/>
          <w:lang w:val="ru-RU"/>
        </w:rPr>
        <w:t>Баренбойм</w:t>
      </w:r>
      <w:proofErr w:type="spellEnd"/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, А. Б. </w:t>
      </w:r>
      <w:proofErr w:type="spellStart"/>
      <w:r w:rsidRPr="005A415D">
        <w:rPr>
          <w:rFonts w:ascii="Times New Roman" w:hAnsi="Times New Roman" w:cs="Times New Roman"/>
          <w:sz w:val="28"/>
          <w:szCs w:val="28"/>
          <w:lang w:val="ru-RU"/>
        </w:rPr>
        <w:t>Гольденвейзер</w:t>
      </w:r>
      <w:proofErr w:type="spellEnd"/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 и Г. Г. Нейгауз, теоретики и методисты в области музыкального воспитания – Б. В. Асафьев, О. А. Апраксина и Б. Л. Яворский. Так, Б. В. Асафьев называл музыку «вечно живым» претворением всего, что звучит в природе и в душе человека, и призывал не просто развлекать музыкой, а убеждать и радовать ею [7].</w:t>
      </w: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15D">
        <w:rPr>
          <w:rFonts w:ascii="Times New Roman" w:hAnsi="Times New Roman" w:cs="Times New Roman"/>
          <w:sz w:val="28"/>
          <w:szCs w:val="28"/>
          <w:lang w:val="ru-RU"/>
        </w:rPr>
        <w:t>Взгляд на музыку с нравственных позиций был характерен и для многих педагогов прошлых столетий. Я. А. Коменский рассматривал музыкальное воспитание как действенное средство формирования духовности растущей личности, указывал на необходимость приобщения к национальной музыке уже в «Материнской школе» и предлагал обязательное включение музыки в программу всех четырех ступеней обучения. Ш. Л. Монтескье отмечал способность музыки пробуждать все чувства и смягчать нравы, благодаря способности вызывать ощущения кротости, сострадания, нежности и др. Д. Юм подчеркивал важную роль искусства и особенно музыки в воспитании нравственных воззрений и чувств.</w:t>
      </w:r>
    </w:p>
    <w:p w:rsidR="005A415D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31CF" w:rsidRPr="005A415D" w:rsidRDefault="005A415D" w:rsidP="005A4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Музыка в нашей жизни это живое знание и представление человека о самом себе, это путь к себе и открытие себя в себе. Она означает непрерывный процесс </w:t>
      </w:r>
      <w:proofErr w:type="spellStart"/>
      <w:r w:rsidRPr="005A415D">
        <w:rPr>
          <w:rFonts w:ascii="Times New Roman" w:hAnsi="Times New Roman" w:cs="Times New Roman"/>
          <w:sz w:val="28"/>
          <w:szCs w:val="28"/>
          <w:lang w:val="ru-RU"/>
        </w:rPr>
        <w:t>самосозидания</w:t>
      </w:r>
      <w:proofErr w:type="spellEnd"/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A415D">
        <w:rPr>
          <w:rFonts w:ascii="Times New Roman" w:hAnsi="Times New Roman" w:cs="Times New Roman"/>
          <w:sz w:val="28"/>
          <w:szCs w:val="28"/>
          <w:lang w:val="ru-RU"/>
        </w:rPr>
        <w:t>самотворчества</w:t>
      </w:r>
      <w:proofErr w:type="spellEnd"/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. Обращение к ней предоставляет исключительные возможности для «расширения» сознания, «обогащения смысла общения»; она создает предпосылки для осознания процесса рефлексии над собственными душевными и духовными потенциями. Можно сказать, что личность, чувствующая музыку, глубоко и тонко ощущает мир, умеет видеть прекрасное, величественное в окружающей жизни и слышать мир во всем его многообразии. В. А. Сухомлинский отмечал, что «музыка открывает людям глаза на красоту природы, нравственных отношений, труда. Благодаря музыке в человеке пробуждается представление о возвышенном, величественном, прекрасном не только в окружающем мире, но и в самом себе». Его слова о том, что «без музыки трудно убедить человека, который вступает в мир, в том, что человек прекрасен», конкретизируют тезис о музыкальном воспитании как воспитании человека, выражающий существо концепции Д. Б. </w:t>
      </w:r>
      <w:proofErr w:type="spellStart"/>
      <w:r w:rsidRPr="005A415D">
        <w:rPr>
          <w:rFonts w:ascii="Times New Roman" w:hAnsi="Times New Roman" w:cs="Times New Roman"/>
          <w:sz w:val="28"/>
          <w:szCs w:val="28"/>
          <w:lang w:val="ru-RU"/>
        </w:rPr>
        <w:t>Кабалевского</w:t>
      </w:r>
      <w:proofErr w:type="spellEnd"/>
      <w:r w:rsidRPr="005A41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A415D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утверждавшего необходимость воспитания музыкальной культуры дошкольников как части их духовной культуры.</w:t>
      </w:r>
      <w:bookmarkEnd w:id="0"/>
    </w:p>
    <w:sectPr w:rsidR="001031CF" w:rsidRPr="005A415D" w:rsidSect="007B12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CF"/>
    <w:rsid w:val="00097AD0"/>
    <w:rsid w:val="000B73A1"/>
    <w:rsid w:val="001031CF"/>
    <w:rsid w:val="00172744"/>
    <w:rsid w:val="002622CC"/>
    <w:rsid w:val="00271951"/>
    <w:rsid w:val="0036765F"/>
    <w:rsid w:val="003C21D0"/>
    <w:rsid w:val="003D7935"/>
    <w:rsid w:val="00574B63"/>
    <w:rsid w:val="005A415D"/>
    <w:rsid w:val="00601407"/>
    <w:rsid w:val="006C6CA7"/>
    <w:rsid w:val="007B12BF"/>
    <w:rsid w:val="008425C6"/>
    <w:rsid w:val="00A074B4"/>
    <w:rsid w:val="00B85A9C"/>
    <w:rsid w:val="00D20BCA"/>
    <w:rsid w:val="00D94F01"/>
    <w:rsid w:val="00EF7C20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A415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A415D"/>
    <w:rPr>
      <w:color w:val="0000FF"/>
      <w:u w:val="single"/>
    </w:rPr>
  </w:style>
  <w:style w:type="character" w:customStyle="1" w:styleId="divide">
    <w:name w:val="divide"/>
    <w:basedOn w:val="a0"/>
    <w:rsid w:val="005A415D"/>
  </w:style>
  <w:style w:type="character" w:customStyle="1" w:styleId="date">
    <w:name w:val="date"/>
    <w:basedOn w:val="a0"/>
    <w:rsid w:val="005A4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A415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A415D"/>
    <w:rPr>
      <w:color w:val="0000FF"/>
      <w:u w:val="single"/>
    </w:rPr>
  </w:style>
  <w:style w:type="character" w:customStyle="1" w:styleId="divide">
    <w:name w:val="divide"/>
    <w:basedOn w:val="a0"/>
    <w:rsid w:val="005A415D"/>
  </w:style>
  <w:style w:type="character" w:customStyle="1" w:styleId="date">
    <w:name w:val="date"/>
    <w:basedOn w:val="a0"/>
    <w:rsid w:val="005A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CD5B-B9FF-4A12-958E-01C086AB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ПК</cp:lastModifiedBy>
  <cp:revision>32</cp:revision>
  <dcterms:created xsi:type="dcterms:W3CDTF">2016-08-29T13:52:00Z</dcterms:created>
  <dcterms:modified xsi:type="dcterms:W3CDTF">2020-11-15T11:14:00Z</dcterms:modified>
</cp:coreProperties>
</file>