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РЕКОМЕНДАЦИИ ДЛЯ РОДИТЕЛЕЙ: "БЕЗОПАСНОСТЬ ДЕТЕЙ В БЫТУ"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Мы привыкли считать, что наш дом – самое безопасное место на планете. Но не для ребенка, потому что он ухитряется причинить себе вред самыми разными способами. Так что не так просто обеспечить безопасность детей в быту.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Безопасность детей в быту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Родителям надо понимать, что как только малыш научится свободно передвигаться по комнате, он начнет исследовать провода и розетки, находить на полу давно потерянные пуговицы и таблетки, выпавшие из упаковки. Сделав первые шаги, он будет пытаться влезть на стулья и диваны, стянуть скатерти и занавески, а также кастрюли с плиты. При этом он постоянно будет ускользать от внимания взрослых: многие несчастные случаи происходят, когда малыш находится дома с родителями.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Вот небольшая памятка, которая поможет вам предусмотреть меры безопасности детей в быту.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БЕЗОПАСНОСТЬ РЕБЕНКА ДО 3 ЛЕТ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Вы не сможете запретить ребенку исследовать окружающий мир – это факт. До двух лет самым надежным средством обеспечения его безопасности являются подготовительные мероприятия: нужно максимально убрать все опасные предметы, до которых может дотянуться малыш, из зоны его внимания. Вам следует предусмотреть многое: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Убрать шнуры от бытовых приборов с открытого пространства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Розетки закрыть предохранителями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Не оставлять без присмотра утюг, электрочайник, щипцы для завивки волос, кипятильник, паяльник и т.д.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Также стоит поставить подальше хрупкие предметы из стекла и пластика, градусник, все сыпучие мелочи: монеты, таблетки, канцелярские скрепки, кнопки и т.д.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Всю бытовую химию спрячьте в места, до которых ребенок не сможет добраться: в шкафы, на полки, ящики, расположенные достаточно высоко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Если в доме есть спички, просто положите их в недоступное место: вы удивитесь, до чего ловко малыши осваивают чудесную способность получения огня! Так что лучше не экспериментировать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Дети в 3 года уже понимают слово «нельзя». Их степень свободы больше, чем у детишек до двух лет, но и жизненный опыт шире. Лучше всего приучить ребенка обращаться к взрослому, прежде чем что-то незнакомое взять или съесть. Установите такое правило и требуйте его неукоснительного соблюдения.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Знакомая рассказывала, как однажды ее трехлетний сын нашел на полу случайно потерянную таблетку активированного угля.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– Мам, а можно я эту таблетку съем? – спросил ребенок.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– Нет, нельзя, – последовал ответ.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– А почему?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– Потому что все таблетки принимают по показаниям.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– Так я же показал…</w:t>
      </w:r>
    </w:p>
    <w:p w:rsidR="00087538" w:rsidRPr="00087538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1CF" w:rsidRPr="00412F3C" w:rsidRDefault="00087538" w:rsidP="0008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7538">
        <w:rPr>
          <w:rFonts w:ascii="Times New Roman" w:hAnsi="Times New Roman" w:cs="Times New Roman"/>
          <w:sz w:val="28"/>
          <w:szCs w:val="28"/>
          <w:lang w:val="ru-RU"/>
        </w:rPr>
        <w:t>Хорошо, если ребенок сообщает о своих намерениях. В этом случае есть возможность повлиять на событие и предотвратить нежелательные последствия.</w:t>
      </w:r>
      <w:bookmarkStart w:id="0" w:name="_GoBack"/>
      <w:bookmarkEnd w:id="0"/>
    </w:p>
    <w:sectPr w:rsidR="001031CF" w:rsidRPr="00412F3C" w:rsidSect="007B1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87538"/>
    <w:rsid w:val="00097AD0"/>
    <w:rsid w:val="000B73A1"/>
    <w:rsid w:val="001031CF"/>
    <w:rsid w:val="00172744"/>
    <w:rsid w:val="002622CC"/>
    <w:rsid w:val="00271951"/>
    <w:rsid w:val="0036765F"/>
    <w:rsid w:val="003C21D0"/>
    <w:rsid w:val="003D7935"/>
    <w:rsid w:val="00412F3C"/>
    <w:rsid w:val="00574B63"/>
    <w:rsid w:val="005A415D"/>
    <w:rsid w:val="00601407"/>
    <w:rsid w:val="006C6CA7"/>
    <w:rsid w:val="007B12BF"/>
    <w:rsid w:val="008425C6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A41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A415D"/>
    <w:rPr>
      <w:color w:val="0000FF"/>
      <w:u w:val="single"/>
    </w:rPr>
  </w:style>
  <w:style w:type="character" w:customStyle="1" w:styleId="divide">
    <w:name w:val="divide"/>
    <w:basedOn w:val="a0"/>
    <w:rsid w:val="005A415D"/>
  </w:style>
  <w:style w:type="character" w:customStyle="1" w:styleId="1">
    <w:name w:val="Дата1"/>
    <w:basedOn w:val="a0"/>
    <w:rsid w:val="005A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0FF6-C5F7-4310-81DF-85E9FC93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36</cp:revision>
  <dcterms:created xsi:type="dcterms:W3CDTF">2016-08-29T13:52:00Z</dcterms:created>
  <dcterms:modified xsi:type="dcterms:W3CDTF">2020-11-15T11:33:00Z</dcterms:modified>
</cp:coreProperties>
</file>