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49" w:rsidRPr="00475649" w:rsidRDefault="00475649" w:rsidP="0047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49">
        <w:rPr>
          <w:rFonts w:ascii="Times New Roman" w:eastAsia="Times New Roman" w:hAnsi="Times New Roman" w:cs="Times New Roman"/>
          <w:b/>
          <w:sz w:val="28"/>
          <w:szCs w:val="28"/>
        </w:rPr>
        <w:t>Встреча с ветеранами Великой Отечественной войны</w:t>
      </w:r>
    </w:p>
    <w:p w:rsidR="00475649" w:rsidRPr="00475649" w:rsidRDefault="00475649" w:rsidP="00475649">
      <w:pPr>
        <w:spacing w:after="0"/>
        <w:jc w:val="right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b/>
          <w:sz w:val="28"/>
          <w:szCs w:val="28"/>
        </w:rPr>
        <w:t>«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Праз горыч страт да Перамогі”</w:t>
      </w:r>
      <w:r w:rsidRPr="00475649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t xml:space="preserve"> </w:t>
      </w:r>
    </w:p>
    <w:p w:rsidR="00475649" w:rsidRPr="00475649" w:rsidRDefault="00475649" w:rsidP="00475649">
      <w:pPr>
        <w:spacing w:after="0"/>
        <w:jc w:val="right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t xml:space="preserve">Классный руководитель </w:t>
      </w:r>
    </w:p>
    <w:p w:rsidR="00475649" w:rsidRPr="00475649" w:rsidRDefault="00475649" w:rsidP="004756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75649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Савицкая Валентина Николаевна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Мэта: садзейнічаць раскрыццю значэння Дня Перамогі; скласці ўмовы для фарміравання цікавасці да гісторыі беларускага народа; спрыяць развіццю ў малодшых школьнікаў пазнавальнага інтарэсу; скласці ўмовы для выхавання патрыятызму і пачуцця гонару за Айчыну, паважлівых адносін да ветэранаў Вялікай Айчыннай вайны</w:t>
      </w:r>
    </w:p>
    <w:p w:rsidR="00475649" w:rsidRPr="00475649" w:rsidRDefault="00475649" w:rsidP="00475649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Ход мерапрыемства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Настаўнік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 xml:space="preserve">: 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Дарагія госці, паважаныя ветэраны, сёння мы адзначаем вялікае і вельмі радаснае свята – Дзень Перамогі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Край наш святочна прыбраны,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Кветак ля помнікаў многа,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Дзякуй за мір, ветэраны!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Дзякуй за мір, Перамога!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Мы  прывячаем з пашанай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Франтавіка дарагога,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Дзякуй за мір, ветэраны!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Дзякуй за мір, Перамога!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Настаўнік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Доўгія 4 гады працягвалася Вялікая Айчынная вайна, шмат гора прынесла яна нашаму народу: загінуў кожны трэці жыхар Беларусі. Нямецка-фашысцкімі захопнікамі амаль цалкам была знішчана  народная гаспадарка краіны, прымусова на працу ў Германію былі вывезены 400 тысяч чалавек, абрабаваны фабрыкі і заводы, калгасы і саўгасы.  Рабаўніцтва і знішчэнне зведалі амаль усе ўстановы навукі і культуры: карцінныя галерэі, музеі, помнікі старажытнасці, а іх каштоўныя экспанаты эшалонамі адпраўляліся ў Германію. На тэрыторыі Беларусі з мэтай скарачэння насельніцтва  фашысцкімі ўладамі былі створаны 260 лагераў смерці. Бацькі гублялі сваіх дзяцей, малыя заставаліся без дзяцінства.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Ім не спявалі маткі калыханкі,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Яны не чулі казак ад дзядоў,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Палохаў іх ахрыплы голас танкаў,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Трывожыў іх журботны енк удоў.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Вучань: Яны не плакалі 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бяссоннымі начамі,</w:t>
      </w:r>
    </w:p>
    <w:p w:rsidR="00475649" w:rsidRPr="00475649" w:rsidRDefault="00475649" w:rsidP="00475649">
      <w:pPr>
        <w:spacing w:after="0" w:line="240" w:lineRule="auto"/>
        <w:ind w:left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калі ад бомбаў неслі іх у склеп.</w:t>
      </w:r>
    </w:p>
    <w:p w:rsidR="00475649" w:rsidRPr="00475649" w:rsidRDefault="00475649" w:rsidP="00475649">
      <w:pPr>
        <w:spacing w:after="0" w:line="240" w:lineRule="auto"/>
        <w:ind w:left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І словы першыя, якім іх навучалі,</w:t>
      </w:r>
    </w:p>
    <w:p w:rsidR="00475649" w:rsidRPr="00475649" w:rsidRDefault="00475649" w:rsidP="00475649">
      <w:pPr>
        <w:spacing w:after="0" w:line="240" w:lineRule="auto"/>
        <w:ind w:left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Былі пра немцаў,</w:t>
      </w:r>
    </w:p>
    <w:p w:rsidR="00475649" w:rsidRPr="00475649" w:rsidRDefault="00475649" w:rsidP="00475649">
      <w:pPr>
        <w:spacing w:after="0" w:line="240" w:lineRule="auto"/>
        <w:ind w:left="285" w:firstLine="708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пра вайну, пра хлеб.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Вучань: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Заціхнуць бітвы.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Вораг будзе знішчан.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І дзеці прычакаюць таго дня,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Калі з-пад воблака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lastRenderedPageBreak/>
        <w:t xml:space="preserve">               ўпадзе на папялішчы,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Як цёплы дождж, густая цішыня.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Нясмела з хат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 яны на поле выйдуць,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Каб першы раз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 спакойна ў жыцці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Налюбавацца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родным краявідам,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Паслухаць звон рачулкі ў трысці.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Пі пах лугоў,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красой гаёў любуйся!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Ім здасца самалётам 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першы бусел,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Пажарам здасца першая зара.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Лагодны гром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 за дальняю дубравай 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Напомніць ім пра жах 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        бамбардзіровак.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І часта, часта ў чыстыя іх сны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Урывацца будуць галасы вайны.  </w:t>
      </w:r>
    </w:p>
    <w:p w:rsidR="00475649" w:rsidRPr="00475649" w:rsidRDefault="00475649" w:rsidP="00475649">
      <w:pPr>
        <w:spacing w:after="0" w:line="240" w:lineRule="auto"/>
        <w:jc w:val="center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t>Гучыць песня “Франтавыя дарогі”  (муз. І. Лучанка, сл. Г. Бураўкіна)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Настаўнік: Мужна змагаліся з ворагам за вызваленне Беларусі чырвонаармейцы. І гэта былі не толькі нашы суайчыннікі, але і рускія, украінцы, палякі, яўрэі, татары, прадстаўнікі іншых нацыянальнасцей. У гонар подзвігу воінаў 1, 2 і 3-га Беларускіх і 1-га Прыбалтыйскага франтоў пры вызваленні нашай краіны  ад нямецка-фашысцкіх захопнікаў паблізу горада-героя Мінска ў 1969 годзе быў адкрыты помнік “Курган Славы Савецкай Арміі – вызваліцельніцы Беларусі”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Узніміся, сокал, вышай бору,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Падніміся, сокал, у зеніт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І Радзімы дальнія прасторы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Сакаліным вокам азірні.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Азірні ты пушчы баравыя,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Азірні ты рэчкі-рубяжы,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Дзе ты чуеш громы баявыя,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Як братам, нам, сокал, раскажы.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</w:t>
      </w:r>
      <w:r w:rsidRPr="00475649">
        <w:rPr>
          <w:rFonts w:ascii="Times New Roman" w:eastAsia="Century Gothic" w:hAnsi="Times New Roman" w:cs="Times New Roman"/>
          <w:b/>
          <w:sz w:val="28"/>
          <w:szCs w:val="28"/>
          <w:lang w:val="be-BY"/>
        </w:rPr>
        <w:t>:</w:t>
      </w: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Бачу, хлопцы, дым вялікі бою,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Чую, хлопцы, пераможны гул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Над Дзвіною, 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Над Дняпром-ракою,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 xml:space="preserve">                На высокім Сожа берагу.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Чую, хлопцы, ворага скрушае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Арміі Чырвонай грозны крок.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Бачу, хлопцы, Беларусь узнімае</w:t>
      </w:r>
    </w:p>
    <w:p w:rsidR="00475649" w:rsidRPr="00475649" w:rsidRDefault="00475649" w:rsidP="00475649">
      <w:pPr>
        <w:spacing w:after="0" w:line="240" w:lineRule="auto"/>
        <w:ind w:firstLine="993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У баях здабыты волі сцяг.</w:t>
      </w:r>
    </w:p>
    <w:p w:rsidR="00475649" w:rsidRPr="00475649" w:rsidRDefault="00475649" w:rsidP="00475649">
      <w:pPr>
        <w:spacing w:after="0" w:line="240" w:lineRule="auto"/>
        <w:jc w:val="center"/>
        <w:rPr>
          <w:rFonts w:ascii="Times New Roman" w:eastAsia="Century Gothic" w:hAnsi="Times New Roman" w:cs="Times New Roman"/>
          <w:i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i/>
          <w:sz w:val="28"/>
          <w:szCs w:val="28"/>
          <w:lang w:val="be-BY"/>
        </w:rPr>
        <w:lastRenderedPageBreak/>
        <w:t>Прагляд фільма “Урок памяці. У музеі гісторыі Вялікай Айчыннай вайны” (Дадатак 2/2008 да часопіса “Пачатковая школа”)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Настаўнік: Наш народ не скарыўся ворагу. Нямецка-фашысцкім захопнікам супрацьстаяла ўсё насельніцтва. Шырока разгорнуты на Беларусі партызанскі рух адыграў вельмі значную ролю ў набліжэнні Вялікай Перамогі. Першыя партызанскія зоны, тэрыторыі, якія не кантраляваліся акупацыйнымі войскамі, утварыліся ўжо восенню 1941 года. А напрыканцы 1943 года партызаны кантралявалі ўжо больш за палову тэрыторыі Беларусі. Нездарма ж Беларусь назвалі краінай-партызанкай.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Зарос курган густой травой.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Над ім няспынны шум дуброў.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Знайшлі тут вечны супакой</w:t>
      </w:r>
    </w:p>
    <w:p w:rsidR="00475649" w:rsidRPr="00475649" w:rsidRDefault="00475649" w:rsidP="00475649">
      <w:pPr>
        <w:spacing w:after="0" w:line="240" w:lineRule="auto"/>
        <w:ind w:firstLine="1134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і я, і шэсць маіх сяброў.</w:t>
      </w:r>
    </w:p>
    <w:p w:rsidR="00475649" w:rsidRPr="00475649" w:rsidRDefault="00475649" w:rsidP="00475649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val="be-BY"/>
        </w:rPr>
      </w:pPr>
      <w:r w:rsidRPr="00475649">
        <w:rPr>
          <w:rFonts w:ascii="Times New Roman" w:eastAsia="Century Gothic" w:hAnsi="Times New Roman" w:cs="Times New Roman"/>
          <w:sz w:val="28"/>
          <w:szCs w:val="28"/>
          <w:lang w:val="be-BY"/>
        </w:rPr>
        <w:t>Вучань: Кароткі мелі мы загад: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-Стаяць, каб вораг не прайшоў!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адступалі мы назад – 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 я, ні шэсць маіх сяброў.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Вучань: Як бліскавіцы з навальніц, 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Гарэлі тут агні агнёў.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мы знішчалі чужаніц –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я, і шэсць маіх сяброў.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Наш партызанскі ўвесь атрад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Дакончыць ворага прыйшоў.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сталі толькі з імі ў рад 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 я, ні шэсць маіх сяброў.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Настаўнік: Падчас Вялікай Айчыннай вайны гінулі не толькі вайскоўцы, фашысты не шкадавалі мірнага насельніцтва, старых, жанчын і дзяцей.                        22 сакавіка 1943 года нямецкі карны батальён спаліў разам з жыхарамі вёску Хатынь. У 1969 годз на тым месцы быў адкрыты мемарыяльны архітэктурна-скульптурны комплекс ва ўшанаванне памяці ўсіх жыхароў беларускіх вёсак, знішчаных акупантамі разам з насельніцтвам.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Звоняць трывожна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У Хатыні званы,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Быццам склікаюць на веча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Памяць вайны, раны вайны,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Боль чалавечы.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Быццам склікаюць іх, нежывых,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Блізкіх, някроўных, кроўных, -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Нельга быць поўнаму веча без іх,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Веча ж павінна быць поўным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Крыўда не ціхне…</w:t>
      </w:r>
    </w:p>
    <w:p w:rsidR="00475649" w:rsidRPr="00475649" w:rsidRDefault="00475649" w:rsidP="0047564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Не прыйдуць яны.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Кожная плача травінка.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Звонам тужлівым </w:t>
      </w:r>
    </w:p>
    <w:p w:rsidR="00475649" w:rsidRPr="00475649" w:rsidRDefault="00475649" w:rsidP="0047564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У небе званы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Звоняць памінкі.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Будзяць трывогу апошніх хвілін,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Каменем помнікаў стынуць.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Грукае ў грудзі, як звон-напамін,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Попел Хатыні.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Стогне трывога і рэхам ідзе –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Мілю мінае за міляй…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Хочацца полю, каб болей нідзе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Гэтак званы не званілі.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Звоняць, не ціхнуць</w:t>
      </w:r>
    </w:p>
    <w:p w:rsidR="00475649" w:rsidRPr="00475649" w:rsidRDefault="00475649" w:rsidP="004756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Хатыні званы,</w:t>
      </w:r>
    </w:p>
    <w:p w:rsidR="00475649" w:rsidRPr="00475649" w:rsidRDefault="00475649" w:rsidP="0047564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Клічуць нястомна на веча</w:t>
      </w:r>
    </w:p>
    <w:p w:rsidR="00475649" w:rsidRPr="00475649" w:rsidRDefault="00475649" w:rsidP="0047564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Памяць вайны, раны вайны,</w:t>
      </w:r>
    </w:p>
    <w:p w:rsidR="00475649" w:rsidRPr="00475649" w:rsidRDefault="00475649" w:rsidP="0047564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Боль чалавечы!.. 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Настаўнік: Светлая памяць пра тых, хто загінуў падчас Вялікай Айчыннай вайны, аддаўшы сваё жыццё ў барацьбе з ворагам, будзе вечна жыць у нашых сэрцах.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Перасохла рэчышча,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 крыніца бегла.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 стаяла печышча, - 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Учарнела цэгла.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А мясціна бою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Зарасла травою,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Лебядою сіваю,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Стрыклаю крапіваю.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Помнік твой увіты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Непадкупнай ласкай –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Штык у зямлю ўбіты,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паблізу – каска.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</w:t>
      </w:r>
      <w:r w:rsidRPr="004756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Беражэ ўспаміны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 цябе, мой дружа,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Куст густой шыпшыны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Увесь у буйных ружах.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Прарасло жалеза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Вострымі шыпамі,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Будзе вечна свежай</w:t>
      </w:r>
    </w:p>
    <w:p w:rsidR="00475649" w:rsidRPr="00475649" w:rsidRDefault="00475649" w:rsidP="0047564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 салдаце памяць.</w:t>
      </w:r>
    </w:p>
    <w:p w:rsidR="00475649" w:rsidRPr="00475649" w:rsidRDefault="00475649" w:rsidP="0047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Гучыць запіс песні “Я перад вамі з памяццю сваёй”(муз. Л.Захлеўнага, </w:t>
      </w:r>
    </w:p>
    <w:p w:rsidR="00475649" w:rsidRPr="00475649" w:rsidRDefault="00475649" w:rsidP="0047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сл. А. Вярцінскага)</w:t>
      </w:r>
    </w:p>
    <w:p w:rsidR="00475649" w:rsidRPr="00475649" w:rsidRDefault="00475649" w:rsidP="0047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Настаўнік абвяшчае хвіліну маўчання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Вучань: Вялікі вам дзякуй, шаноўныя ветэраны.</w:t>
      </w:r>
    </w:p>
    <w:p w:rsidR="00475649" w:rsidRPr="00475649" w:rsidRDefault="00475649" w:rsidP="00475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Вучань</w:t>
      </w:r>
      <w:r w:rsidRPr="004756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  <w:r w:rsidRPr="004756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Вялікі вам дзякуй, шаноўныя нашы пераможцы.</w:t>
      </w:r>
    </w:p>
    <w:p w:rsidR="00475649" w:rsidRPr="00475649" w:rsidRDefault="00475649" w:rsidP="0047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756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Вучні дораць запрошаным на мерапрыемства ветэранам кветкі і вырабленыя святочныя паштоўкі.</w:t>
      </w:r>
    </w:p>
    <w:p w:rsidR="00CE73FB" w:rsidRPr="00475649" w:rsidRDefault="00CE73FB">
      <w:pPr>
        <w:rPr>
          <w:lang w:val="be-BY"/>
        </w:rPr>
      </w:pPr>
      <w:bookmarkStart w:id="0" w:name="_GoBack"/>
      <w:bookmarkEnd w:id="0"/>
    </w:p>
    <w:sectPr w:rsidR="00CE73FB" w:rsidRPr="0047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E3"/>
    <w:rsid w:val="00063298"/>
    <w:rsid w:val="000D57E3"/>
    <w:rsid w:val="00475649"/>
    <w:rsid w:val="00AD751E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2016-01-08T13:10:00Z</dcterms:created>
  <dcterms:modified xsi:type="dcterms:W3CDTF">2016-01-08T13:10:00Z</dcterms:modified>
</cp:coreProperties>
</file>