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DA" w:rsidRP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32"/>
          <w:szCs w:val="32"/>
        </w:rPr>
      </w:pPr>
      <w:r w:rsidRPr="00872BDA">
        <w:rPr>
          <w:rStyle w:val="a4"/>
          <w:rFonts w:ascii="Roboto" w:hAnsi="Roboto"/>
          <w:iCs/>
          <w:color w:val="212121"/>
          <w:sz w:val="32"/>
          <w:szCs w:val="32"/>
        </w:rPr>
        <w:t>Экономика</w:t>
      </w:r>
    </w:p>
    <w:p w:rsid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 xml:space="preserve">Арон и 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Ростоу</w:t>
      </w:r>
      <w:proofErr w:type="spellEnd"/>
      <w:r>
        <w:rPr>
          <w:rFonts w:ascii="Roboto" w:hAnsi="Roboto"/>
          <w:color w:val="212121"/>
          <w:sz w:val="26"/>
          <w:szCs w:val="26"/>
        </w:rPr>
        <w:t> – теории развития постиндустриального общества (связывали его с техническим прогрессом).</w:t>
      </w:r>
    </w:p>
    <w:p w:rsid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Тейлор</w:t>
      </w:r>
      <w:r>
        <w:rPr>
          <w:rFonts w:ascii="Roboto" w:hAnsi="Roboto"/>
          <w:color w:val="212121"/>
          <w:sz w:val="26"/>
          <w:szCs w:val="26"/>
        </w:rPr>
        <w:t> – создатель научного менеджмента, составил список качеств идеального работника.</w:t>
      </w:r>
    </w:p>
    <w:p w:rsid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Хайек</w:t>
      </w:r>
      <w:proofErr w:type="spellEnd"/>
      <w:r>
        <w:rPr>
          <w:rFonts w:ascii="Roboto" w:hAnsi="Roboto"/>
          <w:color w:val="212121"/>
          <w:sz w:val="26"/>
          <w:szCs w:val="26"/>
        </w:rPr>
        <w:t> – в конкурентном обществе бедный человек свободнее, нежели обеспеченный.</w:t>
      </w:r>
    </w:p>
    <w:p w:rsid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Эрхард</w:t>
      </w:r>
      <w:proofErr w:type="spellEnd"/>
      <w:r>
        <w:rPr>
          <w:rFonts w:ascii="Roboto" w:hAnsi="Roboto"/>
          <w:color w:val="212121"/>
          <w:sz w:val="26"/>
          <w:szCs w:val="26"/>
        </w:rPr>
        <w:t> – «Наиболее эффективное средство для достижения и обеспечения благосостояния – конкуренция».</w:t>
      </w:r>
    </w:p>
    <w:p w:rsid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Фейлан</w:t>
      </w:r>
      <w:proofErr w:type="spellEnd"/>
      <w:r>
        <w:rPr>
          <w:rFonts w:ascii="Roboto" w:hAnsi="Roboto"/>
          <w:color w:val="212121"/>
          <w:sz w:val="26"/>
          <w:szCs w:val="26"/>
        </w:rPr>
        <w:t> – государство лишь наблюдает за экономикой и получает от прибыли налоги.</w:t>
      </w:r>
    </w:p>
    <w:p w:rsid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Дидро </w:t>
      </w:r>
      <w:r>
        <w:rPr>
          <w:rFonts w:ascii="Roboto" w:hAnsi="Roboto"/>
          <w:color w:val="212121"/>
          <w:sz w:val="26"/>
          <w:szCs w:val="26"/>
        </w:rPr>
        <w:t>– «Дурное употребление материальных благ является вернейшим путём к величайшим невзгодам».</w:t>
      </w:r>
    </w:p>
    <w:p w:rsid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Ключевский</w:t>
      </w:r>
      <w:r>
        <w:rPr>
          <w:rFonts w:ascii="Roboto" w:hAnsi="Roboto"/>
          <w:color w:val="212121"/>
          <w:sz w:val="26"/>
          <w:szCs w:val="26"/>
        </w:rPr>
        <w:t> – рассуждения о бедных и богатых.</w:t>
      </w:r>
    </w:p>
    <w:p w:rsid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Питер</w:t>
      </w:r>
      <w:r>
        <w:rPr>
          <w:rFonts w:ascii="Roboto" w:hAnsi="Roboto"/>
          <w:color w:val="212121"/>
          <w:sz w:val="26"/>
          <w:szCs w:val="26"/>
        </w:rPr>
        <w:t> – «Экономика есть искусство удовлетворять безграничные потребности с помощью ограниченных ресурсов».</w:t>
      </w:r>
    </w:p>
    <w:p w:rsid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Адам Смит</w:t>
      </w:r>
      <w:r>
        <w:rPr>
          <w:rFonts w:ascii="Roboto" w:hAnsi="Roboto"/>
          <w:color w:val="212121"/>
          <w:sz w:val="26"/>
          <w:szCs w:val="26"/>
        </w:rPr>
        <w:t> – «отец экономики», «Исследование о природе и причинах богатства народов», экономика будет функционировать лучше, если исключить вмешательство государства, «невидимая рука» - спрос и предложение.</w:t>
      </w:r>
    </w:p>
    <w:p w:rsid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Рикардо</w:t>
      </w:r>
      <w:proofErr w:type="spellEnd"/>
      <w:r>
        <w:rPr>
          <w:rStyle w:val="a4"/>
          <w:rFonts w:ascii="Roboto" w:hAnsi="Roboto"/>
          <w:color w:val="212121"/>
          <w:sz w:val="26"/>
          <w:szCs w:val="26"/>
        </w:rPr>
        <w:t xml:space="preserve"> 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Девид</w:t>
      </w:r>
      <w:proofErr w:type="spellEnd"/>
      <w:r>
        <w:rPr>
          <w:rFonts w:ascii="Roboto" w:hAnsi="Roboto"/>
          <w:color w:val="212121"/>
          <w:sz w:val="26"/>
          <w:szCs w:val="26"/>
        </w:rPr>
        <w:t xml:space="preserve">– </w:t>
      </w:r>
      <w:proofErr w:type="gramStart"/>
      <w:r>
        <w:rPr>
          <w:rFonts w:ascii="Roboto" w:hAnsi="Roboto"/>
          <w:color w:val="212121"/>
          <w:sz w:val="26"/>
          <w:szCs w:val="26"/>
        </w:rPr>
        <w:t>тр</w:t>
      </w:r>
      <w:proofErr w:type="gramEnd"/>
      <w:r>
        <w:rPr>
          <w:rFonts w:ascii="Roboto" w:hAnsi="Roboto"/>
          <w:color w:val="212121"/>
          <w:sz w:val="26"/>
          <w:szCs w:val="26"/>
        </w:rPr>
        <w:t>актат «Начала политической экономии и налогового обложения», труд – источник прибыли.</w:t>
      </w:r>
    </w:p>
    <w:p w:rsid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Веблен</w:t>
      </w:r>
      <w:proofErr w:type="spellEnd"/>
      <w:r>
        <w:rPr>
          <w:rFonts w:ascii="Roboto" w:hAnsi="Roboto"/>
          <w:color w:val="212121"/>
          <w:sz w:val="26"/>
          <w:szCs w:val="26"/>
        </w:rPr>
        <w:t> – «Теория праздного класса», негативные явления классического капитализма, «показное потребление».</w:t>
      </w:r>
    </w:p>
    <w:p w:rsid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Самуэльсон</w:t>
      </w:r>
      <w:proofErr w:type="spellEnd"/>
      <w:r>
        <w:rPr>
          <w:rFonts w:ascii="Roboto" w:hAnsi="Roboto"/>
          <w:color w:val="212121"/>
          <w:sz w:val="26"/>
          <w:szCs w:val="26"/>
        </w:rPr>
        <w:t> – лауреат Нобелевской премии, принципы государственного влияния (опека над образованием и т.д.).</w:t>
      </w:r>
    </w:p>
    <w:p w:rsid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Фридмен</w:t>
      </w:r>
      <w:proofErr w:type="spellEnd"/>
      <w:r>
        <w:rPr>
          <w:rFonts w:ascii="Roboto" w:hAnsi="Roboto"/>
          <w:color w:val="212121"/>
          <w:sz w:val="26"/>
          <w:szCs w:val="26"/>
        </w:rPr>
        <w:t> – лауреат Нобелевской премии, спрос и предложение регулируют рынок.</w:t>
      </w:r>
    </w:p>
    <w:p w:rsid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r>
        <w:rPr>
          <w:rStyle w:val="a4"/>
          <w:rFonts w:ascii="Roboto" w:hAnsi="Roboto"/>
          <w:color w:val="212121"/>
          <w:sz w:val="26"/>
          <w:szCs w:val="26"/>
        </w:rPr>
        <w:t>Фишер </w:t>
      </w:r>
      <w:r>
        <w:rPr>
          <w:rFonts w:ascii="Roboto" w:hAnsi="Roboto"/>
          <w:color w:val="212121"/>
          <w:sz w:val="26"/>
          <w:szCs w:val="26"/>
        </w:rPr>
        <w:t>– математические уравнения для формулировки теории экономических положений (уравнение обмена), приверженец и разработчик теории монетаризма.</w:t>
      </w:r>
    </w:p>
    <w:p w:rsid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Кейнс</w:t>
      </w:r>
      <w:proofErr w:type="spellEnd"/>
      <w:r>
        <w:rPr>
          <w:rFonts w:ascii="Roboto" w:hAnsi="Roboto"/>
          <w:color w:val="212121"/>
          <w:sz w:val="26"/>
          <w:szCs w:val="26"/>
        </w:rPr>
        <w:t> – «Общая теория занятости, процента и денег», теоретически обосновал регулирующую функцию государства,</w:t>
      </w:r>
    </w:p>
    <w:p w:rsidR="001723A6" w:rsidRPr="00872BDA" w:rsidRDefault="00872BDA" w:rsidP="00872BDA">
      <w:pPr>
        <w:pStyle w:val="cdt4ke"/>
        <w:spacing w:before="249" w:beforeAutospacing="0" w:after="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· </w:t>
      </w:r>
      <w:proofErr w:type="spellStart"/>
      <w:r>
        <w:rPr>
          <w:rStyle w:val="a4"/>
          <w:rFonts w:ascii="Roboto" w:hAnsi="Roboto"/>
          <w:color w:val="212121"/>
          <w:sz w:val="26"/>
          <w:szCs w:val="26"/>
        </w:rPr>
        <w:t>Шумпетер</w:t>
      </w:r>
      <w:proofErr w:type="spellEnd"/>
      <w:r>
        <w:rPr>
          <w:rStyle w:val="a4"/>
          <w:rFonts w:ascii="Roboto" w:hAnsi="Roboto"/>
          <w:color w:val="212121"/>
          <w:sz w:val="26"/>
          <w:szCs w:val="26"/>
        </w:rPr>
        <w:t> </w:t>
      </w:r>
      <w:r>
        <w:rPr>
          <w:rFonts w:ascii="Roboto" w:hAnsi="Roboto"/>
          <w:color w:val="212121"/>
          <w:sz w:val="26"/>
          <w:szCs w:val="26"/>
        </w:rPr>
        <w:t xml:space="preserve">– понятия экономического роста (увеличение производства и потребления одних и тех же товаров и услуг) </w:t>
      </w:r>
      <w:proofErr w:type="spellStart"/>
      <w:r>
        <w:rPr>
          <w:rFonts w:ascii="Roboto" w:hAnsi="Roboto"/>
          <w:color w:val="212121"/>
          <w:sz w:val="26"/>
          <w:szCs w:val="26"/>
        </w:rPr>
        <w:t>иэкономического</w:t>
      </w:r>
      <w:proofErr w:type="spellEnd"/>
      <w:r>
        <w:rPr>
          <w:rFonts w:ascii="Roboto" w:hAnsi="Roboto"/>
          <w:color w:val="212121"/>
          <w:sz w:val="26"/>
          <w:szCs w:val="26"/>
        </w:rPr>
        <w:t xml:space="preserve"> развития (появление чего-то нового, ранее не известного или осуществление инноваций).</w:t>
      </w:r>
    </w:p>
    <w:sectPr w:rsidR="001723A6" w:rsidRPr="00872BDA" w:rsidSect="00A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BDA"/>
    <w:rsid w:val="0070050D"/>
    <w:rsid w:val="00872BDA"/>
    <w:rsid w:val="0096272C"/>
    <w:rsid w:val="00A76728"/>
    <w:rsid w:val="00D21BC1"/>
    <w:rsid w:val="00DE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72C"/>
    <w:pPr>
      <w:spacing w:after="0" w:line="240" w:lineRule="auto"/>
    </w:pPr>
  </w:style>
  <w:style w:type="paragraph" w:customStyle="1" w:styleId="cdt4ke">
    <w:name w:val="cdt4ke"/>
    <w:basedOn w:val="a"/>
    <w:rsid w:val="0087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2021-10-26T19:34:00Z</dcterms:created>
  <dcterms:modified xsi:type="dcterms:W3CDTF">2021-10-26T19:34:00Z</dcterms:modified>
</cp:coreProperties>
</file>