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97" w:rsidRDefault="00542EDA" w:rsidP="00542ED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  <w:t>Пиво-</w:t>
      </w:r>
      <w:r w:rsidR="00A35E87" w:rsidRPr="00A35E87"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  <w:t>это величайший самообман всех народов.</w:t>
      </w:r>
    </w:p>
    <w:p w:rsidR="006307C7" w:rsidRDefault="004F3F1D" w:rsidP="000D769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0E9AF6" wp14:editId="515B9CEB">
            <wp:extent cx="2775262" cy="2078767"/>
            <wp:effectExtent l="0" t="0" r="6350" b="0"/>
            <wp:docPr id="6" name="Рисунок 6" descr="ÐÐ°ÑÑÐ¸Ð½ÐºÐ¸ Ð¿Ð¾ Ð·Ð°Ð¿ÑÐ¾ÑÑ Ð¾ÑÐºÐ°Ð· Ð¾Ñ Ð¿Ð¸Ð²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ÑÐºÐ°Ð· Ð¾Ñ Ð¿Ð¸Ð²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49" cy="208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7C7" w:rsidRPr="00A35E87" w:rsidRDefault="006307C7" w:rsidP="000D769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56"/>
          <w:szCs w:val="56"/>
          <w:lang w:eastAsia="ru-RU"/>
        </w:rPr>
      </w:pPr>
    </w:p>
    <w:p w:rsidR="000D7697" w:rsidRPr="000D7697" w:rsidRDefault="000D7697" w:rsidP="000D7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Консультацию можно получить:</w:t>
      </w:r>
    </w:p>
    <w:p w:rsidR="000D7697" w:rsidRPr="000D7697" w:rsidRDefault="000D7697" w:rsidP="000D7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  « </w:t>
      </w:r>
      <w:proofErr w:type="spellStart"/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Копыльская</w:t>
      </w:r>
      <w:proofErr w:type="spellEnd"/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ЦРБ»,  г.</w:t>
      </w:r>
      <w:r w:rsidR="004F3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Копыль,     Советская 50, поликлиника 223 кабинет, телефон 8-01719-51-7-62</w:t>
      </w:r>
    </w:p>
    <w:p w:rsidR="000D7697" w:rsidRPr="000D7697" w:rsidRDefault="000D7697" w:rsidP="000D7697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Областная «горячая»  линия наркологической помощи: 80173319064;  80297746659;  80291017373</w:t>
      </w:r>
    </w:p>
    <w:p w:rsidR="00A35E87" w:rsidRDefault="000D7697" w:rsidP="006307C7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8-801-1</w:t>
      </w:r>
      <w:r w:rsidR="006307C7">
        <w:rPr>
          <w:rFonts w:ascii="Times New Roman" w:eastAsia="Times New Roman" w:hAnsi="Times New Roman" w:cs="Times New Roman"/>
          <w:sz w:val="24"/>
          <w:szCs w:val="24"/>
          <w:lang w:eastAsia="ru-RU"/>
        </w:rPr>
        <w:t>00-21-21 работает круглосу</w:t>
      </w:r>
      <w:r w:rsidR="004F3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</w:p>
    <w:p w:rsidR="000D7697" w:rsidRPr="000D7697" w:rsidRDefault="000D7697" w:rsidP="000D7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697" w:rsidRPr="004F3F1D" w:rsidRDefault="004F3F1D" w:rsidP="004F3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lastRenderedPageBreak/>
        <w:t>УЗ «</w:t>
      </w:r>
      <w:proofErr w:type="spellStart"/>
      <w:r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>Копыльская</w:t>
      </w:r>
      <w:proofErr w:type="spellEnd"/>
      <w:r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 xml:space="preserve"> ЦРБ»</w:t>
      </w:r>
    </w:p>
    <w:p w:rsidR="000D7697" w:rsidRDefault="006D6EC8" w:rsidP="000D769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:rsidR="006D6EC8" w:rsidRPr="000D7697" w:rsidRDefault="006D6EC8" w:rsidP="000D769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0D7697" w:rsidRPr="006D6EC8" w:rsidRDefault="006D6EC8" w:rsidP="006D6EC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</w:pPr>
      <w:r w:rsidRPr="006D6EC8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>Семь</w:t>
      </w:r>
    </w:p>
    <w:p w:rsidR="000D7697" w:rsidRPr="006D6EC8" w:rsidRDefault="000D7697" w:rsidP="006D6EC8">
      <w:pPr>
        <w:spacing w:after="0" w:line="240" w:lineRule="auto"/>
        <w:jc w:val="center"/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</w:pPr>
    </w:p>
    <w:p w:rsidR="000D7697" w:rsidRPr="006D6EC8" w:rsidRDefault="000D7697" w:rsidP="006D6EC8">
      <w:pPr>
        <w:spacing w:after="0" w:line="240" w:lineRule="auto"/>
        <w:jc w:val="center"/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</w:pPr>
      <w:r w:rsidRPr="006D6EC8"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  <w:t>ФАКТОВ</w:t>
      </w:r>
    </w:p>
    <w:p w:rsidR="000D7697" w:rsidRPr="006D6EC8" w:rsidRDefault="000D7697" w:rsidP="006D6EC8">
      <w:pPr>
        <w:spacing w:after="0" w:line="240" w:lineRule="auto"/>
        <w:jc w:val="center"/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</w:pPr>
    </w:p>
    <w:p w:rsidR="000D7697" w:rsidRPr="006D6EC8" w:rsidRDefault="000D7697" w:rsidP="006D6EC8">
      <w:pPr>
        <w:spacing w:after="0" w:line="240" w:lineRule="auto"/>
        <w:jc w:val="center"/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</w:pPr>
      <w:r w:rsidRPr="006D6EC8"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  <w:t>О ВРЕДЕ</w:t>
      </w:r>
    </w:p>
    <w:p w:rsidR="000D7697" w:rsidRPr="006D6EC8" w:rsidRDefault="000D7697" w:rsidP="006D6EC8">
      <w:pPr>
        <w:spacing w:after="0" w:line="240" w:lineRule="auto"/>
        <w:jc w:val="center"/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</w:pPr>
    </w:p>
    <w:p w:rsidR="000D7697" w:rsidRPr="006D6EC8" w:rsidRDefault="000D7697" w:rsidP="006D6EC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56"/>
          <w:szCs w:val="56"/>
          <w:lang w:eastAsia="ru-RU"/>
        </w:rPr>
      </w:pPr>
      <w:r w:rsidRPr="006D6EC8">
        <w:rPr>
          <w:rFonts w:ascii="Arial" w:hAnsi="Arial" w:cs="Arial"/>
          <w:b/>
          <w:color w:val="333333"/>
          <w:sz w:val="56"/>
          <w:szCs w:val="56"/>
          <w:shd w:val="clear" w:color="auto" w:fill="FFFFFF"/>
        </w:rPr>
        <w:t>ПИВА</w:t>
      </w:r>
    </w:p>
    <w:p w:rsidR="000D7697" w:rsidRPr="000D7697" w:rsidRDefault="000D7697" w:rsidP="006D6EC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0D7697" w:rsidRPr="000D7697" w:rsidRDefault="000D7697" w:rsidP="000D769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0D7697" w:rsidRPr="000D7697" w:rsidRDefault="000D7697" w:rsidP="000D769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0D7697">
        <w:rPr>
          <w:noProof/>
          <w:sz w:val="21"/>
          <w:szCs w:val="21"/>
          <w:lang w:eastAsia="ru-RU"/>
        </w:rPr>
        <w:drawing>
          <wp:inline distT="0" distB="0" distL="0" distR="0" wp14:anchorId="4F554A0E" wp14:editId="1606D920">
            <wp:extent cx="2590800" cy="1809750"/>
            <wp:effectExtent l="0" t="0" r="0" b="0"/>
            <wp:docPr id="1" name="Рисунок 1" descr="http://vsegdazdorov.net/sites/zdorov/files/styles/275width/public/field/image/2016/04/27/profilaktika-alkogolizma.jpg?itok=03pKvX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egdazdorov.net/sites/zdorov/files/styles/275width/public/field/image/2016/04/27/profilaktika-alkogolizma.jpg?itok=03pKvX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97" w:rsidRPr="000D7697" w:rsidRDefault="000D7697" w:rsidP="00FF1E48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0D7697" w:rsidRPr="000D7697" w:rsidRDefault="000D7697" w:rsidP="000D7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Наркологический       кабинет</w:t>
      </w:r>
    </w:p>
    <w:p w:rsidR="004F3F1D" w:rsidRPr="006D6EC8" w:rsidRDefault="000D7697" w:rsidP="006D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C5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Апрель,  2018</w:t>
      </w: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FF1E4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A35E87" w:rsidRDefault="004F3F1D" w:rsidP="00542EDA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lastRenderedPageBreak/>
        <w:t xml:space="preserve">                   </w:t>
      </w:r>
      <w:r w:rsidR="00A35E87">
        <w:rPr>
          <w:rFonts w:ascii="Arial" w:hAnsi="Arial" w:cs="Arial"/>
          <w:color w:val="333333"/>
          <w:sz w:val="32"/>
          <w:szCs w:val="32"/>
          <w:shd w:val="clear" w:color="auto" w:fill="FFFFFF"/>
        </w:rPr>
        <w:t>Факты</w:t>
      </w:r>
    </w:p>
    <w:p w:rsidR="008C5F7B" w:rsidRDefault="00A35E87" w:rsidP="00A35E87">
      <w:pPr>
        <w:keepNext/>
        <w:spacing w:before="240" w:after="60"/>
        <w:jc w:val="both"/>
        <w:outlineLvl w:val="1"/>
        <w:rPr>
          <w:noProof/>
          <w:lang w:eastAsia="ru-RU"/>
        </w:rPr>
      </w:pPr>
      <w:r w:rsidRPr="00A35E87">
        <w:rPr>
          <w:rFonts w:ascii="Arial" w:hAnsi="Arial" w:cs="Arial"/>
          <w:color w:val="333333"/>
          <w:shd w:val="clear" w:color="auto" w:fill="FFFFFF"/>
        </w:rPr>
        <w:t>1. Пиво вреднее, чем самогон и водка, так как в процессе брожения сохраняются ядовитые соединения (альдегиды, метанол, эфиры…), которых в 10-100 раз больше, чем в водке, полученной из спирта высшей очистки.</w:t>
      </w:r>
      <w:r w:rsidR="008C5F7B" w:rsidRPr="008C5F7B">
        <w:rPr>
          <w:noProof/>
          <w:lang w:eastAsia="ru-RU"/>
        </w:rPr>
        <w:t xml:space="preserve"> </w:t>
      </w:r>
    </w:p>
    <w:p w:rsidR="00A35E87" w:rsidRPr="006D6EC8" w:rsidRDefault="008C5F7B" w:rsidP="00A35E87">
      <w:pPr>
        <w:keepNext/>
        <w:spacing w:before="240" w:after="60"/>
        <w:jc w:val="both"/>
        <w:outlineLvl w:val="1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C898729" wp14:editId="43132622">
            <wp:extent cx="2733675" cy="2050256"/>
            <wp:effectExtent l="0" t="0" r="0" b="7620"/>
            <wp:docPr id="12" name="Рисунок 12" descr="ÐÐ°ÑÑÐ¸Ð½ÐºÐ¸ Ð¿Ð¾ Ð·Ð°Ð¿ÑÐ¾ÑÑ Ð¾ÑÐºÐ°Ð· Ð¾Ñ Ð¿Ð¸Ð²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¾ÑÐºÐ°Ð· Ð¾Ñ Ð¿Ð¸Ð²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06" cy="204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7B" w:rsidRPr="00A35E87" w:rsidRDefault="008C5F7B" w:rsidP="00A35E87">
      <w:pPr>
        <w:keepNext/>
        <w:spacing w:before="240" w:after="60"/>
        <w:jc w:val="both"/>
        <w:outlineLvl w:val="1"/>
        <w:rPr>
          <w:rFonts w:ascii="Arial" w:hAnsi="Arial" w:cs="Arial"/>
          <w:color w:val="333333"/>
          <w:shd w:val="clear" w:color="auto" w:fill="FFFFFF"/>
        </w:rPr>
      </w:pPr>
    </w:p>
    <w:p w:rsidR="000D7697" w:rsidRPr="00A35E87" w:rsidRDefault="00A35E87" w:rsidP="00A35E87">
      <w:pPr>
        <w:keepNext/>
        <w:spacing w:before="240" w:after="60"/>
        <w:jc w:val="both"/>
        <w:outlineLvl w:val="1"/>
        <w:rPr>
          <w:rFonts w:ascii="Arial" w:eastAsia="Calibri" w:hAnsi="Arial" w:cs="Arial"/>
          <w:bCs/>
          <w:iCs/>
        </w:rPr>
      </w:pPr>
      <w:r w:rsidRPr="00A35E87">
        <w:rPr>
          <w:rFonts w:ascii="Arial" w:hAnsi="Arial" w:cs="Arial"/>
          <w:color w:val="333333"/>
          <w:shd w:val="clear" w:color="auto" w:fill="FFFFFF"/>
        </w:rPr>
        <w:t xml:space="preserve"> 2. Пивной алкоголизм - тяжелое психологическое заболевание. Для него очень характерна, так называемая, </w:t>
      </w:r>
      <w:proofErr w:type="spellStart"/>
      <w:r w:rsidRPr="00A35E87">
        <w:rPr>
          <w:rFonts w:ascii="Arial" w:hAnsi="Arial" w:cs="Arial"/>
          <w:color w:val="333333"/>
          <w:shd w:val="clear" w:color="auto" w:fill="FFFFFF"/>
        </w:rPr>
        <w:t>анозогнозия</w:t>
      </w:r>
      <w:proofErr w:type="spellEnd"/>
      <w:r w:rsidRPr="00A35E87">
        <w:rPr>
          <w:rFonts w:ascii="Arial" w:hAnsi="Arial" w:cs="Arial"/>
          <w:color w:val="333333"/>
          <w:shd w:val="clear" w:color="auto" w:fill="FFFFFF"/>
        </w:rPr>
        <w:t xml:space="preserve">, то есть полное отрицание заболевания. Для употребления пива не нужен накрытый стол или хотя бы даже формальный повод для выпивки: пить можно одному, можно в компании, можно дома, можно на улице, можно сидя, а можно на ходу и т.д. Поэтому с точки зрения наркологии, пивной алкоголизм - это тяжелый, трудно поддающийся </w:t>
      </w:r>
      <w:r w:rsidRPr="00A35E87">
        <w:rPr>
          <w:rFonts w:ascii="Arial" w:hAnsi="Arial" w:cs="Arial"/>
          <w:color w:val="333333"/>
          <w:shd w:val="clear" w:color="auto" w:fill="FFFFFF"/>
        </w:rPr>
        <w:lastRenderedPageBreak/>
        <w:t xml:space="preserve">лечению вариант алкоголизма. </w:t>
      </w:r>
      <w:r w:rsidR="006B116E">
        <w:rPr>
          <w:noProof/>
          <w:lang w:eastAsia="ru-RU"/>
        </w:rPr>
        <w:drawing>
          <wp:inline distT="0" distB="0" distL="0" distR="0" wp14:anchorId="6A89D912" wp14:editId="64E65D3A">
            <wp:extent cx="2776855" cy="1625854"/>
            <wp:effectExtent l="0" t="0" r="4445" b="0"/>
            <wp:docPr id="9" name="Рисунок 9" descr="ÐÐ°ÑÑÐ¸Ð½ÐºÐ¸ Ð¿Ð¾ Ð·Ð°Ð¿ÑÐ¾ÑÑ Ð¾ÑÐºÐ°Ð· Ð¾Ñ Ð¿Ð¸Ð²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ÑÐºÐ°Ð· Ð¾Ñ Ð¿Ð¸Ð²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62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87" w:rsidRPr="00A35E87" w:rsidRDefault="000D7697" w:rsidP="00A35E87">
      <w:pPr>
        <w:spacing w:before="100" w:beforeAutospacing="1"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A35E87">
        <w:rPr>
          <w:rFonts w:ascii="Arial" w:eastAsia="Times New Roman" w:hAnsi="Arial" w:cs="Arial"/>
          <w:lang w:eastAsia="ru-RU"/>
        </w:rPr>
        <w:t xml:space="preserve">   </w:t>
      </w:r>
      <w:r w:rsidR="00A35E87" w:rsidRPr="00A35E87">
        <w:rPr>
          <w:rFonts w:ascii="Arial" w:hAnsi="Arial" w:cs="Arial"/>
          <w:color w:val="333333"/>
          <w:shd w:val="clear" w:color="auto" w:fill="FFFFFF"/>
        </w:rPr>
        <w:t>3. Пиво - это величайший самообман всех народов. Одна бутылка пива эквивалентна 50-100 граммам водки, в зависимости от крепости. Выпивая 5-6 бутылок пива, вы можете получить дозу этилового спирта, равного бутылке водки. Но психологически вы защищены: выпивающий бутылку водки в день - явный алкоголик, а выпивающий 2-3 литра пива - "обычный" человек, а порой даже производит впечатление удачного и счастливого. Кроме того, статистика показывает, что потребление водки растет вместе с потреблением пива. Не зря существует крылатая фраза - "Водка без пива – деньги на ветер".</w:t>
      </w:r>
    </w:p>
    <w:p w:rsidR="000D7697" w:rsidRDefault="00A35E87" w:rsidP="00A35E87">
      <w:pPr>
        <w:spacing w:before="100" w:beforeAutospacing="1" w:after="0" w:line="240" w:lineRule="auto"/>
        <w:jc w:val="both"/>
        <w:rPr>
          <w:rFonts w:ascii="Arial" w:eastAsia="Calibri" w:hAnsi="Arial" w:cs="Arial"/>
          <w:lang w:eastAsia="ru-RU"/>
        </w:rPr>
      </w:pPr>
      <w:r w:rsidRPr="00A35E87">
        <w:rPr>
          <w:rFonts w:ascii="Arial" w:hAnsi="Arial" w:cs="Arial"/>
          <w:color w:val="333333"/>
          <w:shd w:val="clear" w:color="auto" w:fill="FFFFFF"/>
        </w:rPr>
        <w:t xml:space="preserve"> 4. Большинство людей припоминают, что вначале им не нравился вкус пива, они скорее находили его противным и горьким. Однако питие воспринималось, как символ взрослости. Какие бы полезные и целебные свойства ни приписывались хмелю, его смолы, являясь канцерогенами, неминуемо делают свое пагубное дело, в частности, способствуют развитию рака пищеварительного тракта. </w:t>
      </w:r>
      <w:r w:rsidR="000D7697" w:rsidRPr="00A35E87">
        <w:rPr>
          <w:rFonts w:ascii="Arial" w:eastAsia="Times New Roman" w:hAnsi="Arial" w:cs="Arial"/>
          <w:lang w:eastAsia="ru-RU"/>
        </w:rPr>
        <w:lastRenderedPageBreak/>
        <w:t>патологических</w:t>
      </w:r>
      <w:r w:rsidR="000D7697" w:rsidRPr="00A35E87">
        <w:rPr>
          <w:rFonts w:ascii="Arial" w:eastAsia="Calibri" w:hAnsi="Arial" w:cs="Arial"/>
          <w:lang w:eastAsia="ru-RU"/>
        </w:rPr>
        <w:t xml:space="preserve"> </w:t>
      </w:r>
      <w:r w:rsidR="000D7697" w:rsidRPr="00A35E87">
        <w:rPr>
          <w:rFonts w:ascii="Arial" w:eastAsia="Times New Roman" w:hAnsi="Arial" w:cs="Arial"/>
          <w:lang w:eastAsia="ru-RU"/>
        </w:rPr>
        <w:t>изменений</w:t>
      </w:r>
      <w:r w:rsidR="000D7697" w:rsidRPr="00A35E87">
        <w:rPr>
          <w:rFonts w:ascii="Arial" w:eastAsia="Calibri" w:hAnsi="Arial" w:cs="Arial"/>
          <w:lang w:eastAsia="ru-RU"/>
        </w:rPr>
        <w:t xml:space="preserve">, </w:t>
      </w:r>
      <w:r w:rsidR="000D7697" w:rsidRPr="00A35E87">
        <w:rPr>
          <w:rFonts w:ascii="Arial" w:eastAsia="Times New Roman" w:hAnsi="Arial" w:cs="Arial"/>
          <w:lang w:eastAsia="ru-RU"/>
        </w:rPr>
        <w:t>несовместимых</w:t>
      </w:r>
      <w:r w:rsidR="000D7697" w:rsidRPr="00A35E87">
        <w:rPr>
          <w:rFonts w:ascii="Arial" w:eastAsia="Calibri" w:hAnsi="Arial" w:cs="Arial"/>
          <w:lang w:eastAsia="ru-RU"/>
        </w:rPr>
        <w:t xml:space="preserve"> </w:t>
      </w:r>
      <w:r w:rsidR="000D7697" w:rsidRPr="00A35E87">
        <w:rPr>
          <w:rFonts w:ascii="Arial" w:eastAsia="Times New Roman" w:hAnsi="Arial" w:cs="Arial"/>
          <w:lang w:eastAsia="ru-RU"/>
        </w:rPr>
        <w:t>с</w:t>
      </w:r>
      <w:r w:rsidR="000D7697" w:rsidRPr="00A35E87">
        <w:rPr>
          <w:rFonts w:ascii="Arial" w:eastAsia="Calibri" w:hAnsi="Arial" w:cs="Arial"/>
          <w:lang w:eastAsia="ru-RU"/>
        </w:rPr>
        <w:t xml:space="preserve"> </w:t>
      </w:r>
      <w:r w:rsidR="000D7697" w:rsidRPr="00A35E87">
        <w:rPr>
          <w:rFonts w:ascii="Arial" w:eastAsia="Times New Roman" w:hAnsi="Arial" w:cs="Arial"/>
          <w:lang w:eastAsia="ru-RU"/>
        </w:rPr>
        <w:t>полноценной</w:t>
      </w:r>
      <w:r w:rsidR="000D7697" w:rsidRPr="00A35E87">
        <w:rPr>
          <w:rFonts w:ascii="Arial" w:eastAsia="Calibri" w:hAnsi="Arial" w:cs="Arial"/>
          <w:lang w:eastAsia="ru-RU"/>
        </w:rPr>
        <w:t xml:space="preserve"> </w:t>
      </w:r>
      <w:r w:rsidR="000D7697" w:rsidRPr="00A35E87">
        <w:rPr>
          <w:rFonts w:ascii="Arial" w:eastAsia="Times New Roman" w:hAnsi="Arial" w:cs="Arial"/>
          <w:lang w:eastAsia="ru-RU"/>
        </w:rPr>
        <w:t>жизнью</w:t>
      </w:r>
      <w:r w:rsidR="000D7697" w:rsidRPr="00A35E87">
        <w:rPr>
          <w:rFonts w:ascii="Arial" w:eastAsia="Calibri" w:hAnsi="Arial" w:cs="Arial"/>
          <w:lang w:eastAsia="ru-RU"/>
        </w:rPr>
        <w:t>.</w:t>
      </w:r>
    </w:p>
    <w:p w:rsidR="004F3F1D" w:rsidRPr="00A35E87" w:rsidRDefault="004F3F1D" w:rsidP="00A35E87">
      <w:pPr>
        <w:spacing w:before="100" w:beforeAutospacing="1" w:after="0" w:line="240" w:lineRule="auto"/>
        <w:jc w:val="both"/>
        <w:rPr>
          <w:rFonts w:ascii="Arial" w:eastAsia="Calibri" w:hAnsi="Arial" w:cs="Arial"/>
          <w:lang w:eastAsia="ru-RU"/>
        </w:rPr>
      </w:pPr>
    </w:p>
    <w:p w:rsidR="00A35E87" w:rsidRPr="00A35E87" w:rsidRDefault="00A35E87" w:rsidP="00A35E87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A35E87">
        <w:rPr>
          <w:rFonts w:ascii="Arial" w:hAnsi="Arial" w:cs="Arial"/>
          <w:color w:val="333333"/>
          <w:shd w:val="clear" w:color="auto" w:fill="FFFFFF"/>
        </w:rPr>
        <w:t>5. Многие считают, что, употребляя пиво, они удовлетворяют свою дневную потребность почти во всех необходимых элементах и витаминах. Витамины поступают в пиво в основном из солода, богатого витаминами группы В. Однако в процессе приготовления пива концентрация витаминов неизбежно снижается, и в результате становится ничтожной. Чтобы обеспечить 100% суточной потребности в этом витамине нужно выпивать 10 литров пива в день.</w:t>
      </w:r>
    </w:p>
    <w:p w:rsidR="004F3F1D" w:rsidRDefault="00A35E87" w:rsidP="00A35E87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A35E87">
        <w:rPr>
          <w:rFonts w:ascii="Arial" w:hAnsi="Arial" w:cs="Arial"/>
          <w:color w:val="333333"/>
          <w:shd w:val="clear" w:color="auto" w:fill="FFFFFF"/>
        </w:rPr>
        <w:t xml:space="preserve"> 6. Пиво вымывает из организма белки, жиры, углеводы и микроэлементы, особенно калий, магний и витамин С. При дефиците калия происходят срывы сердечного ритма, возникает сухость кожи, боли в икрах, слабость в ногах. Дефицит магния опасен тем, что меняется фон настроения, человек становится раздражительным, плаксивым, плохо спит. С вымыванием витамина С снижается иммунитет, развивается гипоксия мозга, страдает интеллект, чаще возникают простудные заболевания. Поэтому о пользе пива для почек никакой речи и не может быть. Почкам приходиться через себя пропускать огромное количество пива и очищать его. О пользе речь идти не может в принципе. </w:t>
      </w:r>
    </w:p>
    <w:p w:rsidR="004F3F1D" w:rsidRDefault="004F3F1D" w:rsidP="00A35E87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558F6D96" wp14:editId="7A6BFB90">
            <wp:extent cx="2714625" cy="1548484"/>
            <wp:effectExtent l="0" t="0" r="0" b="0"/>
            <wp:docPr id="7" name="Рисунок 7" descr="ÐÐ°ÑÑÐ¸Ð½ÐºÐ¸ Ð¿Ð¾ Ð·Ð°Ð¿ÑÐ¾ÑÑ Ð¾ÑÐºÐ°Ð· Ð¾Ñ Ð¿Ð¸Ð²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¾ÑÐºÐ°Ð· Ð¾Ñ Ð¿Ð¸Ð²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374" cy="155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9E8" w:rsidRPr="00393608" w:rsidRDefault="008C5F7B" w:rsidP="00393608">
      <w:p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35E87" w:rsidRPr="00A35E87">
        <w:rPr>
          <w:rFonts w:ascii="Arial" w:hAnsi="Arial" w:cs="Arial"/>
          <w:color w:val="333333"/>
          <w:shd w:val="clear" w:color="auto" w:fill="FFFFFF"/>
        </w:rPr>
        <w:t>7. Некоторые считают, что пиво полезно для потенции и вообще помогает при общении с другим полом. На самом, деле все обстоит иначе. Из-за токсического действия на надпочечники, алкоголь блокирует выработку в них андрогенов, обусловливающих половое влечение. Поэтому, первой расплатой за злоупотребление пивом станет снижение полового влечения. У мужчин злоупотребление пивом приводит к необратимым дегенеративным изменениям в семенных канатиках. В результате, в организме начинает выделяться вещество, подавляющее выработку мужского полового гормона тестостерона, что в дальнейшем приводит к изменению внешнего вида мужчины: разрастаются грудные железы, становится шире таз. У женщин, употребляющих пиво, возрастает вероятность заболеть раком, а если это кормящая мать, то у ребенка во</w:t>
      </w:r>
      <w:r>
        <w:rPr>
          <w:rFonts w:ascii="Arial" w:hAnsi="Arial" w:cs="Arial"/>
          <w:color w:val="333333"/>
          <w:shd w:val="clear" w:color="auto" w:fill="FFFFFF"/>
        </w:rPr>
        <w:t>зможны эпилептические судороги. У</w:t>
      </w:r>
      <w:r w:rsidR="00A35E87" w:rsidRPr="00A35E87">
        <w:rPr>
          <w:rFonts w:ascii="Arial" w:hAnsi="Arial" w:cs="Arial"/>
          <w:color w:val="333333"/>
          <w:shd w:val="clear" w:color="auto" w:fill="FFFFFF"/>
        </w:rPr>
        <w:t xml:space="preserve"> женщин появляются так называемые "пивные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35E87" w:rsidRPr="00A35E87">
        <w:rPr>
          <w:rFonts w:ascii="Arial" w:hAnsi="Arial" w:cs="Arial"/>
          <w:color w:val="333333"/>
          <w:shd w:val="clear" w:color="auto" w:fill="FFFFFF"/>
        </w:rPr>
        <w:t>усы".</w:t>
      </w:r>
      <w:r w:rsidR="006B116E" w:rsidRPr="006B116E">
        <w:rPr>
          <w:noProof/>
          <w:lang w:eastAsia="ru-RU"/>
        </w:rPr>
        <w:t xml:space="preserve"> </w:t>
      </w:r>
    </w:p>
    <w:p w:rsidR="00A35E87" w:rsidRPr="00A35E87" w:rsidRDefault="00A35E87">
      <w:pPr>
        <w:jc w:val="both"/>
        <w:rPr>
          <w:rFonts w:ascii="Arial" w:hAnsi="Arial" w:cs="Arial"/>
        </w:rPr>
      </w:pPr>
    </w:p>
    <w:sectPr w:rsidR="00A35E87" w:rsidRPr="00A35E87" w:rsidSect="000D7697">
      <w:pgSz w:w="16838" w:h="11906" w:orient="landscape"/>
      <w:pgMar w:top="426" w:right="1134" w:bottom="1079" w:left="1134" w:header="709" w:footer="709" w:gutter="0"/>
      <w:cols w:num="3" w:space="708" w:equalWidth="0">
        <w:col w:w="4384" w:space="719"/>
        <w:col w:w="4373" w:space="708"/>
        <w:col w:w="43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AAD"/>
    <w:multiLevelType w:val="multilevel"/>
    <w:tmpl w:val="2F92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BB1D7A"/>
    <w:multiLevelType w:val="multilevel"/>
    <w:tmpl w:val="27F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638A3"/>
    <w:multiLevelType w:val="multilevel"/>
    <w:tmpl w:val="F43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F4D2D"/>
    <w:multiLevelType w:val="multilevel"/>
    <w:tmpl w:val="D8E6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B66E91"/>
    <w:multiLevelType w:val="multilevel"/>
    <w:tmpl w:val="1974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6"/>
    <w:rsid w:val="000D7697"/>
    <w:rsid w:val="001A29E8"/>
    <w:rsid w:val="002D4336"/>
    <w:rsid w:val="00393608"/>
    <w:rsid w:val="004B2166"/>
    <w:rsid w:val="004F3F1D"/>
    <w:rsid w:val="00542EDA"/>
    <w:rsid w:val="006307C7"/>
    <w:rsid w:val="006B116E"/>
    <w:rsid w:val="006D6EC8"/>
    <w:rsid w:val="007E1D82"/>
    <w:rsid w:val="008C55EE"/>
    <w:rsid w:val="008C5F7B"/>
    <w:rsid w:val="00A35E87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54A51-6170-4D63-8B55-CF359BB8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12D1-4D7A-4DEC-B836-9E2BC19A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narkolog</dc:creator>
  <cp:keywords/>
  <dc:description/>
  <cp:lastModifiedBy>Пользователь</cp:lastModifiedBy>
  <cp:revision>2</cp:revision>
  <cp:lastPrinted>2018-04-16T08:00:00Z</cp:lastPrinted>
  <dcterms:created xsi:type="dcterms:W3CDTF">2019-11-04T12:25:00Z</dcterms:created>
  <dcterms:modified xsi:type="dcterms:W3CDTF">2019-11-04T12:25:00Z</dcterms:modified>
</cp:coreProperties>
</file>