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FF" w:rsidRDefault="008E2FD9" w:rsidP="008E2FD9">
      <w:pPr>
        <w:spacing w:after="0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8E2FD9">
        <w:rPr>
          <w:rFonts w:ascii="Times New Roman" w:hAnsi="Times New Roman" w:cs="Times New Roman"/>
          <w:sz w:val="30"/>
          <w:szCs w:val="30"/>
        </w:rPr>
        <w:t>УТВЕРЖДАЮ</w:t>
      </w:r>
    </w:p>
    <w:p w:rsidR="008E2FD9" w:rsidRDefault="008E2FD9" w:rsidP="008E2FD9">
      <w:pPr>
        <w:spacing w:after="0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</w:t>
      </w:r>
    </w:p>
    <w:p w:rsidR="008E2FD9" w:rsidRDefault="008E2FD9" w:rsidP="008E2FD9">
      <w:pPr>
        <w:spacing w:after="0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8E2FD9" w:rsidRDefault="008E2FD9" w:rsidP="008E2FD9">
      <w:pPr>
        <w:spacing w:after="0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Бронненская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</w:p>
    <w:p w:rsidR="008E2FD9" w:rsidRPr="008E2FD9" w:rsidRDefault="008E2FD9" w:rsidP="008E2FD9">
      <w:pPr>
        <w:spacing w:after="0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Н.М.Сивуха</w:t>
      </w:r>
      <w:proofErr w:type="spellEnd"/>
    </w:p>
    <w:p w:rsidR="006806FF" w:rsidRPr="008E2FD9" w:rsidRDefault="006806FF" w:rsidP="00AE23F2">
      <w:pPr>
        <w:rPr>
          <w:sz w:val="30"/>
          <w:szCs w:val="30"/>
        </w:rPr>
      </w:pPr>
    </w:p>
    <w:p w:rsidR="008E2FD9" w:rsidRPr="008E2FD9" w:rsidRDefault="008E2FD9" w:rsidP="008E2F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E2FD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 подготовки и проведения мероприятий по празднованию</w:t>
      </w:r>
    </w:p>
    <w:p w:rsidR="008E2FD9" w:rsidRPr="008E2FD9" w:rsidRDefault="008E2FD9" w:rsidP="008E2F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E2FD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80-й годовщины освобождения Республики Беларусь</w:t>
      </w:r>
    </w:p>
    <w:p w:rsidR="008E2FD9" w:rsidRPr="008E2FD9" w:rsidRDefault="008E2FD9" w:rsidP="008E2F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E2FD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от немецко-фашистских захватчиков и Победы советского</w:t>
      </w:r>
    </w:p>
    <w:p w:rsidR="008E2FD9" w:rsidRPr="008E2FD9" w:rsidRDefault="008E2FD9" w:rsidP="008E2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8E2FD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народа в Великой Отечественной войне в учреждении образования</w:t>
      </w:r>
    </w:p>
    <w:p w:rsidR="008E2FD9" w:rsidRPr="008E2FD9" w:rsidRDefault="008E2FD9" w:rsidP="008E2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1"/>
          <w:lang w:eastAsia="ru-RU"/>
        </w:rPr>
      </w:pPr>
    </w:p>
    <w:tbl>
      <w:tblPr>
        <w:tblStyle w:val="1"/>
        <w:tblW w:w="9734" w:type="dxa"/>
        <w:tblInd w:w="-30" w:type="dxa"/>
        <w:tblLook w:val="04A0" w:firstRow="1" w:lastRow="0" w:firstColumn="1" w:lastColumn="0" w:noHBand="0" w:noVBand="1"/>
      </w:tblPr>
      <w:tblGrid>
        <w:gridCol w:w="3708"/>
        <w:gridCol w:w="2176"/>
        <w:gridCol w:w="3850"/>
      </w:tblGrid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Ответственные за выполнение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b/>
                <w:i/>
                <w:color w:val="111111"/>
                <w:sz w:val="21"/>
                <w:szCs w:val="21"/>
              </w:rPr>
            </w:pPr>
            <w:r w:rsidRPr="008E2FD9">
              <w:rPr>
                <w:b/>
                <w:i/>
                <w:color w:val="111111"/>
                <w:sz w:val="21"/>
                <w:szCs w:val="21"/>
              </w:rPr>
              <w:t>Организационно-методическое и информационное сопровождение</w:t>
            </w:r>
          </w:p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Создание на сайте учреждения образования специальной рубрики (закладки), посвященной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войне. Освещение в средствах массовой информации, на сайтах, информационных стендах учреждения образования мероприятий, приуроченных к знаковым датам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Январь 2024 года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Руководитель школьного музея,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 xml:space="preserve">Использование в </w:t>
            </w:r>
            <w:proofErr w:type="gramStart"/>
            <w:r w:rsidRPr="008E2FD9">
              <w:rPr>
                <w:color w:val="111111"/>
                <w:sz w:val="21"/>
                <w:szCs w:val="21"/>
              </w:rPr>
              <w:t>работе  материалов</w:t>
            </w:r>
            <w:proofErr w:type="gramEnd"/>
            <w:r w:rsidRPr="008E2FD9">
              <w:rPr>
                <w:color w:val="111111"/>
                <w:sz w:val="21"/>
                <w:szCs w:val="21"/>
              </w:rPr>
              <w:t>, размещенных на интерактивной платформе «Патриот.by»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Проведение серии единых уроков, посвященных ключевым событиям Великой Отечественной войны:</w:t>
            </w:r>
          </w:p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- к 80-летию трагедии в д. Ола «Ола – сестра Хатыни»;</w:t>
            </w:r>
          </w:p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- «О чем звонят колокола Хатыни», посвященного трагедии в Хатыни;</w:t>
            </w:r>
          </w:p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- посвященного Дню Победы «Нам этот мир завещано беречь»;</w:t>
            </w:r>
          </w:p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- «Шел мой край дорогами войны», посвященный Дню освобождения.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12 января 2024 года</w:t>
            </w:r>
          </w:p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март 2024 г.</w:t>
            </w:r>
          </w:p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март 2025 г.</w:t>
            </w:r>
          </w:p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май 2024 г.</w:t>
            </w:r>
          </w:p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ноябрь2024г.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Проведение классных часов «</w:t>
            </w:r>
            <w:proofErr w:type="gramStart"/>
            <w:r w:rsidRPr="008E2FD9">
              <w:rPr>
                <w:color w:val="111111"/>
                <w:sz w:val="21"/>
                <w:szCs w:val="21"/>
              </w:rPr>
              <w:t>История</w:t>
            </w:r>
            <w:proofErr w:type="gramEnd"/>
            <w:r w:rsidRPr="008E2FD9">
              <w:rPr>
                <w:color w:val="111111"/>
                <w:sz w:val="21"/>
                <w:szCs w:val="21"/>
              </w:rPr>
              <w:t xml:space="preserve"> опаленная войной», информационных </w:t>
            </w:r>
            <w:r w:rsidRPr="008E2FD9">
              <w:rPr>
                <w:color w:val="111111"/>
                <w:sz w:val="21"/>
                <w:szCs w:val="21"/>
              </w:rPr>
              <w:lastRenderedPageBreak/>
              <w:t>часов «Мой край в годы Великой Отечественной войны»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lastRenderedPageBreak/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 xml:space="preserve">Администрация, классные руководители, педагог организатор, </w:t>
            </w: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lastRenderedPageBreak/>
              <w:t>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lastRenderedPageBreak/>
              <w:t xml:space="preserve">Показ в учреждениях образования </w:t>
            </w:r>
            <w:proofErr w:type="spellStart"/>
            <w:r w:rsidRPr="008E2FD9">
              <w:rPr>
                <w:color w:val="111111"/>
                <w:sz w:val="21"/>
                <w:szCs w:val="21"/>
              </w:rPr>
              <w:t>хронико</w:t>
            </w:r>
            <w:proofErr w:type="spellEnd"/>
            <w:r w:rsidRPr="008E2FD9">
              <w:rPr>
                <w:color w:val="111111"/>
                <w:sz w:val="21"/>
                <w:szCs w:val="21"/>
              </w:rPr>
              <w:t>-документальных, кино- и видеофильмов о Великой Отечественной войне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педагог-организатор, библиотекарь,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ind w:left="448"/>
              <w:rPr>
                <w:b/>
                <w:i/>
                <w:color w:val="111111"/>
                <w:sz w:val="21"/>
                <w:szCs w:val="21"/>
              </w:rPr>
            </w:pPr>
            <w:r w:rsidRPr="008E2FD9">
              <w:rPr>
                <w:b/>
                <w:i/>
                <w:color w:val="111111"/>
                <w:sz w:val="21"/>
                <w:szCs w:val="21"/>
              </w:rPr>
              <w:t>Мероприятия по улучшению социально-экономических условий жизни инвалидов и участников.</w:t>
            </w:r>
          </w:p>
          <w:p w:rsidR="008E2FD9" w:rsidRPr="008E2FD9" w:rsidRDefault="008E2FD9" w:rsidP="008E2FD9">
            <w:pPr>
              <w:ind w:left="448"/>
              <w:rPr>
                <w:b/>
                <w:i/>
                <w:color w:val="111111"/>
                <w:sz w:val="21"/>
                <w:szCs w:val="21"/>
              </w:rPr>
            </w:pPr>
            <w:r w:rsidRPr="008E2FD9">
              <w:rPr>
                <w:b/>
                <w:i/>
                <w:color w:val="111111"/>
                <w:sz w:val="21"/>
                <w:szCs w:val="21"/>
              </w:rPr>
              <w:t>Великой Отечественной войны, а также лиц, приравненных к ним</w:t>
            </w:r>
          </w:p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республиканской благотворительной акции «Никто не забыт, ничто не забыто» по оказанию помощи ветеранам Великой Отечественной войны, одиноко проживающих граждан пожилого возраста, малолетним свидетелям войны тимуровскими и молодежными волонтерскими отрядами в благоустройстве придомовых территорий, уборке снега, складировании дров, помощи в проведении сезонных работ, доставка лекарственных средств, помощь технического и социально-бытового характера по запросу и др.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b/>
                <w:i/>
                <w:color w:val="111111"/>
                <w:sz w:val="21"/>
                <w:szCs w:val="21"/>
              </w:rPr>
            </w:pPr>
            <w:r w:rsidRPr="008E2FD9">
              <w:rPr>
                <w:b/>
                <w:i/>
                <w:color w:val="111111"/>
                <w:sz w:val="21"/>
                <w:szCs w:val="21"/>
              </w:rPr>
              <w:t>Торжественно-праздничные мероприятия</w:t>
            </w:r>
          </w:p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Проведение в дни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общереспубликанской акции «Беларусь помнит» и возложения венков и цветов к братским могилам, местам памяти и скорби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май 2024 г.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июль 2024 г.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май 2025 г.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июль 2025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b/>
                <w:i/>
                <w:color w:val="111111"/>
                <w:sz w:val="21"/>
                <w:szCs w:val="21"/>
              </w:rPr>
            </w:pPr>
            <w:r w:rsidRPr="008E2FD9">
              <w:rPr>
                <w:b/>
                <w:i/>
                <w:color w:val="111111"/>
                <w:sz w:val="21"/>
                <w:szCs w:val="21"/>
              </w:rPr>
              <w:t>Увековечение памяти погибших при защите Отечества и сохранение памяти о жертвах войн</w:t>
            </w:r>
          </w:p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республиканской акции «Места памяти»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войны.</w:t>
            </w:r>
          </w:p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 xml:space="preserve">Работа по благоустройству площадей, парка, примыкающих к памятникам и </w:t>
            </w: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lastRenderedPageBreak/>
              <w:t>братским могилам, посвященным защитникам Отечества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lastRenderedPageBreak/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Проведение архивно-исследовательской работы по установлению имен, судеб, мест захоронений погибших в годы Великой Отечественной войны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Классные руководители, педагог-организатор, руководитель по военно-патриотическому воспитанию, руководитель школьного музея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республиканской акции «История Победы в моей семье», в ходе которой 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 Создание обучающимися по итогам поисковой и исследовательской работы тематического плаката, размещение итоговых работ на сайте учреждения образования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воспитанию, руководитель школьного музея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республиканских субботниках по благоустройству памятников и мемориальных комплексов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апрель 2024 г.,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апрель 2025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b/>
                <w:i/>
                <w:color w:val="111111"/>
                <w:sz w:val="21"/>
                <w:szCs w:val="21"/>
              </w:rPr>
            </w:pPr>
            <w:r w:rsidRPr="008E2FD9">
              <w:rPr>
                <w:b/>
                <w:i/>
                <w:color w:val="111111"/>
                <w:sz w:val="21"/>
                <w:szCs w:val="21"/>
              </w:rPr>
              <w:t>Информационно-пропагандистские, научные, культурные и спортивные мероприятия</w:t>
            </w:r>
          </w:p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Проведение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 республиканской культурно-творческой акции «Послание ветерану», конкурса-марафона поздравительных открыток «</w:t>
            </w:r>
            <w:proofErr w:type="spellStart"/>
            <w:r w:rsidRPr="008E2FD9">
              <w:rPr>
                <w:color w:val="111111"/>
                <w:sz w:val="21"/>
                <w:szCs w:val="21"/>
              </w:rPr>
              <w:t>Паштоука.bу</w:t>
            </w:r>
            <w:proofErr w:type="spellEnd"/>
            <w:r w:rsidRPr="008E2FD9">
              <w:rPr>
                <w:color w:val="111111"/>
                <w:sz w:val="21"/>
                <w:szCs w:val="21"/>
              </w:rPr>
              <w:t>» (номинация «День Победы»)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республиканской героико-патриотической акции «Великой Победе ‒ 80!», включающей ряд конкурсов и мероприятий, направленных на изучение и исследование истории населенных пунктов, личностей героев Великой Отечественной войны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Проведение митинга в День Победы «Поклонимся великим тем годам»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 xml:space="preserve">Организация митингов-реквиемов, посвященных памяти узников фашистских концентрационных </w:t>
            </w:r>
            <w:r w:rsidRPr="008E2FD9">
              <w:rPr>
                <w:color w:val="111111"/>
                <w:sz w:val="21"/>
                <w:szCs w:val="21"/>
              </w:rPr>
              <w:lastRenderedPageBreak/>
              <w:t>лагерей и жертв, сожженных карателями в белорусских деревнях в годы Великой Отечественной войны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lastRenderedPageBreak/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 xml:space="preserve">Администрация, классные руководители, педагог организатор, </w:t>
            </w: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lastRenderedPageBreak/>
              <w:t>педагоги, руководитель по военно-патриотическому воспитанию, руководитель школьного музея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lastRenderedPageBreak/>
              <w:t>Участие в дистанционном семинаре «Только патриот воспитает патриота»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проекте «Панорама педагогического опыта: Музеи учреждений образования: эффективные практики гражданско-патриотического воспитания»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январь – июнь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руководитель школьного музея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республиканском конкурсе юных экскурсоводов музеев учреждений образования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январь – апрель 2024 г.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январь – апрель 2025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руководитель школьного музея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республиканском конкурсе детского рисунка «Нам мир завещано беречь»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июнь 2024 г.,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июнь 2025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республиканском литературном проекте «Строки, опаленные войной: читаем вместе»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июнь 2024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молодежном марафоне по чтению стихов на военно-патриотическую тематику в социальных сетях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июль 2024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республиканской акции «Вахта памяти 2024 ‒ 2025»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апрель 2024 г.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май 2024 г.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апрель 2024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май 2025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во Всебелорусской молодежной экспедиции «Маршрутами памяти. Маршрутами единства»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воспитанию, руководитель школьного музея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республиканском конкурсе сочинений:</w:t>
            </w:r>
          </w:p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«Мы ‒ правнуки Победы», «Война глазами потомков победителей»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апрель – май 2024 г.</w:t>
            </w:r>
          </w:p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апрель – май 2025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 республиканском конкурсе «Дорогами воинской славы»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январь – сентябрь 2025 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 xml:space="preserve">Администрация, классные руководители, педагог организатор, </w:t>
            </w: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lastRenderedPageBreak/>
              <w:t>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lastRenderedPageBreak/>
              <w:t>Участие в республиканском патриотическом проекте «Цветы Великой Победы»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2024 – 2025 годы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воспитанию</w:t>
            </w:r>
          </w:p>
        </w:tc>
      </w:tr>
      <w:tr w:rsidR="008E2FD9" w:rsidRPr="008E2FD9" w:rsidTr="008E2FD9">
        <w:tc>
          <w:tcPr>
            <w:tcW w:w="3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after="15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8E2FD9">
              <w:rPr>
                <w:color w:val="111111"/>
                <w:sz w:val="21"/>
                <w:szCs w:val="21"/>
              </w:rPr>
              <w:t>Участие во Всебелорусском патриотическом проекте «Память поколений во имя будущего»</w:t>
            </w:r>
          </w:p>
        </w:tc>
        <w:tc>
          <w:tcPr>
            <w:tcW w:w="2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март 2024г.- сентября 2024г.</w:t>
            </w:r>
          </w:p>
          <w:p w:rsidR="008E2FD9" w:rsidRPr="008E2FD9" w:rsidRDefault="008E2FD9" w:rsidP="008E2FD9">
            <w:pPr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март -май 2025г.</w:t>
            </w:r>
          </w:p>
        </w:tc>
        <w:tc>
          <w:tcPr>
            <w:tcW w:w="3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2FD9" w:rsidRPr="008E2FD9" w:rsidRDefault="008E2FD9" w:rsidP="008E2FD9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FD9">
              <w:rPr>
                <w:rFonts w:eastAsia="Times New Roman" w:cs="Times New Roman"/>
                <w:color w:val="111111"/>
                <w:sz w:val="21"/>
                <w:szCs w:val="21"/>
                <w:lang w:eastAsia="ru-RU"/>
              </w:rPr>
              <w:t>Администрация, классные руководители, педагог организатор, педагоги, руководитель по военно-патриотическому воспитан</w:t>
            </w:r>
          </w:p>
        </w:tc>
      </w:tr>
    </w:tbl>
    <w:p w:rsidR="008E2FD9" w:rsidRPr="008E2FD9" w:rsidRDefault="008E2FD9" w:rsidP="008E2F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</w:p>
    <w:p w:rsidR="008E2FD9" w:rsidRDefault="008E2FD9" w:rsidP="008E2FD9">
      <w:pPr>
        <w:spacing w:after="0" w:line="240" w:lineRule="auto"/>
        <w:rPr>
          <w:rFonts w:ascii="Times New Roman" w:hAnsi="Times New Roman"/>
          <w:sz w:val="28"/>
        </w:rPr>
      </w:pPr>
    </w:p>
    <w:p w:rsidR="008E2FD9" w:rsidRDefault="008E2FD9" w:rsidP="008E2FD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 по</w:t>
      </w:r>
    </w:p>
    <w:p w:rsidR="008E2FD9" w:rsidRPr="008E2FD9" w:rsidRDefault="008E2FD9" w:rsidP="008E2FD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воспитательной работе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Я.С. Тарба</w:t>
      </w:r>
    </w:p>
    <w:p w:rsidR="006806FF" w:rsidRDefault="006806FF" w:rsidP="00AE23F2"/>
    <w:sectPr w:rsidR="006806FF" w:rsidSect="008E2F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4F"/>
    <w:rsid w:val="004A334F"/>
    <w:rsid w:val="00610E60"/>
    <w:rsid w:val="0065046F"/>
    <w:rsid w:val="006806FF"/>
    <w:rsid w:val="008E2FD9"/>
    <w:rsid w:val="00A82E20"/>
    <w:rsid w:val="00AE23F2"/>
    <w:rsid w:val="00B47E5B"/>
    <w:rsid w:val="00EF21A1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A640-44AE-4CC1-B6E2-32AE0524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6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06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E2F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Раюочий</dc:creator>
  <cp:keywords/>
  <dc:description/>
  <cp:lastModifiedBy>Раюочий</cp:lastModifiedBy>
  <cp:revision>8</cp:revision>
  <dcterms:created xsi:type="dcterms:W3CDTF">2024-11-22T15:19:00Z</dcterms:created>
  <dcterms:modified xsi:type="dcterms:W3CDTF">2024-11-25T11:30:00Z</dcterms:modified>
</cp:coreProperties>
</file>