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79" w:rsidRDefault="004B662D">
      <w:pPr>
        <w:spacing w:after="0" w:line="240" w:lineRule="auto"/>
        <w:rPr>
          <w:rFonts w:ascii="Times New Roman" w:eastAsia="Times New Roman" w:hAnsi="Times New Roman" w:cs="Times New Roman"/>
          <w:b/>
          <w:sz w:val="32"/>
          <w:szCs w:val="32"/>
        </w:rPr>
      </w:pPr>
      <w:bookmarkStart w:id="0" w:name="_GoBack"/>
      <w:bookmarkEnd w:id="0"/>
      <w:r>
        <w:rPr>
          <w:rFonts w:ascii="Times New Roman" w:eastAsia="Times New Roman" w:hAnsi="Times New Roman" w:cs="Times New Roman"/>
          <w:b/>
          <w:sz w:val="32"/>
          <w:szCs w:val="32"/>
        </w:rPr>
        <w:t xml:space="preserve">Милиция Речицы напоминает </w:t>
      </w:r>
    </w:p>
    <w:p w:rsidR="005A6E79" w:rsidRDefault="004B662D">
      <w:pPr>
        <w:spacing w:after="0" w:line="240" w:lineRule="auto"/>
        <w:rPr>
          <w:rFonts w:ascii="Times New Roman" w:eastAsia="Times New Roman" w:hAnsi="Times New Roman" w:cs="Times New Roman"/>
          <w:b/>
          <w:sz w:val="32"/>
          <w:szCs w:val="32"/>
        </w:rPr>
      </w:pPr>
      <w:bookmarkStart w:id="1" w:name="_thdzzrhgsnoe" w:colFirst="0" w:colLast="0"/>
      <w:bookmarkEnd w:id="1"/>
      <w:r>
        <w:rPr>
          <w:rFonts w:ascii="Times New Roman" w:eastAsia="Times New Roman" w:hAnsi="Times New Roman" w:cs="Times New Roman"/>
          <w:b/>
          <w:sz w:val="32"/>
          <w:szCs w:val="32"/>
        </w:rPr>
        <w:t>про Безопасное купание: поведение на воде для детей и родителей на каникулах.</w:t>
      </w:r>
    </w:p>
    <w:p w:rsidR="005A6E79" w:rsidRDefault="004B662D">
      <w:pPr>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inline distT="0" distB="0" distL="0" distR="0">
                <wp:extent cx="304800" cy="304800"/>
                <wp:effectExtent l="0" t="0" r="0" b="0"/>
                <wp:docPr id="1" name="Прямоугольник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wps:spPr>
                      <wps:bodyPr rot="0" vert="horz" wrap="square" lIns="91440" tIns="45720" rIns="91440" bIns="45720" anchor="t" anchorCtr="0" upright="1">
                        <a:noAutofit/>
                      </wps:bodyPr>
                    </wps:ws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304800" cy="3048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304800" cy="304800"/>
                        </a:xfrm>
                        <a:prstGeom prst="rect"/>
                        <a:ln/>
                      </pic:spPr>
                    </pic:pic>
                  </a:graphicData>
                </a:graphic>
              </wp:inline>
            </w:drawing>
          </mc:Fallback>
        </mc:AlternateContent>
      </w:r>
      <w:r>
        <w:rPr>
          <w:rFonts w:ascii="Times New Roman" w:eastAsia="Times New Roman" w:hAnsi="Times New Roman" w:cs="Times New Roman"/>
          <w:noProof/>
          <w:sz w:val="28"/>
          <w:szCs w:val="28"/>
        </w:rPr>
        <w:drawing>
          <wp:inline distT="0" distB="0" distL="0" distR="0">
            <wp:extent cx="5643233" cy="2659564"/>
            <wp:effectExtent l="0" t="0" r="0" b="0"/>
            <wp:docPr id="2" name="image2.png" descr="https://avatars.mds.yandex.net/i?id=f98357c941156be747d1b517cd29c060841a208f-5220825-images-thumbs&amp;n=13"/>
            <wp:cNvGraphicFramePr/>
            <a:graphic xmlns:a="http://schemas.openxmlformats.org/drawingml/2006/main">
              <a:graphicData uri="http://schemas.openxmlformats.org/drawingml/2006/picture">
                <pic:pic xmlns:pic="http://schemas.openxmlformats.org/drawingml/2006/picture">
                  <pic:nvPicPr>
                    <pic:cNvPr id="0" name="image2.png" descr="https://avatars.mds.yandex.net/i?id=f98357c941156be747d1b517cd29c060841a208f-5220825-images-thumbs&amp;n=13"/>
                    <pic:cNvPicPr preferRelativeResize="0"/>
                  </pic:nvPicPr>
                  <pic:blipFill>
                    <a:blip r:embed="rId8"/>
                    <a:srcRect/>
                    <a:stretch>
                      <a:fillRect/>
                    </a:stretch>
                  </pic:blipFill>
                  <pic:spPr>
                    <a:xfrm>
                      <a:off x="0" y="0"/>
                      <a:ext cx="5643233" cy="2659564"/>
                    </a:xfrm>
                    <a:prstGeom prst="rect">
                      <a:avLst/>
                    </a:prstGeom>
                    <a:ln/>
                  </pic:spPr>
                </pic:pic>
              </a:graphicData>
            </a:graphic>
          </wp:inline>
        </w:drawing>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Приближается лето — любимое время года детей. Каникулы, длинные тёплые дни, купание, физическая активность — всё это благотворно влияет на организм. Чтобы этот счастливый период не закончился бедой, все родители должны знать правила безопасности на воде дл</w:t>
      </w:r>
      <w:r>
        <w:rPr>
          <w:rFonts w:ascii="Times New Roman" w:eastAsia="Times New Roman" w:hAnsi="Times New Roman" w:cs="Times New Roman"/>
          <w:sz w:val="28"/>
          <w:szCs w:val="28"/>
        </w:rPr>
        <w:t>я детей и заблаговременно познакомить с ними сына или дочь. Соблюдение этих несложных рекомендаций гарантирует отличный отдых и взрослым, и детям.</w:t>
      </w:r>
    </w:p>
    <w:p w:rsidR="005A6E79" w:rsidRDefault="004B662D">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Особая категория риска — подростки. Им зачастую неведомо чувство страха. Иногда ребята тонут, переплывая водо</w:t>
      </w:r>
      <w:r>
        <w:rPr>
          <w:rFonts w:ascii="Times New Roman" w:eastAsia="Times New Roman" w:hAnsi="Times New Roman" w:cs="Times New Roman"/>
          <w:sz w:val="28"/>
          <w:szCs w:val="28"/>
        </w:rPr>
        <w:t>ём на спор или показывая своё умение нырять сверстникам. Такая самоуверенность доводит до беды, тем более, что дети часто начинают паниковать, чувствуя реальную опасность, тем самым уменьшая шансы на спасение. Часто причиной утопления малыша становится нет</w:t>
      </w:r>
      <w:r>
        <w:rPr>
          <w:rFonts w:ascii="Times New Roman" w:eastAsia="Times New Roman" w:hAnsi="Times New Roman" w:cs="Times New Roman"/>
          <w:sz w:val="28"/>
          <w:szCs w:val="28"/>
        </w:rPr>
        <w:t>резвое состояние родителей, которые не могут проконтролировать купание ребёнка.</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всех родителей, заботящихся о своем ребёнке, безопасность детей стоит на первом месте. Папы и мамы должны чётко осознавать, что это территория только их ответственности и п</w:t>
      </w:r>
      <w:r>
        <w:rPr>
          <w:rFonts w:ascii="Times New Roman" w:eastAsia="Times New Roman" w:hAnsi="Times New Roman" w:cs="Times New Roman"/>
          <w:sz w:val="28"/>
          <w:szCs w:val="28"/>
        </w:rPr>
        <w:t>редусмотреть всё, чтобы отдых у воды не закончился плачевно.</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избежать трагических ситуаций, важно придерживаться главных правил поведения на воде:</w:t>
      </w:r>
    </w:p>
    <w:p w:rsidR="005A6E79" w:rsidRDefault="004B662D">
      <w:pPr>
        <w:numPr>
          <w:ilvl w:val="0"/>
          <w:numId w:val="1"/>
        </w:numPr>
        <w:spacing w:after="120"/>
        <w:ind w:left="0"/>
        <w:jc w:val="both"/>
      </w:pPr>
      <w:r>
        <w:rPr>
          <w:rFonts w:ascii="Times New Roman" w:eastAsia="Times New Roman" w:hAnsi="Times New Roman" w:cs="Times New Roman"/>
          <w:sz w:val="28"/>
          <w:szCs w:val="28"/>
        </w:rPr>
        <w:t>Пляж должен быть правильно оборудован и максимально безопасен.</w:t>
      </w:r>
    </w:p>
    <w:p w:rsidR="005A6E79" w:rsidRDefault="004B662D">
      <w:pPr>
        <w:numPr>
          <w:ilvl w:val="0"/>
          <w:numId w:val="1"/>
        </w:numPr>
        <w:spacing w:after="120"/>
        <w:ind w:left="0"/>
        <w:jc w:val="both"/>
      </w:pPr>
      <w:r>
        <w:rPr>
          <w:rFonts w:ascii="Times New Roman" w:eastAsia="Times New Roman" w:hAnsi="Times New Roman" w:cs="Times New Roman"/>
          <w:sz w:val="28"/>
          <w:szCs w:val="28"/>
        </w:rPr>
        <w:t>Нельзя купаться в тех местах, где устано</w:t>
      </w:r>
      <w:r>
        <w:rPr>
          <w:rFonts w:ascii="Times New Roman" w:eastAsia="Times New Roman" w:hAnsi="Times New Roman" w:cs="Times New Roman"/>
          <w:sz w:val="28"/>
          <w:szCs w:val="28"/>
        </w:rPr>
        <w:t>влены запретительные знаки.</w:t>
      </w:r>
    </w:p>
    <w:p w:rsidR="005A6E79" w:rsidRDefault="004B662D">
      <w:pPr>
        <w:numPr>
          <w:ilvl w:val="0"/>
          <w:numId w:val="1"/>
        </w:numPr>
        <w:spacing w:after="120"/>
        <w:ind w:left="0"/>
        <w:jc w:val="both"/>
      </w:pPr>
      <w:r>
        <w:rPr>
          <w:rFonts w:ascii="Times New Roman" w:eastAsia="Times New Roman" w:hAnsi="Times New Roman" w:cs="Times New Roman"/>
          <w:sz w:val="28"/>
          <w:szCs w:val="28"/>
        </w:rPr>
        <w:lastRenderedPageBreak/>
        <w:t>Необходимо держаться ближе к берегу.</w:t>
      </w:r>
    </w:p>
    <w:p w:rsidR="005A6E79" w:rsidRDefault="004B662D">
      <w:pPr>
        <w:numPr>
          <w:ilvl w:val="0"/>
          <w:numId w:val="1"/>
        </w:numPr>
        <w:spacing w:after="120"/>
        <w:ind w:left="0"/>
        <w:jc w:val="both"/>
      </w:pPr>
      <w:r>
        <w:rPr>
          <w:rFonts w:ascii="Times New Roman" w:eastAsia="Times New Roman" w:hAnsi="Times New Roman" w:cs="Times New Roman"/>
          <w:sz w:val="28"/>
          <w:szCs w:val="28"/>
        </w:rPr>
        <w:t>Время пребывания в воде нужно ограничивать, принимая во внимание температуру воды.</w:t>
      </w:r>
    </w:p>
    <w:p w:rsidR="005A6E79" w:rsidRDefault="004B662D">
      <w:pPr>
        <w:numPr>
          <w:ilvl w:val="0"/>
          <w:numId w:val="1"/>
        </w:numPr>
        <w:spacing w:after="120"/>
        <w:ind w:left="0"/>
        <w:jc w:val="both"/>
      </w:pPr>
      <w:r>
        <w:rPr>
          <w:rFonts w:ascii="Times New Roman" w:eastAsia="Times New Roman" w:hAnsi="Times New Roman" w:cs="Times New Roman"/>
          <w:sz w:val="28"/>
          <w:szCs w:val="28"/>
        </w:rPr>
        <w:t>Детям нельзя находиться около водоёмов без постоянного контроля родителей или других взрослых.</w:t>
      </w:r>
    </w:p>
    <w:p w:rsidR="005A6E79" w:rsidRDefault="004B662D">
      <w:pPr>
        <w:numPr>
          <w:ilvl w:val="0"/>
          <w:numId w:val="1"/>
        </w:numPr>
        <w:spacing w:after="120"/>
        <w:ind w:left="0"/>
        <w:jc w:val="both"/>
      </w:pPr>
      <w:r>
        <w:rPr>
          <w:rFonts w:ascii="Times New Roman" w:eastAsia="Times New Roman" w:hAnsi="Times New Roman" w:cs="Times New Roman"/>
          <w:sz w:val="28"/>
          <w:szCs w:val="28"/>
        </w:rPr>
        <w:t>Купание детей</w:t>
      </w:r>
      <w:r>
        <w:rPr>
          <w:rFonts w:ascii="Times New Roman" w:eastAsia="Times New Roman" w:hAnsi="Times New Roman" w:cs="Times New Roman"/>
          <w:sz w:val="28"/>
          <w:szCs w:val="28"/>
        </w:rPr>
        <w:t xml:space="preserve"> должно происходить только под контролем родителей. Нельзя отворачиваться даже на минуту.</w:t>
      </w:r>
    </w:p>
    <w:p w:rsidR="005A6E79" w:rsidRDefault="004B662D">
      <w:pPr>
        <w:numPr>
          <w:ilvl w:val="0"/>
          <w:numId w:val="1"/>
        </w:numPr>
        <w:spacing w:after="120"/>
        <w:ind w:left="0"/>
        <w:jc w:val="both"/>
      </w:pPr>
      <w:r>
        <w:rPr>
          <w:rFonts w:ascii="Times New Roman" w:eastAsia="Times New Roman" w:hAnsi="Times New Roman" w:cs="Times New Roman"/>
          <w:sz w:val="28"/>
          <w:szCs w:val="28"/>
        </w:rPr>
        <w:t>Недопустимо купаться в одиночку.</w:t>
      </w:r>
    </w:p>
    <w:p w:rsidR="005A6E79" w:rsidRDefault="004B662D">
      <w:pPr>
        <w:numPr>
          <w:ilvl w:val="0"/>
          <w:numId w:val="1"/>
        </w:numPr>
        <w:spacing w:after="120"/>
        <w:ind w:left="0"/>
        <w:jc w:val="both"/>
      </w:pPr>
      <w:r>
        <w:rPr>
          <w:rFonts w:ascii="Times New Roman" w:eastAsia="Times New Roman" w:hAnsi="Times New Roman" w:cs="Times New Roman"/>
          <w:sz w:val="28"/>
          <w:szCs w:val="28"/>
        </w:rPr>
        <w:t>Следует использовать специальные нарукавники или спасательные жилеты.</w:t>
      </w:r>
    </w:p>
    <w:p w:rsidR="005A6E79" w:rsidRDefault="004B662D">
      <w:pPr>
        <w:numPr>
          <w:ilvl w:val="0"/>
          <w:numId w:val="1"/>
        </w:numPr>
        <w:spacing w:after="120"/>
        <w:ind w:left="0"/>
        <w:jc w:val="both"/>
      </w:pPr>
      <w:r>
        <w:rPr>
          <w:rFonts w:ascii="Times New Roman" w:eastAsia="Times New Roman" w:hAnsi="Times New Roman" w:cs="Times New Roman"/>
          <w:sz w:val="28"/>
          <w:szCs w:val="28"/>
        </w:rPr>
        <w:t>Нельзя подплывать к любым судам, нырять со скал, лодок, причало</w:t>
      </w:r>
      <w:r>
        <w:rPr>
          <w:rFonts w:ascii="Times New Roman" w:eastAsia="Times New Roman" w:hAnsi="Times New Roman" w:cs="Times New Roman"/>
          <w:sz w:val="28"/>
          <w:szCs w:val="28"/>
        </w:rPr>
        <w:t>в и так далее.</w:t>
      </w:r>
    </w:p>
    <w:p w:rsidR="005A6E79" w:rsidRDefault="004B662D">
      <w:pPr>
        <w:numPr>
          <w:ilvl w:val="0"/>
          <w:numId w:val="1"/>
        </w:numPr>
        <w:spacing w:after="120"/>
        <w:ind w:left="0"/>
        <w:jc w:val="both"/>
      </w:pPr>
      <w:r>
        <w:rPr>
          <w:rFonts w:ascii="Times New Roman" w:eastAsia="Times New Roman" w:hAnsi="Times New Roman" w:cs="Times New Roman"/>
          <w:sz w:val="28"/>
          <w:szCs w:val="28"/>
        </w:rPr>
        <w:t>Необходимо принимать во внимание, что холодная вода может спровоцировать появление судорог или внезапную потерю сознания.</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Время купания напрямую зависит от возраста ребёнка. Так, дошкольники и младшие школьники должны находиться в воде макси</w:t>
      </w:r>
      <w:r>
        <w:rPr>
          <w:rFonts w:ascii="Times New Roman" w:eastAsia="Times New Roman" w:hAnsi="Times New Roman" w:cs="Times New Roman"/>
          <w:sz w:val="28"/>
          <w:szCs w:val="28"/>
        </w:rPr>
        <w:t>мум 10 минут. Подростки могут купаться немного дольше — до 20-25 минут, если температура воды не менее 20°.</w:t>
      </w:r>
    </w:p>
    <w:p w:rsidR="005A6E79" w:rsidRDefault="004B662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Правила безопасности на воде для детей</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Вода несёт немалую опасность, и лучше предусмотреть все возможные варианты развития событий, не допуская беды</w:t>
      </w:r>
      <w:r>
        <w:rPr>
          <w:rFonts w:ascii="Times New Roman" w:eastAsia="Times New Roman" w:hAnsi="Times New Roman" w:cs="Times New Roman"/>
          <w:sz w:val="28"/>
          <w:szCs w:val="28"/>
        </w:rPr>
        <w:t>. Достаточно соблюдать несложные правила, озаботившись безопасностью детей, и риск пострадать будет сведён к минимуму:</w:t>
      </w:r>
    </w:p>
    <w:p w:rsidR="005A6E79" w:rsidRDefault="004B662D">
      <w:pPr>
        <w:numPr>
          <w:ilvl w:val="0"/>
          <w:numId w:val="2"/>
        </w:numPr>
        <w:spacing w:after="120"/>
        <w:ind w:left="0"/>
        <w:jc w:val="both"/>
      </w:pPr>
      <w:r>
        <w:rPr>
          <w:rFonts w:ascii="Times New Roman" w:eastAsia="Times New Roman" w:hAnsi="Times New Roman" w:cs="Times New Roman"/>
          <w:sz w:val="28"/>
          <w:szCs w:val="28"/>
        </w:rPr>
        <w:t>Если у ребёнка повышена температура и он неважно себя чувствует, купание строго запрещается.</w:t>
      </w:r>
    </w:p>
    <w:p w:rsidR="005A6E79" w:rsidRDefault="004B662D">
      <w:pPr>
        <w:numPr>
          <w:ilvl w:val="0"/>
          <w:numId w:val="2"/>
        </w:numPr>
        <w:spacing w:after="120"/>
        <w:ind w:left="0"/>
        <w:jc w:val="both"/>
      </w:pPr>
      <w:r>
        <w:rPr>
          <w:rFonts w:ascii="Times New Roman" w:eastAsia="Times New Roman" w:hAnsi="Times New Roman" w:cs="Times New Roman"/>
          <w:sz w:val="28"/>
          <w:szCs w:val="28"/>
        </w:rPr>
        <w:t>Лучше не заходить в воду сразу после плотног</w:t>
      </w:r>
      <w:r>
        <w:rPr>
          <w:rFonts w:ascii="Times New Roman" w:eastAsia="Times New Roman" w:hAnsi="Times New Roman" w:cs="Times New Roman"/>
          <w:sz w:val="28"/>
          <w:szCs w:val="28"/>
        </w:rPr>
        <w:t>о обеда. Необходимо подождать как минимум полтора часа.</w:t>
      </w:r>
    </w:p>
    <w:p w:rsidR="005A6E79" w:rsidRDefault="004B662D">
      <w:pPr>
        <w:numPr>
          <w:ilvl w:val="0"/>
          <w:numId w:val="2"/>
        </w:numPr>
        <w:spacing w:after="120"/>
        <w:ind w:left="0"/>
        <w:jc w:val="both"/>
      </w:pPr>
      <w:r>
        <w:rPr>
          <w:rFonts w:ascii="Times New Roman" w:eastAsia="Times New Roman" w:hAnsi="Times New Roman" w:cs="Times New Roman"/>
          <w:sz w:val="28"/>
          <w:szCs w:val="28"/>
        </w:rPr>
        <w:t>Недопустимо заплывать за буйки или иные ограничительные знаки.</w:t>
      </w:r>
    </w:p>
    <w:p w:rsidR="005A6E79" w:rsidRDefault="004B662D">
      <w:pPr>
        <w:numPr>
          <w:ilvl w:val="0"/>
          <w:numId w:val="2"/>
        </w:numPr>
        <w:spacing w:after="120"/>
        <w:ind w:left="0"/>
        <w:jc w:val="both"/>
      </w:pPr>
      <w:r>
        <w:rPr>
          <w:rFonts w:ascii="Times New Roman" w:eastAsia="Times New Roman" w:hAnsi="Times New Roman" w:cs="Times New Roman"/>
          <w:sz w:val="28"/>
          <w:szCs w:val="28"/>
        </w:rPr>
        <w:t>Купаясь в незнакомых местах, надо соблюдать внимательность и осторожность, ни в коем случае не нырять.</w:t>
      </w:r>
    </w:p>
    <w:p w:rsidR="005A6E79" w:rsidRDefault="004B662D">
      <w:pPr>
        <w:numPr>
          <w:ilvl w:val="0"/>
          <w:numId w:val="2"/>
        </w:numPr>
        <w:spacing w:after="120"/>
        <w:ind w:left="0"/>
        <w:jc w:val="both"/>
      </w:pPr>
      <w:r>
        <w:rPr>
          <w:rFonts w:ascii="Times New Roman" w:eastAsia="Times New Roman" w:hAnsi="Times New Roman" w:cs="Times New Roman"/>
          <w:sz w:val="28"/>
          <w:szCs w:val="28"/>
        </w:rPr>
        <w:t>Дети зачастую не чувствуют опасности и затевают неприемлемые игры, стараясь в шутку утопить друг друга. Такая забава может обернуться бедой.</w:t>
      </w:r>
    </w:p>
    <w:p w:rsidR="005A6E79" w:rsidRDefault="004B662D">
      <w:pPr>
        <w:numPr>
          <w:ilvl w:val="0"/>
          <w:numId w:val="2"/>
        </w:numPr>
        <w:spacing w:after="120"/>
        <w:ind w:left="0"/>
        <w:jc w:val="both"/>
      </w:pPr>
      <w:r>
        <w:rPr>
          <w:rFonts w:ascii="Times New Roman" w:eastAsia="Times New Roman" w:hAnsi="Times New Roman" w:cs="Times New Roman"/>
          <w:sz w:val="28"/>
          <w:szCs w:val="28"/>
        </w:rPr>
        <w:t>Отправляясь на водоём, важно учитывать погодные условия. Шторм, большие волны — не лучшее время для купания.</w:t>
      </w:r>
    </w:p>
    <w:p w:rsidR="005A6E79" w:rsidRDefault="004B662D">
      <w:pPr>
        <w:numPr>
          <w:ilvl w:val="0"/>
          <w:numId w:val="2"/>
        </w:numPr>
        <w:spacing w:after="120"/>
        <w:ind w:left="0"/>
        <w:jc w:val="both"/>
      </w:pPr>
      <w:r>
        <w:rPr>
          <w:rFonts w:ascii="Times New Roman" w:eastAsia="Times New Roman" w:hAnsi="Times New Roman" w:cs="Times New Roman"/>
          <w:sz w:val="28"/>
          <w:szCs w:val="28"/>
        </w:rPr>
        <w:t>Если день жаркий и солнечный, ребёнок должен надевать светлый головной убор, иначе он может перегреться и лишиться сознания в воде.</w:t>
      </w:r>
    </w:p>
    <w:p w:rsidR="005A6E79" w:rsidRDefault="004B662D">
      <w:pPr>
        <w:numPr>
          <w:ilvl w:val="0"/>
          <w:numId w:val="2"/>
        </w:numPr>
        <w:spacing w:after="120"/>
        <w:ind w:left="0"/>
        <w:jc w:val="both"/>
      </w:pPr>
      <w:r>
        <w:rPr>
          <w:rFonts w:ascii="Times New Roman" w:eastAsia="Times New Roman" w:hAnsi="Times New Roman" w:cs="Times New Roman"/>
          <w:sz w:val="28"/>
          <w:szCs w:val="28"/>
        </w:rPr>
        <w:lastRenderedPageBreak/>
        <w:t>Водоёмы, берега которых ограничены бетонными плитами или крупными камнями — опасное место для купания. Они обычно покрыты мх</w:t>
      </w:r>
      <w:r>
        <w:rPr>
          <w:rFonts w:ascii="Times New Roman" w:eastAsia="Times New Roman" w:hAnsi="Times New Roman" w:cs="Times New Roman"/>
          <w:sz w:val="28"/>
          <w:szCs w:val="28"/>
        </w:rPr>
        <w:t>ом или мелкими водорослями и очень скользкие. В сложной ситуации ребёнок не сможет выбраться на берег.</w:t>
      </w:r>
    </w:p>
    <w:p w:rsidR="005A6E79" w:rsidRDefault="004B662D">
      <w:pPr>
        <w:numPr>
          <w:ilvl w:val="0"/>
          <w:numId w:val="2"/>
        </w:numPr>
        <w:spacing w:after="120"/>
        <w:ind w:left="0"/>
        <w:jc w:val="both"/>
      </w:pPr>
      <w:r>
        <w:rPr>
          <w:rFonts w:ascii="Times New Roman" w:eastAsia="Times New Roman" w:hAnsi="Times New Roman" w:cs="Times New Roman"/>
          <w:sz w:val="28"/>
          <w:szCs w:val="28"/>
        </w:rPr>
        <w:t xml:space="preserve">Не стоит заходить в воду сразу же после значительной физической нагрузки — бега, игры в футбол и так далее. Сначала надо немного отдохнуть, восстановить </w:t>
      </w:r>
      <w:r>
        <w:rPr>
          <w:rFonts w:ascii="Times New Roman" w:eastAsia="Times New Roman" w:hAnsi="Times New Roman" w:cs="Times New Roman"/>
          <w:sz w:val="28"/>
          <w:szCs w:val="28"/>
        </w:rPr>
        <w:t>дыхание.</w:t>
      </w:r>
    </w:p>
    <w:p w:rsidR="005A6E79" w:rsidRDefault="004B662D">
      <w:pPr>
        <w:numPr>
          <w:ilvl w:val="0"/>
          <w:numId w:val="2"/>
        </w:numPr>
        <w:spacing w:after="120"/>
        <w:ind w:left="0"/>
        <w:jc w:val="both"/>
      </w:pPr>
      <w:r>
        <w:rPr>
          <w:rFonts w:ascii="Times New Roman" w:eastAsia="Times New Roman" w:hAnsi="Times New Roman" w:cs="Times New Roman"/>
          <w:sz w:val="28"/>
          <w:szCs w:val="28"/>
        </w:rPr>
        <w:t>Нельзя купаться в водоёмах с сильным течением. Проверить это очень просто — достаточно кинуть в воду щепку и понаблюдать за ней.</w:t>
      </w:r>
    </w:p>
    <w:p w:rsidR="005A6E79" w:rsidRDefault="004B662D">
      <w:pPr>
        <w:numPr>
          <w:ilvl w:val="0"/>
          <w:numId w:val="2"/>
        </w:numPr>
        <w:spacing w:after="120"/>
        <w:ind w:left="0"/>
        <w:jc w:val="both"/>
      </w:pPr>
      <w:r>
        <w:rPr>
          <w:rFonts w:ascii="Times New Roman" w:eastAsia="Times New Roman" w:hAnsi="Times New Roman" w:cs="Times New Roman"/>
          <w:sz w:val="28"/>
          <w:szCs w:val="28"/>
        </w:rPr>
        <w:t>Если ребёнок перегрелся на солнце, нельзя давать ему резко прыгать в холодную воду – это чревато шоком и потерей созна</w:t>
      </w:r>
      <w:r>
        <w:rPr>
          <w:rFonts w:ascii="Times New Roman" w:eastAsia="Times New Roman" w:hAnsi="Times New Roman" w:cs="Times New Roman"/>
          <w:sz w:val="28"/>
          <w:szCs w:val="28"/>
        </w:rPr>
        <w:t>ния. Предварительно следует ополоснуться водой.</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Дополнительной мерой безопасности в период каникул послужат GPS-часы для ребёнка и/или приложение родительской контроль. С этим комплектом вы будете знать, где конкретно находится ваш ребёнок, что происходит </w:t>
      </w:r>
      <w:r>
        <w:rPr>
          <w:rFonts w:ascii="Times New Roman" w:eastAsia="Times New Roman" w:hAnsi="Times New Roman" w:cs="Times New Roman"/>
          <w:sz w:val="28"/>
          <w:szCs w:val="28"/>
        </w:rPr>
        <w:t>вокруг него, а также получите незамедлительный сигнал SOS от ребёнка в случае опасности! Некоторые детские смарт-часы имеют высокую степень водостойкости, а значит, могут обеспечить безопасность вашему ребёнка даже на водоёмах.</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Никто не застрахован от неож</w:t>
      </w:r>
      <w:r>
        <w:rPr>
          <w:rFonts w:ascii="Times New Roman" w:eastAsia="Times New Roman" w:hAnsi="Times New Roman" w:cs="Times New Roman"/>
          <w:sz w:val="28"/>
          <w:szCs w:val="28"/>
        </w:rPr>
        <w:t>иданностей в воде. В непредвиденную ситуацию может попасть даже отлично умеющий плавать взрослый, а в случае с ребёнком риск возрастает в несколько раз. Поэтому крайне важно познакомить его с главными правилами поведения, которые могут выручить ребёнка при</w:t>
      </w:r>
      <w:r>
        <w:rPr>
          <w:rFonts w:ascii="Times New Roman" w:eastAsia="Times New Roman" w:hAnsi="Times New Roman" w:cs="Times New Roman"/>
          <w:sz w:val="28"/>
          <w:szCs w:val="28"/>
        </w:rPr>
        <w:t xml:space="preserve"> необходимости.</w:t>
      </w:r>
    </w:p>
    <w:p w:rsidR="005A6E79" w:rsidRDefault="004B662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Помощь самому себе</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Задача родителей — как можно раньше научить ребёнка плавать. Но важно помнить, что даже отличное умение не гарантирует полной безопасности. Самое важное правило поведения на воде — не паниковать. Если человек понимает, чт</w:t>
      </w:r>
      <w:r>
        <w:rPr>
          <w:rFonts w:ascii="Times New Roman" w:eastAsia="Times New Roman" w:hAnsi="Times New Roman" w:cs="Times New Roman"/>
          <w:sz w:val="28"/>
          <w:szCs w:val="28"/>
        </w:rPr>
        <w:t>о нет сил дальше плыть, надо спокойно перевернуться на спину, восстановить дыхание, расслабиться и немного отдохнуть.</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Иногда в реках встречаются водовороты. Если течение тянет туда, не стоит с ним бороться, есть риск быстро обессилеть. Нужно плыть по напра</w:t>
      </w:r>
      <w:r>
        <w:rPr>
          <w:rFonts w:ascii="Times New Roman" w:eastAsia="Times New Roman" w:hAnsi="Times New Roman" w:cs="Times New Roman"/>
          <w:sz w:val="28"/>
          <w:szCs w:val="28"/>
        </w:rPr>
        <w:t>влению вращения воды, стараясь постепенно выбраться в сторону от центра. Другой вариант — набрать как можно больше воздуха и глубоко нырнуть. Под водой сделать резкий бросок в сторону и выплывать на поверхность воды, а затем двигаться в сторону берега.</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Тож</w:t>
      </w:r>
      <w:r>
        <w:rPr>
          <w:rFonts w:ascii="Times New Roman" w:eastAsia="Times New Roman" w:hAnsi="Times New Roman" w:cs="Times New Roman"/>
          <w:sz w:val="28"/>
          <w:szCs w:val="28"/>
        </w:rPr>
        <w:t>е самое касается сильного течения. Попав в него, не нужно всеми силами сопротивляться и пытаться плыть в обратную сторону – лучше поддаться течению, но плыть под таким углом, чтобы постепенно приближаться к берегу.</w:t>
      </w:r>
    </w:p>
    <w:p w:rsidR="005A6E79" w:rsidRDefault="004B662D">
      <w:pPr>
        <w:spacing w:after="3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Другая опасность, подстерегающая людей в </w:t>
      </w:r>
      <w:r>
        <w:rPr>
          <w:rFonts w:ascii="Times New Roman" w:eastAsia="Times New Roman" w:hAnsi="Times New Roman" w:cs="Times New Roman"/>
          <w:sz w:val="28"/>
          <w:szCs w:val="28"/>
        </w:rPr>
        <w:t>воде — длинные водоросли, которые липнут к ногам и лишают свободы передвижения. В этой ситуации нельзя нырять, поскольку растения могут обвить шею. Надо осторожно тереть одной ногой другую, чтобы снять водоросли, опутавшие конечности.</w:t>
      </w:r>
    </w:p>
    <w:p w:rsidR="005A6E79" w:rsidRDefault="004B662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Правильно организован</w:t>
      </w:r>
      <w:r>
        <w:rPr>
          <w:rFonts w:ascii="Times New Roman" w:eastAsia="Times New Roman" w:hAnsi="Times New Roman" w:cs="Times New Roman"/>
          <w:sz w:val="28"/>
          <w:szCs w:val="28"/>
        </w:rPr>
        <w:t>ное купание принесёт огромную пользу здоровью ребёнка, обеспечит физическую активность, укрепит иммунитет и подарит много радости. Не пренебрегайте безопасностью ребёнка — и ничто не омрачит длинные летние каникулы.</w:t>
      </w:r>
    </w:p>
    <w:p w:rsidR="005A6E79" w:rsidRDefault="005A6E79">
      <w:pPr>
        <w:spacing w:line="240" w:lineRule="auto"/>
        <w:rPr>
          <w:rFonts w:ascii="Times New Roman" w:eastAsia="Times New Roman" w:hAnsi="Times New Roman" w:cs="Times New Roman"/>
          <w:b/>
          <w:sz w:val="28"/>
          <w:szCs w:val="28"/>
        </w:rPr>
      </w:pPr>
    </w:p>
    <w:p w:rsidR="005A6E79" w:rsidRDefault="005A6E79">
      <w:pPr>
        <w:spacing w:after="0" w:line="240" w:lineRule="auto"/>
        <w:rPr>
          <w:rFonts w:ascii="Times New Roman" w:eastAsia="Times New Roman" w:hAnsi="Times New Roman" w:cs="Times New Roman"/>
          <w:b/>
          <w:sz w:val="28"/>
          <w:szCs w:val="28"/>
        </w:rPr>
      </w:pPr>
    </w:p>
    <w:p w:rsidR="005A6E79" w:rsidRDefault="004B662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Заместитель начальника ООПП ОВД </w:t>
      </w:r>
      <w:proofErr w:type="spellStart"/>
      <w:r>
        <w:rPr>
          <w:rFonts w:ascii="Times New Roman" w:eastAsia="Times New Roman" w:hAnsi="Times New Roman" w:cs="Times New Roman"/>
          <w:b/>
          <w:sz w:val="28"/>
          <w:szCs w:val="28"/>
        </w:rPr>
        <w:t>Речицк</w:t>
      </w:r>
      <w:r>
        <w:rPr>
          <w:rFonts w:ascii="Times New Roman" w:eastAsia="Times New Roman" w:hAnsi="Times New Roman" w:cs="Times New Roman"/>
          <w:b/>
          <w:sz w:val="28"/>
          <w:szCs w:val="28"/>
        </w:rPr>
        <w:t>ого</w:t>
      </w:r>
      <w:proofErr w:type="spellEnd"/>
      <w:r>
        <w:rPr>
          <w:rFonts w:ascii="Times New Roman" w:eastAsia="Times New Roman" w:hAnsi="Times New Roman" w:cs="Times New Roman"/>
          <w:b/>
          <w:sz w:val="28"/>
          <w:szCs w:val="28"/>
        </w:rPr>
        <w:t xml:space="preserve"> райисполкома </w:t>
      </w:r>
    </w:p>
    <w:p w:rsidR="005A6E79" w:rsidRDefault="004B662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подполковник милиции </w:t>
      </w:r>
      <w:proofErr w:type="spellStart"/>
      <w:r>
        <w:rPr>
          <w:rFonts w:ascii="Times New Roman" w:eastAsia="Times New Roman" w:hAnsi="Times New Roman" w:cs="Times New Roman"/>
          <w:b/>
          <w:sz w:val="28"/>
          <w:szCs w:val="28"/>
        </w:rPr>
        <w:t>Ковганов</w:t>
      </w:r>
      <w:proofErr w:type="spellEnd"/>
      <w:r>
        <w:rPr>
          <w:rFonts w:ascii="Times New Roman" w:eastAsia="Times New Roman" w:hAnsi="Times New Roman" w:cs="Times New Roman"/>
          <w:b/>
          <w:sz w:val="28"/>
          <w:szCs w:val="28"/>
        </w:rPr>
        <w:t xml:space="preserve"> Д.И.</w:t>
      </w:r>
    </w:p>
    <w:sectPr w:rsidR="005A6E79">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972558"/>
    <w:multiLevelType w:val="multilevel"/>
    <w:tmpl w:val="A574E8F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nsid w:val="557F3AAC"/>
    <w:multiLevelType w:val="multilevel"/>
    <w:tmpl w:val="1DFA44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E79"/>
    <w:rsid w:val="004B662D"/>
    <w:rsid w:val="005A6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3817F5-F368-49FC-A89C-830B0A4AF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hyperlink" Target="https://25.mchs.gov.ru/uploads/resize_cache/news/2022-05-28/bezopasnoe-kupanie-povedenie-na-vode-dlya-detey-i-roditeley_16537230871510343903__2000x2000__watermark.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935</Words>
  <Characters>5330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2025-05-19T15:12:00Z</dcterms:created>
  <dcterms:modified xsi:type="dcterms:W3CDTF">2025-05-19T15:12:00Z</dcterms:modified>
</cp:coreProperties>
</file>