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89" w:rsidRPr="00F25789" w:rsidRDefault="00F25789" w:rsidP="00F2578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789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ВНИМАНИЕ!!!</w:t>
      </w:r>
    </w:p>
    <w:p w:rsidR="00F25789" w:rsidRPr="00F25789" w:rsidRDefault="00F25789" w:rsidP="00F2578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789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ВЫЗОВ ЛОЖНЫЙ, ОТВЕТСТВЕННОСТЬ РЕАЛЬНАЯ</w:t>
      </w:r>
    </w:p>
    <w:p w:rsidR="00F25789" w:rsidRPr="00F25789" w:rsidRDefault="00F25789" w:rsidP="00F25789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Телефон спасателей – «101», с мобильного – «112». Этот номер хорошо знаком, как взрослым, так и детям. Своевременный вызов пожарной охраны спасает жизнь и имущество граждан. Но нередко этот номер становится инструментом для шалости и баловства. Ложные звонки занимают телефонную линию и не позволяют дозвониться тем, кто действительно нуждается в помощи. Драгоценное время, которое тратится впустую, когда пожарные подразделения следуют к месту ложного вызова, где на самом деле возгорания нет, а их помощи могут ждать люди, чьи жизни находятся в цепких лапах беспощадного и коварного огня. Сотрудники экстренных служб настоятельно повторяют: «Не шутите, ведь это может коснуться и вас!»… Набирая номера экстренных телефонов, всегда помните: все разговоры записываются. На сегодняшний день современные технические средства помогают без </w:t>
      </w:r>
      <w:proofErr w:type="spellStart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трудавычислить</w:t>
      </w:r>
      <w:proofErr w:type="spellEnd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телефонных </w:t>
      </w:r>
      <w:proofErr w:type="gramStart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хулиганов</w:t>
      </w:r>
      <w:proofErr w:type="gramEnd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привлечь их к ответственности за заведомо ложное сообщение. Очень часто звонки «о несуществующих пожарах или заложенных взрывных устройствах» совершаются несовершеннолетними. </w:t>
      </w:r>
      <w:proofErr w:type="gramStart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Кому-то интересно посмотреть, как быстро на звонок отреагируют специальные службы, кто-то думает избежать неблагоприятной оценки, сорвав контрольную работу, а кто-то просто хочет «пошутить»… Взрослым при этом необходимо знать, что если их чаду, «пошутившему», не исполнилось14 лет, административную ответственность за его действия несут родители, а самого ребенка поставят на учет в инспекцию по делам несовершеннолетних.</w:t>
      </w:r>
      <w:proofErr w:type="gramEnd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Помимо этого виновные возместят все затраты оперативных служб и субъектов хозяйствования, понесенные на предотвращения несуществующей </w:t>
      </w:r>
      <w:proofErr w:type="spellStart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угрозы</w:t>
      </w:r>
      <w:proofErr w:type="gramStart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.З</w:t>
      </w:r>
      <w:proofErr w:type="gramEnd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вонок</w:t>
      </w:r>
      <w:proofErr w:type="spellEnd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 телефонных операторов рассекретить — дело </w:t>
      </w:r>
      <w:proofErr w:type="spellStart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несколькихминут</w:t>
      </w:r>
      <w:proofErr w:type="spellEnd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Как правило, записывается сам разговор, и после этого ребенку бесполезно отрицать, что это был не он. Наказание будет нешуточное. Каждый раз пожарным, саперам и стражам правопорядка приходится выезжать на место предполагаемого взрыва или пожара, везя с собой специальную технику. А вот каждый такой выезд обходится в немалые деньги, не говоря уж о сорванной работе того или иного подразделения.</w:t>
      </w:r>
    </w:p>
    <w:p w:rsidR="00F25789" w:rsidRPr="00F25789" w:rsidRDefault="00F25789" w:rsidP="00F2578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789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u w:val="single"/>
          <w:lang w:eastAsia="ru-RU"/>
        </w:rPr>
        <w:t>Статьей 17.6 Кодекса Республики Беларусь об административных правонарушениях</w:t>
      </w:r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установлена ответственность за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 в виде штрафа в размере от 4 до 15 базовых величин. То же действие, совершенное повторно в течение одного года после наложения административного взыскания за ложное сообщение, влечет наложение штрафа в размере от 20 до 50 базовых величин.</w:t>
      </w:r>
    </w:p>
    <w:p w:rsidR="00F25789" w:rsidRPr="00F25789" w:rsidRDefault="00F25789" w:rsidP="00F2578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Более того, аналогичные действия могут повлечь уголовную ответственность в случае заведомо ложного сообщения о готовящихся взрыве, поджоге или иных действиях, создающих опасность для жизни и здоровья людей, причинения ущерба в крупном размере либо наступления иных тяжких последствий.</w:t>
      </w:r>
      <w:proofErr w:type="gramEnd"/>
    </w:p>
    <w:p w:rsidR="00F25789" w:rsidRPr="00F25789" w:rsidRDefault="00F25789" w:rsidP="00F2578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Ответственность за данное деяние предусмотрено </w:t>
      </w:r>
      <w:r w:rsidRPr="00F25789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u w:val="single"/>
          <w:lang w:eastAsia="ru-RU"/>
        </w:rPr>
        <w:t>статьей 340 Уголовного кодекса Республики Беларусь</w:t>
      </w:r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и наказывается оно сурово − до пяти лет лишения свободы. А то же деяние, совершенное повторно, либо группой лиц по предварительному сговору, либо повлекшее причинение ущерба в крупном размере и иные тяжкие последствия, влечет лишение свободы до семи лет.</w:t>
      </w:r>
    </w:p>
    <w:p w:rsidR="00F25789" w:rsidRPr="00F25789" w:rsidRDefault="00F25789" w:rsidP="00F2578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каждый выезд спецслужб по ложному вызову затрачиваются</w:t>
      </w:r>
    </w:p>
    <w:p w:rsidR="00F25789" w:rsidRPr="00F25789" w:rsidRDefault="00F25789" w:rsidP="00F2578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государственные средства. Согласно </w:t>
      </w:r>
      <w:r w:rsidRPr="00F25789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u w:val="single"/>
          <w:lang w:eastAsia="ru-RU"/>
        </w:rPr>
        <w:t>статье 933 Гражданского кодекса Республики Беларусь</w:t>
      </w:r>
      <w:r w:rsidRPr="00F25789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вред, причиненный имуществу юридического лица, подлежит возмещению в полном объеме лицом, причинившим вред.</w:t>
      </w:r>
    </w:p>
    <w:p w:rsidR="00F25789" w:rsidRPr="00F25789" w:rsidRDefault="00F25789" w:rsidP="00F2578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789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Сообщая заранее ложную информацию о пожаре или другой чрезвычайной  ситуации, Вы оставляете людей, которые действительно попали в страшную ситуацию без шансов на спасение! Помните об этом!</w:t>
      </w:r>
    </w:p>
    <w:p w:rsidR="00F25789" w:rsidRPr="00F25789" w:rsidRDefault="00F25789" w:rsidP="00F2578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25789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lastRenderedPageBreak/>
        <w:t>Незнание закона не освобождает от ответственности. Так что, уважаемые родители, побеседуйте со своими детьми.</w:t>
      </w:r>
    </w:p>
    <w:p w:rsidR="00E556B3" w:rsidRPr="00F25789" w:rsidRDefault="00E556B3" w:rsidP="00F25789">
      <w:bookmarkStart w:id="0" w:name="_GoBack"/>
      <w:bookmarkEnd w:id="0"/>
    </w:p>
    <w:sectPr w:rsidR="00E556B3" w:rsidRPr="00F2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0"/>
    <w:rsid w:val="00313BA1"/>
    <w:rsid w:val="003D5C12"/>
    <w:rsid w:val="00663020"/>
    <w:rsid w:val="007726D6"/>
    <w:rsid w:val="00916F77"/>
    <w:rsid w:val="00A63568"/>
    <w:rsid w:val="00E556B3"/>
    <w:rsid w:val="00F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2018-09-24T16:22:00Z</dcterms:created>
  <dcterms:modified xsi:type="dcterms:W3CDTF">2018-09-24T17:07:00Z</dcterms:modified>
</cp:coreProperties>
</file>