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15" w:rsidRDefault="00566815" w:rsidP="003C3BFC">
      <w:pPr>
        <w:pStyle w:val="a3"/>
        <w:shd w:val="clear" w:color="auto" w:fill="FFFFFF"/>
        <w:spacing w:before="0" w:beforeAutospacing="0" w:after="0" w:afterAutospacing="0"/>
        <w:ind w:left="-851" w:firstLine="567"/>
        <w:jc w:val="center"/>
        <w:rPr>
          <w:rStyle w:val="a5"/>
          <w:i/>
          <w:iCs/>
          <w:sz w:val="26"/>
          <w:szCs w:val="26"/>
        </w:rPr>
      </w:pPr>
    </w:p>
    <w:p w:rsidR="0006044E" w:rsidRDefault="0006044E" w:rsidP="0006044E">
      <w:pPr>
        <w:pStyle w:val="a3"/>
        <w:shd w:val="clear" w:color="auto" w:fill="FFFFFF"/>
        <w:spacing w:before="150" w:beforeAutospacing="0" w:after="180" w:afterAutospacing="0"/>
        <w:ind w:left="-709" w:firstLine="567"/>
        <w:jc w:val="center"/>
        <w:rPr>
          <w:rStyle w:val="a4"/>
          <w:b/>
          <w:bCs/>
          <w:color w:val="FF0000"/>
          <w:sz w:val="36"/>
          <w:szCs w:val="36"/>
        </w:rPr>
      </w:pPr>
      <w:bookmarkStart w:id="0" w:name="_GoBack"/>
      <w:r w:rsidRPr="0006044E">
        <w:rPr>
          <w:rStyle w:val="a4"/>
          <w:b/>
          <w:bCs/>
          <w:color w:val="FF0000"/>
          <w:sz w:val="36"/>
          <w:szCs w:val="36"/>
        </w:rPr>
        <w:t>ЧТО НЕЛЬЗЯ ПРИНОСИТЬ В УЧРЕЖДЕНИЕ ДОШКОЛЬНОГО ОБРАЗОВАНИЯ</w:t>
      </w:r>
    </w:p>
    <w:bookmarkEnd w:id="0"/>
    <w:p w:rsidR="0006044E" w:rsidRPr="0006044E" w:rsidRDefault="0006044E" w:rsidP="0006044E">
      <w:pPr>
        <w:pStyle w:val="a3"/>
        <w:shd w:val="clear" w:color="auto" w:fill="FFFFFF"/>
        <w:spacing w:before="150" w:beforeAutospacing="0" w:after="180" w:afterAutospacing="0"/>
        <w:ind w:left="-709" w:firstLine="567"/>
        <w:jc w:val="center"/>
        <w:rPr>
          <w:color w:val="111111"/>
          <w:sz w:val="18"/>
          <w:szCs w:val="18"/>
        </w:rPr>
      </w:pPr>
    </w:p>
    <w:p w:rsidR="0006044E" w:rsidRPr="0006044E" w:rsidRDefault="0006044E" w:rsidP="0006044E">
      <w:pPr>
        <w:pStyle w:val="a3"/>
        <w:shd w:val="clear" w:color="auto" w:fill="FFFFFF"/>
        <w:spacing w:before="150" w:beforeAutospacing="0" w:after="180" w:afterAutospacing="0"/>
        <w:ind w:left="-709" w:firstLine="567"/>
        <w:jc w:val="both"/>
        <w:rPr>
          <w:i/>
          <w:color w:val="111111"/>
          <w:sz w:val="28"/>
          <w:szCs w:val="28"/>
        </w:rPr>
      </w:pPr>
      <w:r w:rsidRPr="0006044E">
        <w:rPr>
          <w:rStyle w:val="a4"/>
          <w:b/>
          <w:bCs/>
          <w:i w:val="0"/>
          <w:color w:val="111111"/>
          <w:sz w:val="28"/>
          <w:szCs w:val="28"/>
        </w:rPr>
        <w:t>В учреждение дошкольного образования запрещено приносить из дома:</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Любые лекарственные препараты, витамины</w:t>
      </w:r>
      <w:r>
        <w:rPr>
          <w:rStyle w:val="a4"/>
          <w:b/>
          <w:bCs/>
          <w:color w:val="111111"/>
          <w:sz w:val="28"/>
          <w:szCs w:val="28"/>
        </w:rPr>
        <w:t>.</w:t>
      </w:r>
      <w:r w:rsidRPr="0006044E">
        <w:rPr>
          <w:rStyle w:val="a4"/>
          <w:b/>
          <w:bCs/>
          <w:color w:val="111111"/>
          <w:sz w:val="28"/>
          <w:szCs w:val="28"/>
        </w:rPr>
        <w:t xml:space="preserve"> Учреждение дошкольного образования могут посещать только здоровые дети, воспитанники с признаками заболевания изолируются до прихода родителей. Принесенные ребенком лекарства, витамины могут стать причиной отравления других детей.</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Продукты питания (фрукты, сырки, чипсы, конфеты, жевательную резинку и др.). Внимательно проверяйте, что именно Ваш ребенок несет в детский сад! Помните, что детям свойственно угощать друг друга тайно принесенными сладостями это может стать причиной аллергической реакции, пищевого отравления, инфекционного заболевания. Так же ребенок может во время игры, бега подавиться конфетой или жевательной резинкой.</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Мягкие игрушки. В учреждении дошкольного образования по санитарным правилам и нормам запрещено использование мягких игрушек.</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Опасные предметы. Часто дети в тайне от родителей приносят в детский сад гвозди, куски проволоки, зажигалки, и др. Это может быть причиной травмы ребенка.</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Запрещено приносить различные предметы косметики детскую туалетную воду, лак для ногтей и др. Дети играя могут испортить одежду или используя косметику вызывать аллергическую реакцию.</w:t>
      </w:r>
    </w:p>
    <w:p w:rsidR="0006044E" w:rsidRDefault="0006044E" w:rsidP="0006044E">
      <w:pPr>
        <w:pStyle w:val="a3"/>
        <w:shd w:val="clear" w:color="auto" w:fill="FFFFFF"/>
        <w:spacing w:before="150" w:beforeAutospacing="0" w:after="180" w:afterAutospacing="0"/>
        <w:ind w:left="-709" w:firstLine="567"/>
        <w:jc w:val="both"/>
        <w:rPr>
          <w:rStyle w:val="a4"/>
          <w:b/>
          <w:bCs/>
          <w:color w:val="111111"/>
          <w:sz w:val="28"/>
          <w:szCs w:val="28"/>
        </w:rPr>
      </w:pPr>
      <w:r w:rsidRPr="0006044E">
        <w:rPr>
          <w:rStyle w:val="a4"/>
          <w:b/>
          <w:bCs/>
          <w:color w:val="111111"/>
          <w:sz w:val="28"/>
          <w:szCs w:val="28"/>
        </w:rPr>
        <w:sym w:font="Symbol" w:char="F0B7"/>
      </w:r>
      <w:r w:rsidRPr="0006044E">
        <w:rPr>
          <w:rStyle w:val="a4"/>
          <w:b/>
          <w:bCs/>
          <w:color w:val="111111"/>
          <w:sz w:val="28"/>
          <w:szCs w:val="28"/>
        </w:rPr>
        <w:t xml:space="preserve"> Дорогостоящие игрушки. Учреждение дошкольного образования не несет ответственности за сохранность дорогостоящих игрушек, ценных вещей (золотые украшения, мобильные телефоны)</w:t>
      </w:r>
    </w:p>
    <w:p w:rsidR="0006044E" w:rsidRPr="0006044E" w:rsidRDefault="0006044E" w:rsidP="0006044E">
      <w:pPr>
        <w:pStyle w:val="a3"/>
        <w:shd w:val="clear" w:color="auto" w:fill="FFFFFF"/>
        <w:spacing w:before="150" w:beforeAutospacing="0" w:after="180" w:afterAutospacing="0"/>
        <w:ind w:left="-709" w:firstLine="567"/>
        <w:jc w:val="both"/>
        <w:rPr>
          <w:color w:val="111111"/>
          <w:sz w:val="28"/>
          <w:szCs w:val="28"/>
        </w:rPr>
      </w:pPr>
    </w:p>
    <w:p w:rsidR="0006044E" w:rsidRPr="0006044E" w:rsidRDefault="0006044E" w:rsidP="0006044E">
      <w:pPr>
        <w:pStyle w:val="a3"/>
        <w:shd w:val="clear" w:color="auto" w:fill="FFFFFF"/>
        <w:spacing w:before="150" w:beforeAutospacing="0" w:after="180" w:afterAutospacing="0"/>
        <w:ind w:left="-709" w:firstLine="567"/>
        <w:jc w:val="center"/>
        <w:rPr>
          <w:color w:val="111111"/>
          <w:sz w:val="32"/>
          <w:szCs w:val="28"/>
        </w:rPr>
      </w:pPr>
      <w:r w:rsidRPr="0006044E">
        <w:rPr>
          <w:rStyle w:val="a4"/>
          <w:b/>
          <w:bCs/>
          <w:color w:val="FF0000"/>
          <w:sz w:val="32"/>
          <w:szCs w:val="28"/>
        </w:rPr>
        <w:t>ПОМНИТЕ, ЧТО ВОСПИТАТЕЛЬ НЕСЕТ ПОЛНУЮ ОТВЕТСТВЕННОСТЬ ЗА ЖИЗНЬ И ЗДОРОВЬЕ ДЕТЕЙ.</w:t>
      </w:r>
    </w:p>
    <w:p w:rsidR="00EB2B20" w:rsidRPr="0006044E" w:rsidRDefault="00EB2B20" w:rsidP="003C3BFC">
      <w:pPr>
        <w:pStyle w:val="a3"/>
        <w:shd w:val="clear" w:color="auto" w:fill="FFFFFF"/>
        <w:spacing w:before="0" w:beforeAutospacing="0" w:after="0" w:afterAutospacing="0"/>
        <w:ind w:left="-851" w:firstLine="567"/>
        <w:jc w:val="center"/>
        <w:rPr>
          <w:sz w:val="28"/>
          <w:szCs w:val="28"/>
        </w:rPr>
      </w:pPr>
    </w:p>
    <w:sectPr w:rsidR="00EB2B20" w:rsidRPr="0006044E" w:rsidSect="00FF680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38B8"/>
    <w:multiLevelType w:val="multilevel"/>
    <w:tmpl w:val="46A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C1B"/>
    <w:multiLevelType w:val="multilevel"/>
    <w:tmpl w:val="830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6485C"/>
    <w:multiLevelType w:val="multilevel"/>
    <w:tmpl w:val="46A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E"/>
    <w:rsid w:val="0006044E"/>
    <w:rsid w:val="003C3BFC"/>
    <w:rsid w:val="00566815"/>
    <w:rsid w:val="008806D2"/>
    <w:rsid w:val="00C426FB"/>
    <w:rsid w:val="00EB2B20"/>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45AB"/>
  <w15:chartTrackingRefBased/>
  <w15:docId w15:val="{B545E3BA-3001-44DD-9F58-B6597AF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680E"/>
    <w:rPr>
      <w:i/>
      <w:iCs/>
    </w:rPr>
  </w:style>
  <w:style w:type="character" w:styleId="a5">
    <w:name w:val="Strong"/>
    <w:basedOn w:val="a0"/>
    <w:uiPriority w:val="22"/>
    <w:qFormat/>
    <w:rsid w:val="00FF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1">
      <w:bodyDiv w:val="1"/>
      <w:marLeft w:val="0"/>
      <w:marRight w:val="0"/>
      <w:marTop w:val="0"/>
      <w:marBottom w:val="0"/>
      <w:divBdr>
        <w:top w:val="none" w:sz="0" w:space="0" w:color="auto"/>
        <w:left w:val="none" w:sz="0" w:space="0" w:color="auto"/>
        <w:bottom w:val="none" w:sz="0" w:space="0" w:color="auto"/>
        <w:right w:val="none" w:sz="0" w:space="0" w:color="auto"/>
      </w:divBdr>
    </w:div>
    <w:div w:id="127630754">
      <w:bodyDiv w:val="1"/>
      <w:marLeft w:val="0"/>
      <w:marRight w:val="0"/>
      <w:marTop w:val="0"/>
      <w:marBottom w:val="0"/>
      <w:divBdr>
        <w:top w:val="none" w:sz="0" w:space="0" w:color="auto"/>
        <w:left w:val="none" w:sz="0" w:space="0" w:color="auto"/>
        <w:bottom w:val="none" w:sz="0" w:space="0" w:color="auto"/>
        <w:right w:val="none" w:sz="0" w:space="0" w:color="auto"/>
      </w:divBdr>
    </w:div>
    <w:div w:id="1789932680">
      <w:bodyDiv w:val="1"/>
      <w:marLeft w:val="0"/>
      <w:marRight w:val="0"/>
      <w:marTop w:val="0"/>
      <w:marBottom w:val="0"/>
      <w:divBdr>
        <w:top w:val="none" w:sz="0" w:space="0" w:color="auto"/>
        <w:left w:val="none" w:sz="0" w:space="0" w:color="auto"/>
        <w:bottom w:val="none" w:sz="0" w:space="0" w:color="auto"/>
        <w:right w:val="none" w:sz="0" w:space="0" w:color="auto"/>
      </w:divBdr>
      <w:divsChild>
        <w:div w:id="588656156">
          <w:marLeft w:val="0"/>
          <w:marRight w:val="0"/>
          <w:marTop w:val="0"/>
          <w:marBottom w:val="300"/>
          <w:divBdr>
            <w:top w:val="none" w:sz="0" w:space="0" w:color="auto"/>
            <w:left w:val="none" w:sz="0" w:space="0" w:color="auto"/>
            <w:bottom w:val="none" w:sz="0" w:space="0" w:color="auto"/>
            <w:right w:val="none" w:sz="0" w:space="0" w:color="auto"/>
          </w:divBdr>
          <w:divsChild>
            <w:div w:id="11634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2024-10-24T14:37:00Z</dcterms:created>
  <dcterms:modified xsi:type="dcterms:W3CDTF">2024-10-24T14:37:00Z</dcterms:modified>
</cp:coreProperties>
</file>