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ПРАВИЛА ПОСЕЩЕНИЯ </w:t>
      </w:r>
      <w:proofErr w:type="gramStart"/>
      <w:r w:rsidRPr="000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УЧРЕЖДЕНИЯ  ДОШКОЛЬНОГО</w:t>
      </w:r>
      <w:proofErr w:type="gramEnd"/>
      <w:r w:rsidRPr="000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ОБРАЗОВАНИЯ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1. Своевременный приход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учреждение в соответствии с распорядком дня.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Приём воспитанников осуществляется с 08.00 до 09</w:t>
      </w:r>
      <w:bookmarkStart w:id="0" w:name="_GoBack"/>
      <w:bookmarkEnd w:id="0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.00.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Педагоги готовы пообщаться с Вами утром до 09.00 и вечером после 17.00. В другое время педагог работает с группой </w:t>
      </w:r>
      <w:proofErr w:type="gramStart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детей,  отвлекать</w:t>
      </w:r>
      <w:proofErr w:type="gramEnd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его не рекомендуется!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2.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Родители 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(законные представители) воспитанника либо другие лица, которые по их поручению приводят его в учреждение дошкольного образования, должны </w:t>
      </w:r>
      <w:r w:rsidRPr="0005366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передать ребенка воспитателю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а в случае его отсутствия — иному педагогическому работнику, осуществляющему прием воспитанников группы.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3.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Забирать ребенка из учреждения дошкольного образования должны его родители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(законные представители) своевременно. В случае, когда существует объективная причина, по которой они не могут забирать ребенка из учреждения дошкольного образования (болезнь, служебная командировка, график работы и др.), это могут осуществлять другие лица (ближайшие родственники) на основании заявления законных представителей воспитанника на имя руководителя учреждения дошкольного образования.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Запрещается отдавать воспитанников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подросткам, которым не исполнилось 16 лет, лицам, находящимся в алкогольном или наркотическом опьянении.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4.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Одежда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  <w:proofErr w:type="gramStart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воспитанника  должна</w:t>
      </w:r>
      <w:proofErr w:type="gramEnd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соответствовать следующим требованиям: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 соответствовать времени года и температуре воздуха;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 одежда должна быть максимально удобной и комфортной;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 не допускается ношение одной и той же одежды как на прогулке, так и в помещениях учреждения дошкольного образования;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 главное условие для обуви - удобная с фиксируемой пяткой.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 в летний период обязательное наличие головных уборов.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5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. Родители (законные </w:t>
      </w:r>
      <w:proofErr w:type="gramStart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представители)  должны</w:t>
      </w:r>
      <w:proofErr w:type="gramEnd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выполнять требования и приучать детей к правильному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расположению одежды в шкафчиках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для раздевания.</w:t>
      </w:r>
    </w:p>
    <w:p w:rsidR="0005366B" w:rsidRPr="0005366B" w:rsidRDefault="0005366B" w:rsidP="0005366B">
      <w:pPr>
        <w:numPr>
          <w:ilvl w:val="0"/>
          <w:numId w:val="5"/>
        </w:numPr>
        <w:shd w:val="clear" w:color="auto" w:fill="FFFFFF"/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 верхняя полка: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головные уборы;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шарфы;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перчатки.</w:t>
      </w:r>
    </w:p>
    <w:p w:rsidR="0005366B" w:rsidRPr="0005366B" w:rsidRDefault="0005366B" w:rsidP="0005366B">
      <w:pPr>
        <w:numPr>
          <w:ilvl w:val="0"/>
          <w:numId w:val="6"/>
        </w:numPr>
        <w:shd w:val="clear" w:color="auto" w:fill="FFFFFF"/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 крючки: 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​верхняя одежда (с петелькой);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штаны;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кофта;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мешок со сменным запасом белья (сложенный пакет для грязного белья);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пакет со спортивной формой: шорты, майка, носки, кеды на прорезиненной подошве (не чешки).</w:t>
      </w:r>
    </w:p>
    <w:p w:rsidR="0005366B" w:rsidRPr="0005366B" w:rsidRDefault="0005366B" w:rsidP="0005366B">
      <w:pPr>
        <w:numPr>
          <w:ilvl w:val="0"/>
          <w:numId w:val="7"/>
        </w:numPr>
        <w:shd w:val="clear" w:color="auto" w:fill="FFFFFF"/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первая нижняя полка: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сменная обувь.</w:t>
      </w:r>
    </w:p>
    <w:p w:rsidR="0005366B" w:rsidRPr="0005366B" w:rsidRDefault="0005366B" w:rsidP="0005366B">
      <w:pPr>
        <w:numPr>
          <w:ilvl w:val="0"/>
          <w:numId w:val="8"/>
        </w:numPr>
        <w:shd w:val="clear" w:color="auto" w:fill="FFFFFF"/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вторая нижняя полка: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уличная обувь.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6. Запрещено </w:t>
      </w:r>
      <w:proofErr w:type="gramStart"/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приносить  из</w:t>
      </w:r>
      <w:proofErr w:type="gramEnd"/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 дома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учреждение дошкольного образования лекарства (воспитатель не имеет права заниматься лечением ребёнка) и продукты питания. 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7.  При посещении совместных культурно-массовых мероприятий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(праздников, утренников и т.д.), которые проходят в музыкальном и спортивном залах, родители </w:t>
      </w:r>
      <w:proofErr w:type="spellStart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обязаны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пользоваться</w:t>
      </w:r>
      <w:proofErr w:type="spellEnd"/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 сменной обувью или бахилами. 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9. 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Родители (законные </w:t>
      </w:r>
      <w:proofErr w:type="gramStart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представители)  обязаны</w:t>
      </w:r>
      <w:proofErr w:type="gramEnd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ежегодно (на дату рождения ребенка)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предоставлять 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справку о состоянии здоровья ребенка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 указанием группы по физкультуре и группы здоровья.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10. 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Для получения диетического питания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 родители (законные </w:t>
      </w:r>
      <w:proofErr w:type="gramStart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представители)  обязаны</w:t>
      </w:r>
      <w:proofErr w:type="gramEnd"/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предоставить в учреждение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медицинскую справку с указанием не рекомендуемых продуктов питания и их заменой.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lastRenderedPageBreak/>
        <w:t>11</w:t>
      </w:r>
      <w:r w:rsidRPr="0005366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.​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Родители (законные </w:t>
      </w:r>
      <w:proofErr w:type="gramStart"/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представители)  должны</w:t>
      </w:r>
      <w:proofErr w:type="gramEnd"/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 своевременно информировать о причинах непосещения ребёнком учреждения дошкольного образования.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О невозможности прихода ребенка в учреждение дошкольного образования по болезни или другой уважительной причине необходимо сообщить </w:t>
      </w:r>
      <w:r w:rsidRPr="0005366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до 08.30 по тел. 802356 93644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12. Запрещается гулять с ребенком на детских площадках после того, когда родители забрали его из учреждения дошкольного образования.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13.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Родители (законные представители) должны своевременно вносить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оплату за питание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учреждении дошкольного образования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(не позднее 25-го числа каждого месяца).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14.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Запрещается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парковать </w:t>
      </w:r>
      <w:proofErr w:type="gramStart"/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автотранспорт  напротив</w:t>
      </w:r>
      <w:proofErr w:type="gramEnd"/>
      <w:r w:rsidRPr="0005366B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 ворот</w:t>
      </w:r>
      <w:r w:rsidRPr="0005366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(это препятствует проезду транспорта доставки продуктов питания и специального назначения).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УВАЖАЕМЫЕ РОДИТЕЛИ И ПОСЕТИТЕЛИ ДОШКОЛЬНОГО УЧРЕЖДЕНИЯ!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Для создания безопасных условий жизнедеятельности детей в дошкольном учреждении установлен пропускной режим.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Обращаем ваше внимание на то, что приём детей осуществляется до 09.00 утра.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Просим предупреждать воспитателя, если Вы опаздываете в детский сад.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Пропускной режим 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 Пропускной режим устанавливает порядок пропуска на объект персонала и посетителей. В настоящее время функции ответственных по пропускному режиму осуществляют сотрудники учреждения дошкольного образования, не занятые в образовательном процессе.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На территории учреждении дошкольного образования имеют право находиться: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сотрудники учреждения дошкольного образования в соответствии с установленным рабочим графиком;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лица, временно выполняющие работы в соответствии с договорами подряда, на определенном для них участке работы;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родители воспитанников во время приема детей с 08.00 до 09.00 и ухода детей домой с 17.00 до 18.30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Право разрешения на вход посетителей (въезд, выезд транспорта) имеют следующие должностные лица: заведующий, завхоз, персонал обслуживающих организаций при возникновении аварийных ситуаций.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Вход в здание учреждения дошкольного образования лиц разрешается только при наличии у них документа, удостоверяющего личность.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Законные представители воспитанника либо другие лица, которые по их поручению приводят его в учреждение дошкольного образования, должны передать воспитанника воспитателю, а в случае его отсутствия – иному педагогическому работнику, осуществляющему прием воспитанников группы.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Забирать ребенка из учреждения дошкольного образования должны его законные представители. В случае, когда существует объективная причина, по которой они не могут забирать ребенка из учреждения дошкольного образования (болезнь, служебная командировка, график работы и др.), это могут осуществлять другие лица (ближайшие родственники, знакомые) на основании заявления законных представителей воспитанника на имя руководителя учреждения дошкольного образования.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Запрещается отдавать воспитанников подросткам, которым не исполнилось 16 лет, лицам, находящимся в алкогольном или наркотическом опьянении.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Въезд автомобильных транспортных средств (кроме обслуживающих транспортных средств) на территорию учреждения дошкольного образования запрещен.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Автомобили специального назначения (аварийная, МЧС, скорая медицинская помощь, милиция) при пожарах, авариях, стихийных бедствиях, несчастных случаях и совершении преступления на территории учреждения дошкольного образования беспрепятственно пропускаются на территорию.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  <w:r w:rsidRPr="0005366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УВАЖАЕМЫЕ РОДИТЕЛИ И ПОСЕТИТЕЛИ ДОШКОЛЬНОГО УЧРЕЖДЕНИЯ!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Для создания безопасных условий жизнедеятельности детей в дошкольном учреждении установлен пропускной режим.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Обращаем ваше внимание на то, что приём детей осуществляется до 09.00 утра.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Просим предупреждать воспитателя, если Вы опаздываете в детский сад.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Пропускной режим 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 Пропускной режим устанавливает порядок пропуска на объект персонала и посетителей. В настоящее время функции ответственных по пропускному режиму осуществляют сотрудники учреждения дошкольного образования, не занятые в образовательном процессе.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На территории учреждении дошкольного образования имеют право находиться: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сотрудники учреждения дошкольного образования в соответствии с установленным рабочим графиком;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lastRenderedPageBreak/>
        <w:t>лица, временно выполняющие работы в соответствии с договорами подряда, на определенном для них участке работы;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родители воспитанников во время приема детей с 08.00 до 09.00 и ухода детей домой с 17.00 до 18.30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Право разрешения на вход посетителей (въезд, выезд транспорта) имеют следующие должностные лица: заведующий, завхоз, персонал обслуживающих организаций при возникновении аварийных ситуаций.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Вход в здание учреждения дошкольного образования лиц разрешается только при наличии у них документа, удостоверяющего личность.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Законные представители воспитанника либо другие лица, которые по их поручению приводят его в учреждение дошкольного образования, должны передать воспитанника воспитателю, а в случае его отсутствия – иному педагогическому работнику, осуществляющему прием воспитанников группы.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Забирать ребенка из учреждения дошкольного образования должны его законные представители. В случае, когда существует объективная причина, по которой они не могут забирать ребенка из учреждения дошкольного образования (болезнь, служебная командировка, график работы и др.), это могут осуществлять другие лица (ближайшие родственники, знакомые) на основании заявления законных представителей воспитанника на имя руководителя учреждения дошкольного образования.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Запрещается отдавать воспитанников подросткам, которым не исполнилось 16 лет, лицам, находящимся в алкогольном или наркотическом опьянении.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Въезд автомобильных транспортных средств (кроме обслуживающих транспортных средств) на территорию учреждения дошкольного образования запрещен.</w:t>
      </w:r>
    </w:p>
    <w:p w:rsidR="0005366B" w:rsidRPr="0005366B" w:rsidRDefault="0005366B" w:rsidP="0005366B">
      <w:pPr>
        <w:shd w:val="clear" w:color="auto" w:fill="FFFFFF"/>
        <w:spacing w:before="150" w:after="18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5366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Автомобили специального назначения (аварийная, МЧС, скорая медицинская помощь, милиция) при пожарах, авариях, стихийных бедствиях, несчастных случаях и совершении преступления на территории учреждения дошкольного образования беспрепятственно пропускаются на территорию.</w:t>
      </w:r>
    </w:p>
    <w:p w:rsidR="00EB2B20" w:rsidRPr="0005366B" w:rsidRDefault="00EB2B20" w:rsidP="0005366B">
      <w:pPr>
        <w:ind w:left="-426" w:firstLine="426"/>
        <w:jc w:val="both"/>
        <w:rPr>
          <w:rFonts w:ascii="Times New Roman" w:hAnsi="Times New Roman" w:cs="Times New Roman"/>
        </w:rPr>
      </w:pPr>
    </w:p>
    <w:sectPr w:rsidR="00EB2B20" w:rsidRPr="0005366B" w:rsidSect="00FF6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F61"/>
    <w:multiLevelType w:val="multilevel"/>
    <w:tmpl w:val="3CD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5FD9"/>
    <w:multiLevelType w:val="multilevel"/>
    <w:tmpl w:val="CA1A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6DA7"/>
    <w:multiLevelType w:val="multilevel"/>
    <w:tmpl w:val="D60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D49E8"/>
    <w:multiLevelType w:val="multilevel"/>
    <w:tmpl w:val="164E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625E1"/>
    <w:multiLevelType w:val="multilevel"/>
    <w:tmpl w:val="B78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305C5"/>
    <w:multiLevelType w:val="multilevel"/>
    <w:tmpl w:val="F4D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445F7"/>
    <w:multiLevelType w:val="multilevel"/>
    <w:tmpl w:val="D31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34E70"/>
    <w:multiLevelType w:val="multilevel"/>
    <w:tmpl w:val="CDB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E"/>
    <w:rsid w:val="0005366B"/>
    <w:rsid w:val="0030506F"/>
    <w:rsid w:val="00364CFB"/>
    <w:rsid w:val="00424AA7"/>
    <w:rsid w:val="004771D7"/>
    <w:rsid w:val="00502A72"/>
    <w:rsid w:val="00566815"/>
    <w:rsid w:val="00715D63"/>
    <w:rsid w:val="007C0D9E"/>
    <w:rsid w:val="00A11300"/>
    <w:rsid w:val="00BA0B28"/>
    <w:rsid w:val="00C426FB"/>
    <w:rsid w:val="00E16E31"/>
    <w:rsid w:val="00EB2B20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4FA2"/>
  <w15:chartTrackingRefBased/>
  <w15:docId w15:val="{B545E3BA-3001-44DD-9F58-B6597A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80E"/>
    <w:rPr>
      <w:i/>
      <w:iCs/>
    </w:rPr>
  </w:style>
  <w:style w:type="character" w:styleId="a5">
    <w:name w:val="Strong"/>
    <w:basedOn w:val="a0"/>
    <w:uiPriority w:val="22"/>
    <w:qFormat/>
    <w:rsid w:val="00FF68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1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2024-10-24T16:08:00Z</dcterms:created>
  <dcterms:modified xsi:type="dcterms:W3CDTF">2024-10-24T16:08:00Z</dcterms:modified>
</cp:coreProperties>
</file>