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9" w:rsidRDefault="00D814F9" w:rsidP="00D814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учителя-дефектолога для учителей начальных классов</w:t>
      </w:r>
    </w:p>
    <w:p w:rsidR="00D814F9" w:rsidRDefault="00D814F9" w:rsidP="00D814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 образовательного процесса с детьми имеющими  нарушения речи»</w:t>
      </w:r>
    </w:p>
    <w:p w:rsidR="00D814F9" w:rsidRDefault="00D814F9" w:rsidP="00D814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152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D814F9" w:rsidRPr="00D814F9" w:rsidRDefault="00715280" w:rsidP="00D814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14F9">
        <w:rPr>
          <w:rFonts w:ascii="Times New Roman" w:hAnsi="Times New Roman" w:cs="Times New Roman"/>
          <w:sz w:val="24"/>
          <w:szCs w:val="24"/>
        </w:rPr>
        <w:t>читель-дефектолог Перскевич А.В.</w:t>
      </w:r>
    </w:p>
    <w:p w:rsidR="00D814F9" w:rsidRDefault="00D814F9" w:rsidP="00D814F9">
      <w:pPr>
        <w:jc w:val="center"/>
        <w:rPr>
          <w:rFonts w:ascii="Times New Roman" w:hAnsi="Times New Roman" w:cs="Times New Roman"/>
        </w:rPr>
      </w:pP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с </w:t>
      </w:r>
      <w:r w:rsidRPr="00D814F9">
        <w:rPr>
          <w:rFonts w:ascii="Times New Roman" w:hAnsi="Times New Roman" w:cs="Times New Roman"/>
        </w:rPr>
        <w:t xml:space="preserve"> нарушениями речи - это дети, имеющие отклонения в речевом развитии при нормальном слухе и сохранном интеллекте. По характеру и степени сложности речевых нарушений они представляют самую разнообразную категорию в составе группы «дети с особенностями психофизического развития». Нарушения речи многообразны, они могут проявляться в нарушениях произношения, несформированности грамматического строя, бедности словарного запаса, нарушении темпа и плавности речи.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Возникнув, речевые нарушения самостоятельно не исчезают, а закрепляются, в результате чего речь развивается по патологическому пути (не соответствует возрасту говорящего). Нарушения речи первичны по отношению к развитию, и они существенно влияют на становление психики ребенка, отражаются на его дальнейшем развитии (задерживая и искажая), являются значимой причиной затруднений обучения в школе (первопричина – нарушения функциональные или органического происхождения, а их последствия — социальные).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 xml:space="preserve">В качестве </w:t>
      </w:r>
      <w:r>
        <w:rPr>
          <w:rFonts w:ascii="Times New Roman" w:hAnsi="Times New Roman" w:cs="Times New Roman"/>
        </w:rPr>
        <w:t xml:space="preserve">общих признаков детей с </w:t>
      </w:r>
      <w:r w:rsidRPr="00D814F9">
        <w:rPr>
          <w:rFonts w:ascii="Times New Roman" w:hAnsi="Times New Roman" w:cs="Times New Roman"/>
        </w:rPr>
        <w:t xml:space="preserve"> нарушениями речи отмечают позднее начало развития речи, скудный словарный запас, аграмматизмы, нарушения произношения, нарушения формообразования, структуры слова, предложения, текста.</w:t>
      </w:r>
    </w:p>
    <w:p w:rsidR="00D814F9" w:rsidRPr="00D814F9" w:rsidRDefault="00D814F9" w:rsidP="00D814F9">
      <w:pPr>
        <w:ind w:firstLine="708"/>
        <w:jc w:val="center"/>
        <w:rPr>
          <w:rFonts w:ascii="Times New Roman" w:hAnsi="Times New Roman" w:cs="Times New Roman"/>
          <w:i/>
        </w:rPr>
      </w:pPr>
      <w:r w:rsidRPr="00D814F9">
        <w:rPr>
          <w:rFonts w:ascii="Times New Roman" w:hAnsi="Times New Roman" w:cs="Times New Roman"/>
          <w:i/>
        </w:rPr>
        <w:t>Рекомендации специалистов по организации образовательного процесса и обеспечению его эффективности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В р</w:t>
      </w:r>
      <w:r>
        <w:rPr>
          <w:rFonts w:ascii="Times New Roman" w:hAnsi="Times New Roman" w:cs="Times New Roman"/>
        </w:rPr>
        <w:t xml:space="preserve">аботе с детьми, имеющими </w:t>
      </w:r>
      <w:r w:rsidRPr="00D814F9">
        <w:rPr>
          <w:rFonts w:ascii="Times New Roman" w:hAnsi="Times New Roman" w:cs="Times New Roman"/>
        </w:rPr>
        <w:t xml:space="preserve"> нарушения речи, учителю необходимо обеспечивать пребывание ребенка в комфортном психологическом климате. Чаще использовать одобрение и похвалу создавать на уроке ситуацию успеха, обеспечивая учащегося работой по его возможностям (выполнение заданий по силам придает уверенности). Каждодневно повышать мотивацию учиться, чаще отмечать продвижения ребенка, его успехи (пусть и незначительные в понимании учителя), применяя при этом простое правило: «Хвалить - при всех, ругать - только наедине».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Ознакомиться с индивидуальными особенностями детей с нарушениями речи, по-разному реагирующих на свой недостаток; на коммуникативные затруднения; на изменение условии общения.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Не фиксировать внимание на нарушении, не подчеркивать неправильность речи ребенка нетактичными замечаниями.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 xml:space="preserve">Речь учителя должна служить образцом для детей с речевыми нарушениями: быть четкой, предельно внятной, хорошо интонированной, выразительной. При обращении к детям следует избегать сложных </w:t>
      </w:r>
      <w:r w:rsidRPr="00D814F9">
        <w:rPr>
          <w:rFonts w:ascii="Times New Roman" w:hAnsi="Times New Roman" w:cs="Times New Roman"/>
        </w:rPr>
        <w:lastRenderedPageBreak/>
        <w:t>инвертированных конструкций, повторов, вводных слов, усложняющих понимание речи.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Сосредоточить внимание учащегося на закреплении достигнутых результатов, полученных на коррекционных занятиях, помогать контролировать на уроках произношение поставленных звуков.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Наблюдать за проявлениями речевой активности детей, за правильным использованием в их собственной речи поставленных или исправленных звуков, усвоенных грамматических форм. В случае необходимости в тактичной форме оказывать помощь по исправлению речи ребенка (не повторять неверную форму или слово, а дать речевой образец и предложить произнести слово правильно). Важно под руководством учителя приучать детей слышать свои грамматические и фонетические ошибки и самостоятельно исправлять их. С этой целью необходимо привлекать внимание ребенка к его речи, побуждать к самостоятельному исправлению ошибок, одобрять его попытки.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Если диалог учителя с ребенком носит ярко эмоциональный характер, не всегда целесообразно прерывать речь ребенка для исправления ошибок, предпочтительнее использовать «отсроченное исправление».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Четко формулировать вопросы. Многоступенчатые инструкции дробить на отдельные звенья, доступные для понимания детей.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Коррекция нарушений устной речи должна находить отражение в письменной речи учащегося.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На уроках математики особое внимание обращать на развитие понимания текста задач, обеспечивать доступность понимания краткой записью условия (схемой).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Расширять и активизировать речевой запас детей на основе углубления представлений об окружающем мире, широко используя лексические возможности слова (слова-синонимы, паронимы, антонимы и другие).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Развивать и поощрять у детей способности применять сформированные умения и навыки связной речи в различных ситуациях общения.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Предупреждать утомление детей, комбинировать или менять методы и приемы, сменяя виды деятельности детей так, чтобы менялся доминантный анализатор (желательно задействовать как можно больше анализаторов). В арсенале педагога должны быть такие коррекционные приемы, как наглядные опоры в обучении, комментируемое управление, примерные планы ответа, поэтапное формирование умственных действий, опережающее консультирование по трудным темам и др.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Обязательно включать в урок физкультурные минутки и упражнения на релаксацию.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По возможности адаптировать содержание учебного материала, очищая от сложных подробностей. Выделять в каждой теме материал, подлежащий многократному закреплению, дифференцировать задания в зависимости от поставленных задач. Соблюдать допустимые объемы изучаемого материала по принципу необходимости и достаточности.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lastRenderedPageBreak/>
        <w:t>При обучении грамоте учитывать индивидуальные речевые возможности ребенка. Если в устной речи он заменяет некоторые звуки, например, Ш на С (сапка) или Р на Л (лыба), то учить с ним соответствующие буквы не рекомендуется, пока не будет полностью исправлено звукопроизношение. В противном случае может зафиксироваться неправильная связь между звуком и обозначающей его буквой.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В основе обучения чтению должна находиться не буква, а звук. Прежде чем показать ребенку новую букву, надо научить его находить место звука в слогах, словах на слух. На первых порах следует называть и звуки, и соответствующие им буквы одинаково — М, Б, а не «эм» или «бэ».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Допускать чтение слогами, пока не будет сформировано беглое чтение (пусть поначалу долго тянет первую букву слога, пока не распознает следующую). Главное — чтобы не останавливался после первой буквы и слитно прочел буквы слога. Навык чтения формируется с чтения обратных слогов типа «ап», «ут», «ик», затем — прямых типа «ма», «но», «ву», далее — простых слов типа «мак», «луна», «палка» с постепенным наращиванием сложности.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Уделять внимание тем формам работы, которые стимулируют инициативу, речевую активность ученика. Способствовать снятию отрицательных переживаний, связанных с нарушением речи.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Способствовать осознанному восприятию ребенком учебного материала.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При организации групповой работы на уроке не «разлучать» ребенка с другом.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Умело сочетать доверие к ученику с контролем исполнения поручений. Не провоцировать конфликты, учитывать личные черты характера ученика.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Формировать эмоционально-положительное отношение к учебной деятельности.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Обучать самодисциплине, самообладанию, умению преодолевать трудности, рациональному расходованию сил, умению учитывать мнение других, вежливости, тактичности, отказу от неразумных желаний.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Создавать условия для получения хорошей оценки, учить поэтапному выполнению учебных заданий с возрастанием сложности и предоставлять время на их выполнение.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Четко, спокойно аргументировать оценку результатов деятельности с особым акцентом на позитивных сторонах. Оценка результатов будет стимулирующим фактором, если выступает в качестве накопительной за выполняемые виды работы.</w:t>
      </w:r>
    </w:p>
    <w:p w:rsidR="00D814F9" w:rsidRPr="00D814F9" w:rsidRDefault="00D814F9" w:rsidP="00D814F9">
      <w:pPr>
        <w:ind w:firstLine="708"/>
        <w:jc w:val="both"/>
        <w:rPr>
          <w:rFonts w:ascii="Times New Roman" w:hAnsi="Times New Roman" w:cs="Times New Roman"/>
        </w:rPr>
      </w:pPr>
      <w:r w:rsidRPr="00D814F9">
        <w:rPr>
          <w:rFonts w:ascii="Times New Roman" w:hAnsi="Times New Roman" w:cs="Times New Roman"/>
        </w:rPr>
        <w:t>При оценивании письменных работ детей, имеющих специфические нарушения — дисграфию, учитывается типология нарушений (несколько типологических ошибок считается за одну).</w:t>
      </w:r>
    </w:p>
    <w:p w:rsidR="001C1671" w:rsidRDefault="00D814F9" w:rsidP="00D814F9">
      <w:pPr>
        <w:ind w:firstLine="708"/>
        <w:jc w:val="both"/>
      </w:pPr>
      <w:r w:rsidRPr="00D814F9">
        <w:rPr>
          <w:rFonts w:ascii="Times New Roman" w:hAnsi="Times New Roman" w:cs="Times New Roman"/>
        </w:rPr>
        <w:t xml:space="preserve">Примечание. Дисграфия как специфическое нарушение письма проявляется в искажении и замене букв; искажении звукослоговой структуры слова; нарушении слитности написания отдельных слов в предложении; </w:t>
      </w:r>
      <w:r w:rsidRPr="00D814F9">
        <w:rPr>
          <w:rFonts w:ascii="Times New Roman" w:hAnsi="Times New Roman" w:cs="Times New Roman"/>
        </w:rPr>
        <w:lastRenderedPageBreak/>
        <w:t>наличии аграмматизмов на письме. Основная работа по преодолению дисграфии осуществляется на первой ступени обучения (в начальной шко</w:t>
      </w:r>
      <w:r>
        <w:t>ле).</w:t>
      </w:r>
    </w:p>
    <w:sectPr w:rsidR="001C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F9"/>
    <w:rsid w:val="001C1671"/>
    <w:rsid w:val="00715280"/>
    <w:rsid w:val="00D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2</cp:revision>
  <dcterms:created xsi:type="dcterms:W3CDTF">2022-04-02T05:45:00Z</dcterms:created>
  <dcterms:modified xsi:type="dcterms:W3CDTF">2022-04-02T05:55:00Z</dcterms:modified>
</cp:coreProperties>
</file>