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5B" w:rsidRPr="0035735B" w:rsidRDefault="0035735B" w:rsidP="0035735B">
      <w:pPr>
        <w:rPr>
          <w:lang w:val="en-US"/>
        </w:rPr>
      </w:pPr>
    </w:p>
    <w:p w:rsidR="001F711B" w:rsidRDefault="001F711B" w:rsidP="001F711B">
      <w:pPr>
        <w:pStyle w:val="2"/>
        <w:ind w:left="-851"/>
        <w:rPr>
          <w:noProof/>
          <w:color w:val="9900CC"/>
          <w:sz w:val="18"/>
          <w:szCs w:val="18"/>
          <w:lang w:val="en-US"/>
        </w:rPr>
      </w:pPr>
    </w:p>
    <w:p w:rsidR="00D621D6" w:rsidRDefault="00BF1CCD" w:rsidP="00BF1CCD">
      <w:pPr>
        <w:pStyle w:val="2"/>
        <w:ind w:left="-851"/>
        <w:rPr>
          <w:color w:val="9900CC"/>
          <w:sz w:val="18"/>
          <w:szCs w:val="18"/>
          <w:lang w:val="en-US"/>
        </w:rPr>
      </w:pPr>
      <w:r w:rsidRPr="00BF1CCD">
        <w:rPr>
          <w:color w:val="9900CC"/>
          <w:sz w:val="18"/>
          <w:szCs w:val="18"/>
        </w:rPr>
        <w:t xml:space="preserve">                </w:t>
      </w:r>
      <w:r w:rsidR="00BE21B3">
        <w:rPr>
          <w:color w:val="9900CC"/>
          <w:sz w:val="18"/>
          <w:szCs w:val="18"/>
          <w:lang w:val="en-US"/>
        </w:rPr>
        <w:t xml:space="preserve">      </w:t>
      </w:r>
    </w:p>
    <w:p w:rsidR="00D621D6" w:rsidRPr="00D621D6" w:rsidRDefault="00D621D6" w:rsidP="00D621D6">
      <w:pPr>
        <w:pStyle w:val="a5"/>
        <w:jc w:val="both"/>
        <w:rPr>
          <w:rFonts w:ascii="Times New Roman" w:eastAsia="Times New Roman" w:hAnsi="Times New Roman" w:cs="Times New Roman"/>
          <w:color w:val="FF0000"/>
          <w:sz w:val="72"/>
          <w:szCs w:val="72"/>
          <w:lang w:val="en-US"/>
        </w:rPr>
      </w:pPr>
      <w:r w:rsidRPr="00D621D6">
        <w:rPr>
          <w:rFonts w:ascii="Times New Roman" w:eastAsia="Times New Roman" w:hAnsi="Times New Roman" w:cs="Times New Roman"/>
          <w:color w:val="FF0000"/>
          <w:sz w:val="72"/>
          <w:szCs w:val="72"/>
        </w:rPr>
        <w:t>Советы педагогам</w:t>
      </w:r>
    </w:p>
    <w:p w:rsidR="00D621D6" w:rsidRPr="00D621D6" w:rsidRDefault="00D621D6" w:rsidP="00D621D6">
      <w:pPr>
        <w:pStyle w:val="a5"/>
        <w:jc w:val="both"/>
        <w:rPr>
          <w:rFonts w:ascii="Times New Roman" w:eastAsia="Times New Roman" w:hAnsi="Times New Roman" w:cs="Times New Roman"/>
          <w:sz w:val="30"/>
          <w:szCs w:val="30"/>
          <w:lang w:val="en-US"/>
        </w:rPr>
      </w:pPr>
    </w:p>
    <w:p w:rsidR="00D621D6" w:rsidRPr="00D621D6" w:rsidRDefault="00D621D6" w:rsidP="00D621D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365F91" w:themeColor="accent1" w:themeShade="BF"/>
          <w:sz w:val="30"/>
          <w:szCs w:val="30"/>
        </w:rPr>
      </w:pPr>
      <w:r w:rsidRPr="00D621D6">
        <w:rPr>
          <w:rFonts w:ascii="Times New Roman" w:eastAsia="Times New Roman" w:hAnsi="Times New Roman" w:cs="Times New Roman"/>
          <w:color w:val="365F91"/>
          <w:sz w:val="30"/>
          <w:szCs w:val="30"/>
        </w:rPr>
        <w:t xml:space="preserve">Не ругайте детей утром– </w:t>
      </w:r>
      <w:proofErr w:type="gramStart"/>
      <w:r w:rsidRPr="00D621D6">
        <w:rPr>
          <w:rFonts w:ascii="Times New Roman" w:eastAsia="Times New Roman" w:hAnsi="Times New Roman" w:cs="Times New Roman"/>
          <w:color w:val="365F91"/>
          <w:sz w:val="30"/>
          <w:szCs w:val="30"/>
        </w:rPr>
        <w:t>со</w:t>
      </w:r>
      <w:proofErr w:type="gramEnd"/>
      <w:r w:rsidRPr="00D621D6">
        <w:rPr>
          <w:rFonts w:ascii="Times New Roman" w:eastAsia="Times New Roman" w:hAnsi="Times New Roman" w:cs="Times New Roman"/>
          <w:color w:val="365F91"/>
          <w:sz w:val="30"/>
          <w:szCs w:val="30"/>
        </w:rPr>
        <w:t xml:space="preserve">лнце покажется им серым. Не ругайте днем– </w:t>
      </w:r>
      <w:proofErr w:type="gramStart"/>
      <w:r w:rsidRPr="00D621D6">
        <w:rPr>
          <w:rFonts w:ascii="Times New Roman" w:eastAsia="Times New Roman" w:hAnsi="Times New Roman" w:cs="Times New Roman"/>
          <w:color w:val="365F91"/>
          <w:sz w:val="30"/>
          <w:szCs w:val="30"/>
        </w:rPr>
        <w:t>не</w:t>
      </w:r>
      <w:proofErr w:type="gramEnd"/>
      <w:r w:rsidRPr="00D621D6">
        <w:rPr>
          <w:rFonts w:ascii="Times New Roman" w:eastAsia="Times New Roman" w:hAnsi="Times New Roman" w:cs="Times New Roman"/>
          <w:color w:val="365F91"/>
          <w:sz w:val="30"/>
          <w:szCs w:val="30"/>
        </w:rPr>
        <w:t>бо покажется хмурым, не ругайте на ночь– луна покажется черной. Вообще не ругайте!!!</w:t>
      </w:r>
    </w:p>
    <w:p w:rsidR="00D621D6" w:rsidRPr="00D621D6" w:rsidRDefault="00D621D6" w:rsidP="00D621D6">
      <w:pPr>
        <w:pStyle w:val="a5"/>
        <w:ind w:left="720"/>
        <w:jc w:val="both"/>
        <w:rPr>
          <w:rFonts w:ascii="Times New Roman" w:hAnsi="Times New Roman" w:cs="Times New Roman"/>
          <w:color w:val="365F91" w:themeColor="accent1" w:themeShade="BF"/>
          <w:sz w:val="30"/>
          <w:szCs w:val="30"/>
        </w:rPr>
      </w:pPr>
    </w:p>
    <w:p w:rsidR="00D621D6" w:rsidRPr="00D621D6" w:rsidRDefault="00D621D6" w:rsidP="00D621D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365F91" w:themeColor="accent1" w:themeShade="BF"/>
          <w:sz w:val="30"/>
          <w:szCs w:val="30"/>
        </w:rPr>
      </w:pPr>
      <w:r w:rsidRPr="00D621D6">
        <w:rPr>
          <w:rFonts w:ascii="Times New Roman" w:eastAsia="Times New Roman" w:hAnsi="Times New Roman" w:cs="Times New Roman"/>
          <w:color w:val="365F91"/>
          <w:sz w:val="30"/>
          <w:szCs w:val="30"/>
        </w:rPr>
        <w:t>Критикуйте детей не с удовольствием, а с болью.</w:t>
      </w:r>
    </w:p>
    <w:p w:rsidR="00D621D6" w:rsidRPr="00D621D6" w:rsidRDefault="00D621D6" w:rsidP="00D621D6">
      <w:pPr>
        <w:pStyle w:val="a5"/>
        <w:jc w:val="both"/>
        <w:rPr>
          <w:rFonts w:ascii="Times New Roman" w:hAnsi="Times New Roman" w:cs="Times New Roman"/>
          <w:color w:val="365F91" w:themeColor="accent1" w:themeShade="BF"/>
          <w:sz w:val="30"/>
          <w:szCs w:val="30"/>
        </w:rPr>
      </w:pPr>
    </w:p>
    <w:p w:rsidR="00D621D6" w:rsidRPr="00D621D6" w:rsidRDefault="00D621D6" w:rsidP="00D621D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365F91" w:themeColor="accent1" w:themeShade="BF"/>
          <w:sz w:val="30"/>
          <w:szCs w:val="30"/>
        </w:rPr>
      </w:pPr>
      <w:r w:rsidRPr="00D621D6">
        <w:rPr>
          <w:rFonts w:ascii="Times New Roman" w:eastAsia="Times New Roman" w:hAnsi="Times New Roman" w:cs="Times New Roman"/>
          <w:color w:val="365F91"/>
          <w:sz w:val="30"/>
          <w:szCs w:val="30"/>
        </w:rPr>
        <w:t>Страдания калечат психику ребенка. Особое внимание – страданиям ребенка.</w:t>
      </w:r>
    </w:p>
    <w:p w:rsidR="00D621D6" w:rsidRPr="00D621D6" w:rsidRDefault="00D621D6" w:rsidP="00D621D6">
      <w:pPr>
        <w:pStyle w:val="a5"/>
        <w:jc w:val="both"/>
        <w:rPr>
          <w:rFonts w:ascii="Times New Roman" w:hAnsi="Times New Roman" w:cs="Times New Roman"/>
          <w:color w:val="365F91" w:themeColor="accent1" w:themeShade="BF"/>
          <w:sz w:val="30"/>
          <w:szCs w:val="30"/>
        </w:rPr>
      </w:pPr>
    </w:p>
    <w:p w:rsidR="00D621D6" w:rsidRPr="00D621D6" w:rsidRDefault="00D621D6" w:rsidP="00D621D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365F91" w:themeColor="accent1" w:themeShade="BF"/>
          <w:sz w:val="30"/>
          <w:szCs w:val="30"/>
        </w:rPr>
      </w:pPr>
      <w:r w:rsidRPr="00D621D6">
        <w:rPr>
          <w:rFonts w:ascii="Times New Roman" w:eastAsia="Times New Roman" w:hAnsi="Times New Roman" w:cs="Times New Roman"/>
          <w:color w:val="365F91"/>
          <w:sz w:val="30"/>
          <w:szCs w:val="30"/>
        </w:rPr>
        <w:t>Ставь себя чаще на место счастливых и особенно несчастливых ребят.</w:t>
      </w:r>
    </w:p>
    <w:p w:rsidR="00D621D6" w:rsidRPr="00D621D6" w:rsidRDefault="00D621D6" w:rsidP="00D621D6">
      <w:pPr>
        <w:pStyle w:val="a5"/>
        <w:jc w:val="both"/>
        <w:rPr>
          <w:rFonts w:ascii="Times New Roman" w:hAnsi="Times New Roman" w:cs="Times New Roman"/>
          <w:color w:val="365F91" w:themeColor="accent1" w:themeShade="BF"/>
          <w:sz w:val="30"/>
          <w:szCs w:val="30"/>
        </w:rPr>
      </w:pPr>
    </w:p>
    <w:p w:rsidR="00D621D6" w:rsidRPr="00D621D6" w:rsidRDefault="00D621D6" w:rsidP="00D621D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365F91" w:themeColor="accent1" w:themeShade="BF"/>
          <w:sz w:val="30"/>
          <w:szCs w:val="30"/>
        </w:rPr>
      </w:pPr>
      <w:r w:rsidRPr="00D621D6">
        <w:rPr>
          <w:rFonts w:ascii="Times New Roman" w:eastAsia="Times New Roman" w:hAnsi="Times New Roman" w:cs="Times New Roman"/>
          <w:color w:val="365F91"/>
          <w:sz w:val="30"/>
          <w:szCs w:val="30"/>
        </w:rPr>
        <w:t xml:space="preserve">Люби всех детей, а больше всех– </w:t>
      </w:r>
      <w:proofErr w:type="gramStart"/>
      <w:r w:rsidRPr="00D621D6">
        <w:rPr>
          <w:rFonts w:ascii="Times New Roman" w:eastAsia="Times New Roman" w:hAnsi="Times New Roman" w:cs="Times New Roman"/>
          <w:color w:val="365F91"/>
          <w:sz w:val="30"/>
          <w:szCs w:val="30"/>
        </w:rPr>
        <w:t>са</w:t>
      </w:r>
      <w:proofErr w:type="gramEnd"/>
      <w:r w:rsidRPr="00D621D6">
        <w:rPr>
          <w:rFonts w:ascii="Times New Roman" w:eastAsia="Times New Roman" w:hAnsi="Times New Roman" w:cs="Times New Roman"/>
          <w:color w:val="365F91"/>
          <w:sz w:val="30"/>
          <w:szCs w:val="30"/>
        </w:rPr>
        <w:t>мых для тебя неприятных.</w:t>
      </w:r>
    </w:p>
    <w:p w:rsidR="00D621D6" w:rsidRPr="00D621D6" w:rsidRDefault="00D621D6" w:rsidP="00D621D6">
      <w:pPr>
        <w:pStyle w:val="a5"/>
        <w:jc w:val="both"/>
        <w:rPr>
          <w:rFonts w:ascii="Times New Roman" w:hAnsi="Times New Roman" w:cs="Times New Roman"/>
          <w:color w:val="365F91" w:themeColor="accent1" w:themeShade="BF"/>
          <w:sz w:val="30"/>
          <w:szCs w:val="30"/>
        </w:rPr>
      </w:pPr>
    </w:p>
    <w:p w:rsidR="00D621D6" w:rsidRPr="00D621D6" w:rsidRDefault="00D621D6" w:rsidP="00D621D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365F91" w:themeColor="accent1" w:themeShade="BF"/>
          <w:sz w:val="30"/>
          <w:szCs w:val="30"/>
        </w:rPr>
      </w:pPr>
      <w:r w:rsidRPr="00D621D6">
        <w:rPr>
          <w:rFonts w:ascii="Times New Roman" w:eastAsia="Times New Roman" w:hAnsi="Times New Roman" w:cs="Times New Roman"/>
          <w:color w:val="365F91"/>
          <w:sz w:val="30"/>
          <w:szCs w:val="30"/>
        </w:rPr>
        <w:t xml:space="preserve">Учитель, запрет– </w:t>
      </w:r>
      <w:proofErr w:type="gramStart"/>
      <w:r w:rsidRPr="00D621D6">
        <w:rPr>
          <w:rFonts w:ascii="Times New Roman" w:eastAsia="Times New Roman" w:hAnsi="Times New Roman" w:cs="Times New Roman"/>
          <w:color w:val="365F91"/>
          <w:sz w:val="30"/>
          <w:szCs w:val="30"/>
        </w:rPr>
        <w:t>ча</w:t>
      </w:r>
      <w:proofErr w:type="gramEnd"/>
      <w:r w:rsidRPr="00D621D6">
        <w:rPr>
          <w:rFonts w:ascii="Times New Roman" w:eastAsia="Times New Roman" w:hAnsi="Times New Roman" w:cs="Times New Roman"/>
          <w:color w:val="365F91"/>
          <w:sz w:val="30"/>
          <w:szCs w:val="30"/>
        </w:rPr>
        <w:t>ще всего признак слабости, а не силы.</w:t>
      </w:r>
    </w:p>
    <w:p w:rsidR="00D621D6" w:rsidRPr="00D621D6" w:rsidRDefault="00D621D6" w:rsidP="00D621D6">
      <w:pPr>
        <w:pStyle w:val="a5"/>
        <w:jc w:val="both"/>
        <w:rPr>
          <w:rFonts w:ascii="Times New Roman" w:hAnsi="Times New Roman" w:cs="Times New Roman"/>
          <w:color w:val="365F91" w:themeColor="accent1" w:themeShade="BF"/>
          <w:sz w:val="30"/>
          <w:szCs w:val="30"/>
        </w:rPr>
      </w:pPr>
    </w:p>
    <w:p w:rsidR="00D621D6" w:rsidRPr="00D621D6" w:rsidRDefault="00D621D6" w:rsidP="00D621D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365F91" w:themeColor="accent1" w:themeShade="BF"/>
          <w:sz w:val="30"/>
          <w:szCs w:val="30"/>
        </w:rPr>
      </w:pPr>
      <w:r w:rsidRPr="00D621D6">
        <w:rPr>
          <w:rFonts w:ascii="Times New Roman" w:eastAsia="Times New Roman" w:hAnsi="Times New Roman" w:cs="Times New Roman"/>
          <w:color w:val="365F91"/>
          <w:sz w:val="30"/>
          <w:szCs w:val="30"/>
        </w:rPr>
        <w:t>Старайся чаще говорить «можно». Ребенок в борьбе против несправедливости чаще получает «ожоги» сердца, чем взрослый, он слабее, и эти «ожоги»» остаются на всю жизнь.</w:t>
      </w:r>
    </w:p>
    <w:p w:rsidR="00D621D6" w:rsidRPr="00D621D6" w:rsidRDefault="00D621D6" w:rsidP="00D621D6">
      <w:pPr>
        <w:pStyle w:val="a5"/>
        <w:jc w:val="both"/>
        <w:rPr>
          <w:rFonts w:ascii="Times New Roman" w:hAnsi="Times New Roman" w:cs="Times New Roman"/>
          <w:color w:val="365F91" w:themeColor="accent1" w:themeShade="BF"/>
          <w:sz w:val="30"/>
          <w:szCs w:val="30"/>
        </w:rPr>
      </w:pPr>
    </w:p>
    <w:p w:rsidR="00D621D6" w:rsidRPr="00D621D6" w:rsidRDefault="00D621D6" w:rsidP="00D621D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365F91" w:themeColor="accent1" w:themeShade="BF"/>
          <w:sz w:val="30"/>
          <w:szCs w:val="30"/>
        </w:rPr>
      </w:pPr>
      <w:r w:rsidRPr="00D621D6">
        <w:rPr>
          <w:rFonts w:ascii="Times New Roman" w:eastAsia="Times New Roman" w:hAnsi="Times New Roman" w:cs="Times New Roman"/>
          <w:color w:val="365F91"/>
          <w:sz w:val="30"/>
          <w:szCs w:val="30"/>
        </w:rPr>
        <w:t xml:space="preserve">Добрый учитель– </w:t>
      </w:r>
      <w:proofErr w:type="gramStart"/>
      <w:r w:rsidRPr="00D621D6">
        <w:rPr>
          <w:rFonts w:ascii="Times New Roman" w:eastAsia="Times New Roman" w:hAnsi="Times New Roman" w:cs="Times New Roman"/>
          <w:color w:val="365F91"/>
          <w:sz w:val="30"/>
          <w:szCs w:val="30"/>
        </w:rPr>
        <w:t>эт</w:t>
      </w:r>
      <w:proofErr w:type="gramEnd"/>
      <w:r w:rsidRPr="00D621D6">
        <w:rPr>
          <w:rFonts w:ascii="Times New Roman" w:eastAsia="Times New Roman" w:hAnsi="Times New Roman" w:cs="Times New Roman"/>
          <w:color w:val="365F91"/>
          <w:sz w:val="30"/>
          <w:szCs w:val="30"/>
        </w:rPr>
        <w:t>о не только тот, кто делает добрые дела, а, прежде всего, тот, кто не способен сделать детям зло.</w:t>
      </w:r>
    </w:p>
    <w:p w:rsidR="00D621D6" w:rsidRPr="00D621D6" w:rsidRDefault="00D621D6" w:rsidP="00D621D6">
      <w:pPr>
        <w:pStyle w:val="a5"/>
        <w:jc w:val="both"/>
        <w:rPr>
          <w:rFonts w:ascii="Times New Roman" w:hAnsi="Times New Roman" w:cs="Times New Roman"/>
          <w:color w:val="365F91" w:themeColor="accent1" w:themeShade="BF"/>
          <w:sz w:val="30"/>
          <w:szCs w:val="30"/>
        </w:rPr>
      </w:pPr>
    </w:p>
    <w:p w:rsidR="00D621D6" w:rsidRPr="00D621D6" w:rsidRDefault="00D621D6" w:rsidP="00D621D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365F91" w:themeColor="accent1" w:themeShade="BF"/>
          <w:sz w:val="30"/>
          <w:szCs w:val="30"/>
        </w:rPr>
      </w:pPr>
      <w:r w:rsidRPr="00D621D6">
        <w:rPr>
          <w:rFonts w:ascii="Times New Roman" w:eastAsia="Times New Roman" w:hAnsi="Times New Roman" w:cs="Times New Roman"/>
          <w:color w:val="365F91"/>
          <w:sz w:val="30"/>
          <w:szCs w:val="30"/>
        </w:rPr>
        <w:t xml:space="preserve">Жалок учитель, лишенный чувства юмора. Юмор– </w:t>
      </w:r>
      <w:proofErr w:type="gramStart"/>
      <w:r w:rsidRPr="00D621D6">
        <w:rPr>
          <w:rFonts w:ascii="Times New Roman" w:eastAsia="Times New Roman" w:hAnsi="Times New Roman" w:cs="Times New Roman"/>
          <w:color w:val="365F91"/>
          <w:sz w:val="30"/>
          <w:szCs w:val="30"/>
        </w:rPr>
        <w:t>на</w:t>
      </w:r>
      <w:proofErr w:type="gramEnd"/>
      <w:r w:rsidRPr="00D621D6">
        <w:rPr>
          <w:rFonts w:ascii="Times New Roman" w:eastAsia="Times New Roman" w:hAnsi="Times New Roman" w:cs="Times New Roman"/>
          <w:color w:val="365F91"/>
          <w:sz w:val="30"/>
          <w:szCs w:val="30"/>
        </w:rPr>
        <w:t>ш помощник в воспитании.</w:t>
      </w:r>
    </w:p>
    <w:p w:rsidR="00D621D6" w:rsidRPr="00D621D6" w:rsidRDefault="00D621D6" w:rsidP="00D621D6">
      <w:pPr>
        <w:pStyle w:val="a5"/>
        <w:jc w:val="both"/>
        <w:rPr>
          <w:rFonts w:ascii="Times New Roman" w:hAnsi="Times New Roman" w:cs="Times New Roman"/>
          <w:color w:val="365F91" w:themeColor="accent1" w:themeShade="BF"/>
          <w:sz w:val="30"/>
          <w:szCs w:val="30"/>
        </w:rPr>
      </w:pPr>
    </w:p>
    <w:p w:rsidR="00D621D6" w:rsidRPr="00D621D6" w:rsidRDefault="00D621D6" w:rsidP="00D621D6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365F91"/>
          <w:sz w:val="30"/>
          <w:szCs w:val="30"/>
        </w:rPr>
      </w:pPr>
      <w:r w:rsidRPr="00D621D6">
        <w:rPr>
          <w:rFonts w:ascii="Times New Roman" w:eastAsia="Times New Roman" w:hAnsi="Times New Roman" w:cs="Times New Roman"/>
          <w:color w:val="365F91"/>
          <w:sz w:val="30"/>
          <w:szCs w:val="30"/>
        </w:rPr>
        <w:t xml:space="preserve">Знай: детей привлекают у учителя высокая квалификация, служение, доходящее до искусства, золотые руки, доброта, </w:t>
      </w:r>
      <w:proofErr w:type="spellStart"/>
      <w:r w:rsidRPr="00D621D6">
        <w:rPr>
          <w:rFonts w:ascii="Times New Roman" w:eastAsia="Times New Roman" w:hAnsi="Times New Roman" w:cs="Times New Roman"/>
          <w:color w:val="365F91"/>
          <w:sz w:val="30"/>
          <w:szCs w:val="30"/>
        </w:rPr>
        <w:t>немногословие</w:t>
      </w:r>
      <w:proofErr w:type="spellEnd"/>
      <w:r w:rsidRPr="00D621D6">
        <w:rPr>
          <w:rFonts w:ascii="Times New Roman" w:eastAsia="Times New Roman" w:hAnsi="Times New Roman" w:cs="Times New Roman"/>
          <w:color w:val="365F91"/>
          <w:sz w:val="30"/>
          <w:szCs w:val="30"/>
        </w:rPr>
        <w:t>, постоянная готовность к работе, оптимизм.</w:t>
      </w:r>
    </w:p>
    <w:p w:rsidR="00D621D6" w:rsidRPr="00D621D6" w:rsidRDefault="00D621D6" w:rsidP="00D621D6">
      <w:pPr>
        <w:pStyle w:val="a5"/>
        <w:jc w:val="both"/>
        <w:rPr>
          <w:rFonts w:ascii="Times New Roman" w:hAnsi="Times New Roman" w:cs="Times New Roman"/>
          <w:color w:val="9900CC"/>
          <w:sz w:val="30"/>
          <w:szCs w:val="30"/>
        </w:rPr>
      </w:pPr>
    </w:p>
    <w:p w:rsidR="00D621D6" w:rsidRPr="00D621D6" w:rsidRDefault="00D621D6" w:rsidP="00D621D6">
      <w:pPr>
        <w:pStyle w:val="a5"/>
        <w:jc w:val="both"/>
        <w:rPr>
          <w:rFonts w:ascii="Times New Roman" w:hAnsi="Times New Roman" w:cs="Times New Roman"/>
          <w:color w:val="9900CC"/>
          <w:sz w:val="30"/>
          <w:szCs w:val="30"/>
        </w:rPr>
      </w:pPr>
    </w:p>
    <w:p w:rsidR="00D621D6" w:rsidRPr="00D621D6" w:rsidRDefault="00D621D6" w:rsidP="00BF1CCD">
      <w:pPr>
        <w:pStyle w:val="2"/>
        <w:ind w:left="-851"/>
        <w:rPr>
          <w:color w:val="9900CC"/>
          <w:sz w:val="18"/>
          <w:szCs w:val="18"/>
        </w:rPr>
      </w:pPr>
    </w:p>
    <w:p w:rsidR="00D621D6" w:rsidRPr="00D621D6" w:rsidRDefault="00D621D6" w:rsidP="00BF1CCD">
      <w:pPr>
        <w:pStyle w:val="2"/>
        <w:ind w:left="-851"/>
        <w:rPr>
          <w:color w:val="9900CC"/>
          <w:sz w:val="18"/>
          <w:szCs w:val="18"/>
        </w:rPr>
      </w:pPr>
    </w:p>
    <w:p w:rsidR="00D621D6" w:rsidRPr="00D621D6" w:rsidRDefault="00D621D6" w:rsidP="00BF1CCD">
      <w:pPr>
        <w:pStyle w:val="2"/>
        <w:ind w:left="-851"/>
        <w:rPr>
          <w:color w:val="9900CC"/>
          <w:sz w:val="18"/>
          <w:szCs w:val="18"/>
        </w:rPr>
      </w:pPr>
    </w:p>
    <w:p w:rsidR="00D621D6" w:rsidRDefault="00D621D6" w:rsidP="005512F3">
      <w:pPr>
        <w:pStyle w:val="2"/>
        <w:jc w:val="left"/>
        <w:rPr>
          <w:color w:val="9900CC"/>
          <w:sz w:val="18"/>
          <w:szCs w:val="18"/>
          <w:lang w:val="en-US"/>
        </w:rPr>
      </w:pPr>
    </w:p>
    <w:p w:rsidR="005512F3" w:rsidRPr="005512F3" w:rsidRDefault="005512F3" w:rsidP="005512F3">
      <w:pPr>
        <w:rPr>
          <w:lang w:val="en-US"/>
        </w:rPr>
      </w:pPr>
    </w:p>
    <w:p w:rsidR="00D621D6" w:rsidRPr="00D621D6" w:rsidRDefault="00D621D6" w:rsidP="00BF1CCD">
      <w:pPr>
        <w:pStyle w:val="2"/>
        <w:ind w:left="-851"/>
        <w:rPr>
          <w:color w:val="9900CC"/>
          <w:sz w:val="18"/>
          <w:szCs w:val="18"/>
        </w:rPr>
      </w:pPr>
    </w:p>
    <w:p w:rsidR="00D621D6" w:rsidRPr="00D621D6" w:rsidRDefault="00D621D6" w:rsidP="00BF1CCD">
      <w:pPr>
        <w:pStyle w:val="2"/>
        <w:ind w:left="-851"/>
        <w:rPr>
          <w:color w:val="9900CC"/>
          <w:sz w:val="18"/>
          <w:szCs w:val="18"/>
        </w:rPr>
      </w:pPr>
    </w:p>
    <w:p w:rsidR="0035735B" w:rsidRPr="00D621D6" w:rsidRDefault="00BE21B3" w:rsidP="00BF1CCD">
      <w:pPr>
        <w:pStyle w:val="2"/>
        <w:ind w:left="-851"/>
        <w:rPr>
          <w:color w:val="9900CC"/>
          <w:sz w:val="30"/>
          <w:szCs w:val="30"/>
        </w:rPr>
      </w:pPr>
      <w:r w:rsidRPr="00D621D6">
        <w:rPr>
          <w:color w:val="9900CC"/>
          <w:sz w:val="18"/>
          <w:szCs w:val="18"/>
        </w:rPr>
        <w:t xml:space="preserve"> </w:t>
      </w:r>
      <w:r w:rsidR="001F711B" w:rsidRPr="0035735B">
        <w:rPr>
          <w:color w:val="9900CC"/>
          <w:sz w:val="30"/>
          <w:szCs w:val="30"/>
        </w:rPr>
        <w:t>СЕКРЕТЫ"   ОБЩЕНИЯ С   РОДИТЕЛЯМИ   УЧЕНИКОВ</w:t>
      </w:r>
    </w:p>
    <w:p w:rsidR="00BE21B3" w:rsidRPr="00D621D6" w:rsidRDefault="00BE21B3" w:rsidP="00BE21B3"/>
    <w:p w:rsidR="00BE21B3" w:rsidRPr="00D621D6" w:rsidRDefault="00BE21B3" w:rsidP="00BE21B3"/>
    <w:p w:rsidR="00BF1CCD" w:rsidRPr="00BF1CCD" w:rsidRDefault="001F711B" w:rsidP="00BF1CCD">
      <w:pPr>
        <w:pStyle w:val="21"/>
        <w:numPr>
          <w:ilvl w:val="0"/>
          <w:numId w:val="1"/>
        </w:numPr>
        <w:tabs>
          <w:tab w:val="clear" w:pos="1080"/>
          <w:tab w:val="num" w:pos="709"/>
        </w:tabs>
        <w:spacing w:after="240"/>
        <w:ind w:left="567" w:right="283" w:firstLine="0"/>
        <w:jc w:val="both"/>
        <w:rPr>
          <w:color w:val="CC00CC"/>
          <w:sz w:val="30"/>
          <w:szCs w:val="30"/>
        </w:rPr>
      </w:pPr>
      <w:r w:rsidRPr="0035735B">
        <w:rPr>
          <w:color w:val="CC00CC"/>
          <w:sz w:val="30"/>
          <w:szCs w:val="30"/>
        </w:rPr>
        <w:t>Никогда не начинайте общение с указания на отрицательные примеры, факты, события, связанные с поведением или учебой ребенка, а обязательно выявите и подчеркивайте</w:t>
      </w:r>
      <w:r w:rsidR="00BF1CCD" w:rsidRPr="00BF1CCD">
        <w:rPr>
          <w:color w:val="CC00CC"/>
          <w:sz w:val="30"/>
          <w:szCs w:val="30"/>
        </w:rPr>
        <w:t xml:space="preserve"> </w:t>
      </w:r>
      <w:r w:rsidR="00BF1CCD" w:rsidRPr="0035735B">
        <w:rPr>
          <w:color w:val="CC00CC"/>
          <w:sz w:val="30"/>
          <w:szCs w:val="30"/>
        </w:rPr>
        <w:t>положительные моменты в его развитии.</w:t>
      </w:r>
    </w:p>
    <w:p w:rsidR="00BF1CCD" w:rsidRPr="0035735B" w:rsidRDefault="00BF1CCD" w:rsidP="00BF1CCD">
      <w:pPr>
        <w:pStyle w:val="21"/>
        <w:numPr>
          <w:ilvl w:val="0"/>
          <w:numId w:val="1"/>
        </w:numPr>
        <w:tabs>
          <w:tab w:val="clear" w:pos="1080"/>
          <w:tab w:val="num" w:pos="709"/>
        </w:tabs>
        <w:spacing w:after="240"/>
        <w:ind w:left="567" w:right="283" w:firstLine="0"/>
        <w:jc w:val="both"/>
        <w:rPr>
          <w:color w:val="CC00CC"/>
          <w:sz w:val="30"/>
          <w:szCs w:val="30"/>
        </w:rPr>
      </w:pPr>
      <w:r w:rsidRPr="0035735B">
        <w:rPr>
          <w:color w:val="CC00CC"/>
          <w:sz w:val="30"/>
          <w:szCs w:val="30"/>
        </w:rPr>
        <w:t>Старайтесь</w:t>
      </w:r>
      <w:r w:rsidRPr="0035735B">
        <w:rPr>
          <w:b/>
          <w:bCs/>
          <w:color w:val="CC00CC"/>
          <w:sz w:val="30"/>
          <w:szCs w:val="30"/>
        </w:rPr>
        <w:t xml:space="preserve"> </w:t>
      </w:r>
      <w:r w:rsidRPr="0035735B">
        <w:rPr>
          <w:color w:val="CC00CC"/>
          <w:sz w:val="30"/>
          <w:szCs w:val="30"/>
        </w:rPr>
        <w:t>укреплять, а не разрушать веру родителем в возможности ребенка,  в его позитивное развитие.</w:t>
      </w:r>
    </w:p>
    <w:p w:rsidR="00BF1CCD" w:rsidRPr="0035735B" w:rsidRDefault="00BF1CCD" w:rsidP="00BF1CCD">
      <w:pPr>
        <w:pStyle w:val="21"/>
        <w:numPr>
          <w:ilvl w:val="0"/>
          <w:numId w:val="1"/>
        </w:numPr>
        <w:tabs>
          <w:tab w:val="clear" w:pos="1080"/>
          <w:tab w:val="num" w:pos="709"/>
        </w:tabs>
        <w:spacing w:after="240"/>
        <w:ind w:left="567" w:right="283" w:firstLine="0"/>
        <w:jc w:val="both"/>
        <w:rPr>
          <w:color w:val="0000FF"/>
          <w:sz w:val="30"/>
          <w:szCs w:val="30"/>
        </w:rPr>
      </w:pPr>
      <w:r w:rsidRPr="0035735B">
        <w:rPr>
          <w:color w:val="0000FF"/>
          <w:sz w:val="30"/>
          <w:szCs w:val="30"/>
        </w:rPr>
        <w:t>Внимательно и терпеливо выслушиваете все сомнения,  противоречия, жалобы,  несогласие родителей.</w:t>
      </w:r>
    </w:p>
    <w:p w:rsidR="00BF1CCD" w:rsidRPr="0035735B" w:rsidRDefault="00BF1CCD" w:rsidP="00BF1CCD">
      <w:pPr>
        <w:pStyle w:val="21"/>
        <w:numPr>
          <w:ilvl w:val="0"/>
          <w:numId w:val="1"/>
        </w:numPr>
        <w:tabs>
          <w:tab w:val="clear" w:pos="1080"/>
          <w:tab w:val="num" w:pos="709"/>
        </w:tabs>
        <w:spacing w:after="240"/>
        <w:ind w:left="567" w:right="283" w:firstLine="0"/>
        <w:jc w:val="both"/>
        <w:rPr>
          <w:color w:val="0000FF"/>
          <w:sz w:val="30"/>
          <w:szCs w:val="30"/>
        </w:rPr>
      </w:pPr>
      <w:r w:rsidRPr="0035735B">
        <w:rPr>
          <w:color w:val="0000FF"/>
          <w:sz w:val="30"/>
          <w:szCs w:val="30"/>
        </w:rPr>
        <w:t>Тактично указывайте на ошибки, давайте обоснования на конкретные рекомендации,  при этом разъясните,  что нет универсальных средств, что воспитание - многовариантно.</w:t>
      </w:r>
    </w:p>
    <w:p w:rsidR="00BF1CCD" w:rsidRPr="0035735B" w:rsidRDefault="00BF1CCD" w:rsidP="00BF1CCD">
      <w:pPr>
        <w:pStyle w:val="21"/>
        <w:numPr>
          <w:ilvl w:val="0"/>
          <w:numId w:val="1"/>
        </w:numPr>
        <w:tabs>
          <w:tab w:val="clear" w:pos="1080"/>
          <w:tab w:val="num" w:pos="709"/>
        </w:tabs>
        <w:spacing w:after="240"/>
        <w:ind w:left="567" w:right="283" w:firstLine="0"/>
        <w:jc w:val="both"/>
        <w:rPr>
          <w:color w:val="CC00CC"/>
          <w:sz w:val="30"/>
          <w:szCs w:val="30"/>
        </w:rPr>
      </w:pPr>
      <w:r w:rsidRPr="0035735B">
        <w:rPr>
          <w:color w:val="CC00CC"/>
          <w:sz w:val="30"/>
          <w:szCs w:val="30"/>
        </w:rPr>
        <w:t>Не превращайте</w:t>
      </w:r>
      <w:r w:rsidRPr="0035735B">
        <w:rPr>
          <w:b/>
          <w:bCs/>
          <w:color w:val="CC00CC"/>
          <w:sz w:val="30"/>
          <w:szCs w:val="30"/>
        </w:rPr>
        <w:t xml:space="preserve">  </w:t>
      </w:r>
      <w:r w:rsidRPr="0035735B">
        <w:rPr>
          <w:color w:val="CC00CC"/>
          <w:sz w:val="30"/>
          <w:szCs w:val="30"/>
        </w:rPr>
        <w:t>родительские собрания в судилища над родителями трудных учеников,   не сводите повестку дня лишь к вопросу успеваемости и дисциплины.</w:t>
      </w:r>
    </w:p>
    <w:p w:rsidR="00BF1CCD" w:rsidRPr="0035735B" w:rsidRDefault="00BF1CCD" w:rsidP="00BF1CCD">
      <w:pPr>
        <w:pStyle w:val="21"/>
        <w:numPr>
          <w:ilvl w:val="0"/>
          <w:numId w:val="1"/>
        </w:numPr>
        <w:tabs>
          <w:tab w:val="clear" w:pos="1080"/>
          <w:tab w:val="num" w:pos="709"/>
        </w:tabs>
        <w:spacing w:after="240"/>
        <w:ind w:left="567" w:right="283" w:firstLine="0"/>
        <w:jc w:val="both"/>
        <w:rPr>
          <w:color w:val="CC00CC"/>
          <w:sz w:val="30"/>
          <w:szCs w:val="30"/>
        </w:rPr>
      </w:pPr>
      <w:r w:rsidRPr="0035735B">
        <w:rPr>
          <w:color w:val="CC00CC"/>
          <w:sz w:val="30"/>
          <w:szCs w:val="30"/>
        </w:rPr>
        <w:t>Демонстрируете заинтересованность,</w:t>
      </w:r>
      <w:r w:rsidRPr="0035735B">
        <w:rPr>
          <w:b/>
          <w:bCs/>
          <w:color w:val="CC00CC"/>
          <w:sz w:val="30"/>
          <w:szCs w:val="30"/>
        </w:rPr>
        <w:t xml:space="preserve"> </w:t>
      </w:r>
      <w:r w:rsidRPr="0035735B">
        <w:rPr>
          <w:color w:val="CC00CC"/>
          <w:sz w:val="30"/>
          <w:szCs w:val="30"/>
        </w:rPr>
        <w:t>такт и доброжелательность в беседе;  исключите повышенный тон,  раздражение.</w:t>
      </w:r>
    </w:p>
    <w:p w:rsidR="00BF1CCD" w:rsidRPr="0035735B" w:rsidRDefault="00BF1CCD" w:rsidP="00BF1CCD">
      <w:pPr>
        <w:pStyle w:val="21"/>
        <w:numPr>
          <w:ilvl w:val="0"/>
          <w:numId w:val="1"/>
        </w:numPr>
        <w:tabs>
          <w:tab w:val="clear" w:pos="1080"/>
          <w:tab w:val="num" w:pos="709"/>
        </w:tabs>
        <w:spacing w:after="240"/>
        <w:ind w:left="567" w:right="283" w:firstLine="0"/>
        <w:jc w:val="both"/>
        <w:rPr>
          <w:color w:val="0000FF"/>
          <w:sz w:val="30"/>
          <w:szCs w:val="30"/>
        </w:rPr>
      </w:pPr>
      <w:r w:rsidRPr="0035735B">
        <w:rPr>
          <w:color w:val="0000FF"/>
          <w:sz w:val="30"/>
          <w:szCs w:val="30"/>
        </w:rPr>
        <w:t>Учитывайте возрастные и индивидуальные особенности родителей, уровень их образования, состояния,  в котором они находятся в данный момент.</w:t>
      </w:r>
    </w:p>
    <w:p w:rsidR="00BF1CCD" w:rsidRPr="0035735B" w:rsidRDefault="00BF1CCD" w:rsidP="00BF1CCD">
      <w:pPr>
        <w:pStyle w:val="21"/>
        <w:numPr>
          <w:ilvl w:val="0"/>
          <w:numId w:val="1"/>
        </w:numPr>
        <w:tabs>
          <w:tab w:val="clear" w:pos="1080"/>
          <w:tab w:val="num" w:pos="709"/>
        </w:tabs>
        <w:spacing w:after="240"/>
        <w:ind w:left="567" w:right="283" w:firstLine="0"/>
        <w:jc w:val="both"/>
        <w:rPr>
          <w:color w:val="0000FF"/>
          <w:sz w:val="30"/>
          <w:szCs w:val="30"/>
        </w:rPr>
      </w:pPr>
      <w:r w:rsidRPr="0035735B">
        <w:rPr>
          <w:color w:val="0000FF"/>
          <w:sz w:val="30"/>
          <w:szCs w:val="30"/>
        </w:rPr>
        <w:t>Родители</w:t>
      </w:r>
      <w:r w:rsidRPr="0035735B">
        <w:rPr>
          <w:color w:val="0000FF"/>
          <w:sz w:val="30"/>
          <w:szCs w:val="30"/>
        </w:rPr>
        <w:tab/>
        <w:t>нуждаются в квалифицированном  совете, товарищеской взаимопомощи,  а не в поучениях,  упреках и жалобах.</w:t>
      </w:r>
    </w:p>
    <w:p w:rsidR="00BF1CCD" w:rsidRPr="0035735B" w:rsidRDefault="00BF1CCD" w:rsidP="00BF1CCD">
      <w:pPr>
        <w:pStyle w:val="21"/>
        <w:numPr>
          <w:ilvl w:val="0"/>
          <w:numId w:val="1"/>
        </w:numPr>
        <w:tabs>
          <w:tab w:val="clear" w:pos="1080"/>
          <w:tab w:val="num" w:pos="709"/>
        </w:tabs>
        <w:spacing w:after="240"/>
        <w:ind w:left="567" w:right="283" w:firstLine="0"/>
        <w:jc w:val="both"/>
        <w:rPr>
          <w:color w:val="9900CC"/>
          <w:sz w:val="30"/>
          <w:szCs w:val="30"/>
        </w:rPr>
      </w:pPr>
      <w:r w:rsidRPr="0035735B">
        <w:rPr>
          <w:color w:val="9900CC"/>
          <w:sz w:val="30"/>
          <w:szCs w:val="30"/>
        </w:rPr>
        <w:t>Целенаправленно</w:t>
      </w:r>
      <w:r w:rsidRPr="0035735B">
        <w:rPr>
          <w:color w:val="9900CC"/>
          <w:sz w:val="30"/>
          <w:szCs w:val="30"/>
        </w:rPr>
        <w:tab/>
        <w:t>формируйте у родителей ощущение</w:t>
      </w:r>
      <w:r w:rsidRPr="0035735B">
        <w:rPr>
          <w:color w:val="9900CC"/>
          <w:sz w:val="30"/>
          <w:szCs w:val="30"/>
        </w:rPr>
        <w:tab/>
        <w:t xml:space="preserve"> необходимости в сотрудничестве и взаимодействии с педагогом для наиболее успешного обучения и воспитания ребенка.</w:t>
      </w:r>
    </w:p>
    <w:p w:rsidR="00BF1CCD" w:rsidRDefault="00BF1CCD" w:rsidP="00BF1CCD">
      <w:pPr>
        <w:pStyle w:val="21"/>
        <w:spacing w:after="240"/>
        <w:ind w:left="567" w:right="283"/>
        <w:jc w:val="both"/>
        <w:rPr>
          <w:color w:val="CC00CC"/>
          <w:sz w:val="30"/>
          <w:szCs w:val="30"/>
        </w:rPr>
      </w:pPr>
    </w:p>
    <w:p w:rsidR="001D0A71" w:rsidRDefault="001D0A71" w:rsidP="00BF1CCD">
      <w:pPr>
        <w:pStyle w:val="21"/>
        <w:spacing w:after="240"/>
        <w:ind w:left="567" w:right="283"/>
        <w:jc w:val="both"/>
        <w:rPr>
          <w:color w:val="CC00CC"/>
          <w:sz w:val="30"/>
          <w:szCs w:val="30"/>
        </w:rPr>
      </w:pPr>
    </w:p>
    <w:p w:rsidR="001D0A71" w:rsidRDefault="001D0A71" w:rsidP="00BF1CCD">
      <w:pPr>
        <w:pStyle w:val="21"/>
        <w:spacing w:after="240"/>
        <w:ind w:left="567" w:right="283"/>
        <w:jc w:val="both"/>
        <w:rPr>
          <w:color w:val="CC00CC"/>
          <w:sz w:val="30"/>
          <w:szCs w:val="30"/>
        </w:rPr>
      </w:pPr>
    </w:p>
    <w:p w:rsidR="001D0A71" w:rsidRDefault="001D0A71" w:rsidP="001D0A71"/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</w:rPr>
      </w:pPr>
      <w:r w:rsidRPr="001D0A71">
        <w:rPr>
          <w:rFonts w:ascii="Times New Roman" w:hAnsi="Times New Roman" w:cs="Times New Roman"/>
        </w:rPr>
        <w:lastRenderedPageBreak/>
        <w:t xml:space="preserve">               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Pr="001D0A71">
        <w:rPr>
          <w:rFonts w:ascii="Times New Roman" w:hAnsi="Times New Roman" w:cs="Times New Roman"/>
          <w:b/>
        </w:rPr>
        <w:t>КЛАССНЫЙ РУКОВОДИТЕЛЬ НА РОДИТЕЛЬСКОМ СОБРАНИИ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</w:rPr>
      </w:pPr>
      <w:r w:rsidRPr="001D0A71">
        <w:rPr>
          <w:rFonts w:ascii="Times New Roman" w:hAnsi="Times New Roman" w:cs="Times New Roman"/>
        </w:rPr>
        <w:t xml:space="preserve">            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</w:rPr>
      </w:pPr>
      <w:r w:rsidRPr="001D0A71">
        <w:rPr>
          <w:rFonts w:ascii="Times New Roman" w:hAnsi="Times New Roman" w:cs="Times New Roman"/>
        </w:rPr>
        <w:t xml:space="preserve">           Классный руководитель — профессия и новая и старая одновременно. Можно было бы романтично охарактеризовать ее как специальность,  возрождающуюся из пепла. Но будем объективны. Правильнее сказать,  что те, кто заинтересован в ее возрождении, из последних сил тащат  сами себя из болота за косицу... И думается, вытащат. Особенно если  им помогут соседи по болоту — школьные психологи. 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</w:rPr>
      </w:pPr>
      <w:r w:rsidRPr="001D0A71">
        <w:rPr>
          <w:rFonts w:ascii="Times New Roman" w:hAnsi="Times New Roman" w:cs="Times New Roman"/>
        </w:rPr>
        <w:t xml:space="preserve">            Для решения новых задач, которые ставит перед классными  руководителями быстро меняющаяся школа и окружающая социальная  действительность, эти педагоги буквально как в воздухе нуждаются в  новых технологиях и методах работы. Почти все эти технологии и подходы — психолого-педагогические (а какими еще они могут быть!).             Конечно, многое педагогам придется нарабатывать самим, но если поскрести по нашим родным психологическим сусекам, кое-чем оснастить  работу коллег мы можем уже сегодня. Например, помочь им занять правильную ролевую позицию в отношениях с родителями на собрании.  Позицию, которая поддержала бы профессиональный статус самих  педагогов, позволяла решить поставленные задачи, а также активизировать личностные ресурсы присутствующих на собрании родителей.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</w:rPr>
      </w:pPr>
      <w:r w:rsidRPr="001D0A71">
        <w:rPr>
          <w:rFonts w:ascii="Times New Roman" w:hAnsi="Times New Roman" w:cs="Times New Roman"/>
        </w:rPr>
        <w:t xml:space="preserve">            ПОЧЕМУ ВОЗНИКАЕТ СОПРОТИВЛЕНИЕ?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</w:rPr>
      </w:pPr>
      <w:r w:rsidRPr="001D0A71">
        <w:rPr>
          <w:rFonts w:ascii="Times New Roman" w:hAnsi="Times New Roman" w:cs="Times New Roman"/>
        </w:rPr>
        <w:t xml:space="preserve">            Какие роли реализует классный руководитель во время родительского собрания? Естественно, что ответ на этот вопрос зависит от целей  собрания. С уверенностью можно говорить, что практически всегда перед собранием стоит информационная задача, </w:t>
      </w:r>
      <w:proofErr w:type="gramStart"/>
      <w:r w:rsidRPr="001D0A71">
        <w:rPr>
          <w:rFonts w:ascii="Times New Roman" w:hAnsi="Times New Roman" w:cs="Times New Roman"/>
        </w:rPr>
        <w:t>а</w:t>
      </w:r>
      <w:proofErr w:type="gramEnd"/>
      <w:r w:rsidRPr="001D0A71">
        <w:rPr>
          <w:rFonts w:ascii="Times New Roman" w:hAnsi="Times New Roman" w:cs="Times New Roman"/>
        </w:rPr>
        <w:t xml:space="preserve"> следовательно, педагог выступает в роли информатора. Казалось бы, роль для педагога привычная. Но это только на первый взгляд. Учить и информировать — задачи совершенно разные, и предполагают они применение разных методов. Достаточно часто педагог, сам того не замечая, совершает подмену: вместо того чтобы передавать информацию взрослым людям в той форме, в которой им было бы удобно ее воспринять, он начинает воздействовать с помощью информации. То есть учить родителей. А это мало кому из взрослых людей нравится. 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</w:rPr>
      </w:pPr>
      <w:r w:rsidRPr="001D0A71">
        <w:rPr>
          <w:rFonts w:ascii="Times New Roman" w:hAnsi="Times New Roman" w:cs="Times New Roman"/>
        </w:rPr>
        <w:t xml:space="preserve">            В результате информация не только не принимается и не осмысливается, но еще и порождает, независимо от своего содержания, сопротивление слушателей. 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</w:rPr>
      </w:pPr>
      <w:r w:rsidRPr="001D0A71">
        <w:rPr>
          <w:rFonts w:ascii="Times New Roman" w:hAnsi="Times New Roman" w:cs="Times New Roman"/>
        </w:rPr>
        <w:t xml:space="preserve">            В психологической литературе, посвященной работе тренера — ведущего </w:t>
      </w:r>
      <w:proofErr w:type="spellStart"/>
      <w:r w:rsidRPr="001D0A71">
        <w:rPr>
          <w:rFonts w:ascii="Times New Roman" w:hAnsi="Times New Roman" w:cs="Times New Roman"/>
        </w:rPr>
        <w:t>тренинговой</w:t>
      </w:r>
      <w:proofErr w:type="spellEnd"/>
      <w:r w:rsidRPr="001D0A71">
        <w:rPr>
          <w:rFonts w:ascii="Times New Roman" w:hAnsi="Times New Roman" w:cs="Times New Roman"/>
        </w:rPr>
        <w:t xml:space="preserve"> группы, накоплен богатый и очень полезный материал, касающийся реализации ролей информатора и коммуникатора.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</w:rPr>
      </w:pPr>
      <w:r w:rsidRPr="001D0A71">
        <w:rPr>
          <w:rFonts w:ascii="Times New Roman" w:hAnsi="Times New Roman" w:cs="Times New Roman"/>
        </w:rPr>
        <w:t xml:space="preserve">            ПЕДАГОГ В РОЛИ ФАСИЛИТАТОРА 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</w:rPr>
      </w:pPr>
      <w:r w:rsidRPr="001D0A71">
        <w:rPr>
          <w:rFonts w:ascii="Times New Roman" w:hAnsi="Times New Roman" w:cs="Times New Roman"/>
        </w:rPr>
        <w:t xml:space="preserve">            То же самое можно сказать еще об одной роли педагога — ведущие родительское собрание. Это роль </w:t>
      </w:r>
      <w:proofErr w:type="spellStart"/>
      <w:r w:rsidRPr="001D0A71">
        <w:rPr>
          <w:rFonts w:ascii="Times New Roman" w:hAnsi="Times New Roman" w:cs="Times New Roman"/>
        </w:rPr>
        <w:t>фасилитатора</w:t>
      </w:r>
      <w:proofErr w:type="spellEnd"/>
      <w:r w:rsidRPr="001D0A71">
        <w:rPr>
          <w:rFonts w:ascii="Times New Roman" w:hAnsi="Times New Roman" w:cs="Times New Roman"/>
        </w:rPr>
        <w:t xml:space="preserve">. В самом примитивном толковании, </w:t>
      </w:r>
      <w:proofErr w:type="spellStart"/>
      <w:r w:rsidRPr="001D0A71">
        <w:rPr>
          <w:rFonts w:ascii="Times New Roman" w:hAnsi="Times New Roman" w:cs="Times New Roman"/>
        </w:rPr>
        <w:t>фасилитатор</w:t>
      </w:r>
      <w:proofErr w:type="spellEnd"/>
      <w:r w:rsidRPr="001D0A71">
        <w:rPr>
          <w:rFonts w:ascii="Times New Roman" w:hAnsi="Times New Roman" w:cs="Times New Roman"/>
        </w:rPr>
        <w:t xml:space="preserve"> — это человек, облегчающий общение двух и более людей, контролирующий ход встречи для того, чтобы участники смогли сконцентрироваться на обсуждении содержания и решении задач дискуссии. </w:t>
      </w:r>
      <w:proofErr w:type="spellStart"/>
      <w:r w:rsidRPr="001D0A71">
        <w:rPr>
          <w:rFonts w:ascii="Times New Roman" w:hAnsi="Times New Roman" w:cs="Times New Roman"/>
        </w:rPr>
        <w:t>Педагог-фасилитатор</w:t>
      </w:r>
      <w:proofErr w:type="spellEnd"/>
      <w:r w:rsidRPr="001D0A71">
        <w:rPr>
          <w:rFonts w:ascii="Times New Roman" w:hAnsi="Times New Roman" w:cs="Times New Roman"/>
        </w:rPr>
        <w:t xml:space="preserve"> на  родительском собрании организует общение родителей и способствует  тому, чтобы дискуссия была продуктивной и вела к решению поставленных вопросов. В качестве </w:t>
      </w:r>
      <w:proofErr w:type="spellStart"/>
      <w:r w:rsidRPr="001D0A71">
        <w:rPr>
          <w:rFonts w:ascii="Times New Roman" w:hAnsi="Times New Roman" w:cs="Times New Roman"/>
        </w:rPr>
        <w:t>фасилитатора</w:t>
      </w:r>
      <w:proofErr w:type="spellEnd"/>
      <w:r w:rsidRPr="001D0A71">
        <w:rPr>
          <w:rFonts w:ascii="Times New Roman" w:hAnsi="Times New Roman" w:cs="Times New Roman"/>
        </w:rPr>
        <w:t xml:space="preserve"> педагог не вносит в групповой процесс собственного содержания, а лишь обеспечивает развитие того содержания, которое задают сами участники. 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</w:rPr>
      </w:pPr>
      <w:r w:rsidRPr="001D0A71">
        <w:rPr>
          <w:rFonts w:ascii="Times New Roman" w:hAnsi="Times New Roman" w:cs="Times New Roman"/>
        </w:rPr>
        <w:t xml:space="preserve">            Еще недавно для педагога подобная роль, да еще в отношении родителей, была экзотической. Сейчас потребность в ней возникает все чаще, так как родители претендуют (и не без оснований) на то, чтобы активно влиять на образовательную среду той школы, в которой учатся, живут, развиваются их дети. 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</w:rPr>
      </w:pPr>
      <w:r w:rsidRPr="001D0A71">
        <w:rPr>
          <w:rFonts w:ascii="Times New Roman" w:hAnsi="Times New Roman" w:cs="Times New Roman"/>
        </w:rPr>
        <w:t xml:space="preserve">            Психолог может помочь педагогам освоить роли информатора и </w:t>
      </w:r>
      <w:proofErr w:type="spellStart"/>
      <w:r w:rsidRPr="001D0A71">
        <w:rPr>
          <w:rFonts w:ascii="Times New Roman" w:hAnsi="Times New Roman" w:cs="Times New Roman"/>
        </w:rPr>
        <w:t>фасилитатора</w:t>
      </w:r>
      <w:proofErr w:type="spellEnd"/>
      <w:r w:rsidRPr="001D0A71">
        <w:rPr>
          <w:rFonts w:ascii="Times New Roman" w:hAnsi="Times New Roman" w:cs="Times New Roman"/>
        </w:rPr>
        <w:t>. Идеальный вариант — провести небольшой тренинг данных  ролевых позиций для классных руководителей. Но если это невозможно будет полезным передать в распоряжение классного руководителя ряд рекомендаций по ведению родительского собрания.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</w:rPr>
      </w:pPr>
      <w:r w:rsidRPr="001D0A71">
        <w:rPr>
          <w:rFonts w:ascii="Times New Roman" w:hAnsi="Times New Roman" w:cs="Times New Roman"/>
        </w:rPr>
        <w:t xml:space="preserve">         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</w:rPr>
      </w:pP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</w:rPr>
      </w:pPr>
    </w:p>
    <w:p w:rsidR="001D0A71" w:rsidRDefault="001D0A71" w:rsidP="001D0A71">
      <w:pPr>
        <w:pStyle w:val="a5"/>
        <w:jc w:val="both"/>
        <w:rPr>
          <w:rFonts w:ascii="Times New Roman" w:hAnsi="Times New Roman" w:cs="Times New Roman"/>
        </w:rPr>
      </w:pPr>
    </w:p>
    <w:p w:rsidR="001D0A71" w:rsidRDefault="001D0A71" w:rsidP="001D0A71">
      <w:pPr>
        <w:pStyle w:val="a5"/>
        <w:jc w:val="both"/>
        <w:rPr>
          <w:rFonts w:ascii="Times New Roman" w:hAnsi="Times New Roman" w:cs="Times New Roman"/>
        </w:rPr>
      </w:pPr>
    </w:p>
    <w:p w:rsidR="001D0A71" w:rsidRDefault="001D0A71" w:rsidP="001D0A71">
      <w:pPr>
        <w:pStyle w:val="a5"/>
        <w:jc w:val="both"/>
        <w:rPr>
          <w:rFonts w:ascii="Times New Roman" w:hAnsi="Times New Roman" w:cs="Times New Roman"/>
        </w:rPr>
      </w:pPr>
    </w:p>
    <w:p w:rsidR="001D0A71" w:rsidRDefault="001D0A71" w:rsidP="001D0A71">
      <w:pPr>
        <w:pStyle w:val="a5"/>
        <w:jc w:val="both"/>
        <w:rPr>
          <w:rFonts w:ascii="Times New Roman" w:hAnsi="Times New Roman" w:cs="Times New Roman"/>
        </w:rPr>
      </w:pPr>
    </w:p>
    <w:p w:rsidR="001D0A71" w:rsidRDefault="001D0A71" w:rsidP="001D0A71">
      <w:pPr>
        <w:pStyle w:val="a5"/>
        <w:jc w:val="both"/>
        <w:rPr>
          <w:rFonts w:ascii="Times New Roman" w:hAnsi="Times New Roman" w:cs="Times New Roman"/>
          <w:lang w:val="en-US"/>
        </w:rPr>
      </w:pPr>
    </w:p>
    <w:p w:rsidR="005512F3" w:rsidRPr="005512F3" w:rsidRDefault="005512F3" w:rsidP="001D0A71">
      <w:pPr>
        <w:pStyle w:val="a5"/>
        <w:jc w:val="both"/>
        <w:rPr>
          <w:rFonts w:ascii="Times New Roman" w:hAnsi="Times New Roman" w:cs="Times New Roman"/>
          <w:lang w:val="en-US"/>
        </w:rPr>
      </w:pP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</w:rPr>
      </w:pP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Pr="001D0A71">
        <w:rPr>
          <w:rFonts w:ascii="Times New Roman" w:hAnsi="Times New Roman" w:cs="Times New Roman"/>
          <w:b/>
          <w:sz w:val="28"/>
          <w:szCs w:val="28"/>
        </w:rPr>
        <w:t xml:space="preserve">ЧТОБЫ ВАС УСЛЫШАЛИ 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0A71">
        <w:rPr>
          <w:rFonts w:ascii="Times New Roman" w:hAnsi="Times New Roman" w:cs="Times New Roman"/>
          <w:sz w:val="28"/>
          <w:szCs w:val="28"/>
        </w:rPr>
        <w:t xml:space="preserve">            Главная задача любого информатора — сделать так, чтобы его услышали. То есть в принципе послушали и услышали именно то, что он хотел сказать. На решение этой задачи и направлено большинство используемых приемов.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0A7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0A71">
        <w:rPr>
          <w:rFonts w:ascii="Times New Roman" w:hAnsi="Times New Roman" w:cs="Times New Roman"/>
          <w:sz w:val="28"/>
          <w:szCs w:val="28"/>
        </w:rPr>
        <w:t>Начало разговора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0A71">
        <w:rPr>
          <w:rFonts w:ascii="Times New Roman" w:hAnsi="Times New Roman" w:cs="Times New Roman"/>
          <w:sz w:val="28"/>
          <w:szCs w:val="28"/>
        </w:rPr>
        <w:t xml:space="preserve">            Главное требование — начало разговора должно быть кратким, эффектным и четким по содержанию. Вот несколько советов.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0A71">
        <w:rPr>
          <w:rFonts w:ascii="Times New Roman" w:hAnsi="Times New Roman" w:cs="Times New Roman"/>
          <w:sz w:val="28"/>
          <w:szCs w:val="28"/>
        </w:rPr>
        <w:t xml:space="preserve">Хорошо продумайте и запишите на листок бумаги первые 2–3 предложения вашей речи. Они должны прозвучать максимально спокойно и четко даже на фоне вашего вполне понятного волнения. 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0A71">
        <w:rPr>
          <w:rFonts w:ascii="Times New Roman" w:hAnsi="Times New Roman" w:cs="Times New Roman"/>
          <w:sz w:val="28"/>
          <w:szCs w:val="28"/>
        </w:rPr>
        <w:t>Правильно представьтесь (если это первая встреча). Коротко, но подчеркнув те стороны вашего статуса и роли в отношении детей, которые составят основу вашего авторитета и значимости в глазах родителей.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0A71">
        <w:rPr>
          <w:rFonts w:ascii="Times New Roman" w:hAnsi="Times New Roman" w:cs="Times New Roman"/>
          <w:sz w:val="28"/>
          <w:szCs w:val="28"/>
        </w:rPr>
        <w:t xml:space="preserve">Никогда не начинайте с извинений, даже в том случае, если начало  встречи затянулось, возникли накладки и какие-то недоразумения. Можно просто констатировать, что встреча началась несколько не так, как планировалось. Извинения немедленно поставят вас в позицию «снизу» и уменьшат субъективную значимость вашей информации в глазах слушателей. 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0A71">
        <w:rPr>
          <w:rFonts w:ascii="Times New Roman" w:hAnsi="Times New Roman" w:cs="Times New Roman"/>
          <w:sz w:val="28"/>
          <w:szCs w:val="28"/>
        </w:rPr>
        <w:t>Важно начать разговор в тишине. Найдите способ привлечь к себе  внимание. Желательно это сделать нестандартно, так, чтобы выбранный  вами способ не напоминал урок. Например, решительно встаньте, переставьте вазу с цветами на край стола и начинайте...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0A71">
        <w:rPr>
          <w:rFonts w:ascii="Times New Roman" w:hAnsi="Times New Roman" w:cs="Times New Roman"/>
          <w:sz w:val="28"/>
          <w:szCs w:val="28"/>
        </w:rPr>
        <w:t>Начните разговор с изложения самой логики встречи, ее основных этапов: «Сначала мы с вами...», «Затем мы рассмотрим...», «В конце разговора нам с вами предстоит...». Обозначьте место вопросов и  реплик родителей в ходе встречи. Например, вы можете сказать, что  вопросы лучше задавать сразу, по ходу изложения информации. Или  наоборот, попросить родителей сначала полностью выслушать вас, а  затем задать вопросы. Можете сказать, что на все вопросы, которые  будут заданы в ходе вашего монолога, вы ответите потом, а пока будете фиксировать их для себя на доске или листе бумаги.</w:t>
      </w:r>
    </w:p>
    <w:p w:rsidR="001D0A71" w:rsidRDefault="001D0A71" w:rsidP="001D0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0A71">
        <w:rPr>
          <w:rFonts w:ascii="Times New Roman" w:hAnsi="Times New Roman" w:cs="Times New Roman"/>
          <w:sz w:val="28"/>
          <w:szCs w:val="28"/>
        </w:rPr>
        <w:t>Замечательно, если после изложения всех организационных моментов вам удастся изменить позицию слушателей, сделать ее более включенной, раскрепощенной. Для этого приведите какой-либо недавний случай из жизни класса или школы, покажите нечто смешное или интересное, сделанное детьми и т.п. Если родители не знакомы друг с другом, обязательно представьте их.</w:t>
      </w:r>
    </w:p>
    <w:p w:rsidR="001D0A71" w:rsidRDefault="001D0A71" w:rsidP="001D0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D0A71" w:rsidRDefault="001D0A71" w:rsidP="001D0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D0A71" w:rsidRDefault="001D0A71" w:rsidP="001D0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D0A71" w:rsidRDefault="001D0A71" w:rsidP="001D0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</w:rPr>
      </w:pP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0A71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  </w:t>
      </w:r>
      <w:r w:rsidRPr="001D0A71">
        <w:rPr>
          <w:rFonts w:ascii="Times New Roman" w:hAnsi="Times New Roman" w:cs="Times New Roman"/>
          <w:b/>
        </w:rPr>
        <w:t xml:space="preserve"> </w:t>
      </w:r>
      <w:r w:rsidRPr="001D0A71">
        <w:rPr>
          <w:rFonts w:ascii="Times New Roman" w:hAnsi="Times New Roman" w:cs="Times New Roman"/>
          <w:b/>
          <w:sz w:val="26"/>
          <w:szCs w:val="26"/>
        </w:rPr>
        <w:t>Изложение информации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D0A71">
        <w:rPr>
          <w:rFonts w:ascii="Times New Roman" w:hAnsi="Times New Roman" w:cs="Times New Roman"/>
          <w:sz w:val="26"/>
          <w:szCs w:val="26"/>
        </w:rPr>
        <w:t xml:space="preserve">            Мне кажется, следующая цитата из одного пособия для тренеров исчерпывающим образом характеризует наиболее эффективный подход к  информированию: «Расскажите им (то есть слушателям) о том, о чем вы собираетесь рассказать. Рассказывайте им об этом. Расскажите им, о чем вы им рассказали». Прочитайте эту фразу несколько раз, вникните в нее и следуйте ей практически. Это существенно повысит эффективность вашей деятельности. Плюс несколько советов по </w:t>
      </w:r>
      <w:proofErr w:type="spellStart"/>
      <w:r w:rsidRPr="001D0A71">
        <w:rPr>
          <w:rFonts w:ascii="Times New Roman" w:hAnsi="Times New Roman" w:cs="Times New Roman"/>
          <w:sz w:val="26"/>
          <w:szCs w:val="26"/>
        </w:rPr>
        <w:t>самопрезентации</w:t>
      </w:r>
      <w:proofErr w:type="spellEnd"/>
      <w:r w:rsidRPr="001D0A71">
        <w:rPr>
          <w:rFonts w:ascii="Times New Roman" w:hAnsi="Times New Roman" w:cs="Times New Roman"/>
          <w:sz w:val="26"/>
          <w:szCs w:val="26"/>
        </w:rPr>
        <w:t xml:space="preserve"> в момент изложения информации.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D0A71">
        <w:rPr>
          <w:rFonts w:ascii="Times New Roman" w:hAnsi="Times New Roman" w:cs="Times New Roman"/>
          <w:sz w:val="26"/>
          <w:szCs w:val="26"/>
        </w:rPr>
        <w:t xml:space="preserve">            Как и где стоять во время своего монолога? Если класс небольшой или слушателей немного, лучше сидеть — в общем, кругу или сбоку от собственного стола. Ни в коем случае не за столом! Это такое  коварное место — учительский стол! Он молниеносно оживляет в самом педагоге и его слушателях (а все они — бывшие ученики) вполне конкретные ассоциации и поведенческие стереотипы. Если класс  большой, придется стоять. Опять-таки — рядом со столом, время от времени несколько перемещаясь. Пространство у доски позволяет управлять вниманием слушателей. Если вы говорите очень важные вещи, выдвиньтесь немного вперед, к самым партам или рядам стульев. При подведении итогов, давая слушателям нечто обдумать и осмыслить, отойдите к доске. 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D0A71">
        <w:rPr>
          <w:rFonts w:ascii="Times New Roman" w:hAnsi="Times New Roman" w:cs="Times New Roman"/>
          <w:sz w:val="26"/>
          <w:szCs w:val="26"/>
        </w:rPr>
        <w:t xml:space="preserve">            Соотносите голос с размерами сообщения. Вообще, вам пригодятся многие навыки риторики, которые вы применяете на уроке: повторение  последних слов, модулирование акцентов при помощи голоса и т.д. 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D0A71">
        <w:rPr>
          <w:rFonts w:ascii="Times New Roman" w:hAnsi="Times New Roman" w:cs="Times New Roman"/>
          <w:sz w:val="26"/>
          <w:szCs w:val="26"/>
        </w:rPr>
        <w:t xml:space="preserve">            Следите за паузами: они должны быть. Помните, что вы имеете дело не с </w:t>
      </w:r>
      <w:proofErr w:type="spellStart"/>
      <w:r w:rsidRPr="001D0A71">
        <w:rPr>
          <w:rFonts w:ascii="Times New Roman" w:hAnsi="Times New Roman" w:cs="Times New Roman"/>
          <w:sz w:val="26"/>
          <w:szCs w:val="26"/>
        </w:rPr>
        <w:t>гиперактивными</w:t>
      </w:r>
      <w:proofErr w:type="spellEnd"/>
      <w:r w:rsidRPr="001D0A71">
        <w:rPr>
          <w:rFonts w:ascii="Times New Roman" w:hAnsi="Times New Roman" w:cs="Times New Roman"/>
          <w:sz w:val="26"/>
          <w:szCs w:val="26"/>
        </w:rPr>
        <w:t xml:space="preserve"> детишками, которых страшно на две секунды отпустить в свободное общение, а </w:t>
      </w:r>
      <w:proofErr w:type="gramStart"/>
      <w:r w:rsidRPr="001D0A71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1D0A71">
        <w:rPr>
          <w:rFonts w:ascii="Times New Roman" w:hAnsi="Times New Roman" w:cs="Times New Roman"/>
          <w:sz w:val="26"/>
          <w:szCs w:val="26"/>
        </w:rPr>
        <w:t xml:space="preserve"> взрослыми людьми. Они умеют думать. А думается лучше всего в паузах. 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D0A71">
        <w:rPr>
          <w:rFonts w:ascii="Times New Roman" w:hAnsi="Times New Roman" w:cs="Times New Roman"/>
          <w:sz w:val="26"/>
          <w:szCs w:val="26"/>
        </w:rPr>
        <w:t xml:space="preserve">            Следите за невербальной информацией, которую вы вольно и невольно транслируете при помощи своих жестов, позы и мимики. При волнении трудно управлять мимикой, и все же она должна соответствовать содержанию передаваемой информации и изменяться в такт ей. Позы и жесты желательно применять преимущественно открытые,  доброжелательные: движение рук при жестикуляции — от себя, а не на себя, и многое другое, что уже хорошо известно современным педагогам.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D0A71">
        <w:rPr>
          <w:rFonts w:ascii="Times New Roman" w:hAnsi="Times New Roman" w:cs="Times New Roman"/>
          <w:sz w:val="26"/>
          <w:szCs w:val="26"/>
        </w:rPr>
        <w:t xml:space="preserve">            Не забудьте в конце разговора вернуться к его началу и подвести  итоги. И вообще: не используйте ситуацию, когда родители собрались все вместе и наконец вас слушают, для того чтобы выдать все эмоции,  всю информацию, все проблемы, которые у вас накопились. Не позволяйте себе в ходе разговора отвлекаться на детали и уходить в сторону. Четко определите тему и придерживайтесь ее. Можно слегка заинтриговать родителей: «Мы могли бы поговорить и об этом...», «Мне </w:t>
      </w:r>
      <w:proofErr w:type="gramStart"/>
      <w:r w:rsidRPr="001D0A71">
        <w:rPr>
          <w:rFonts w:ascii="Times New Roman" w:hAnsi="Times New Roman" w:cs="Times New Roman"/>
          <w:sz w:val="26"/>
          <w:szCs w:val="26"/>
        </w:rPr>
        <w:t>есть</w:t>
      </w:r>
      <w:proofErr w:type="gramEnd"/>
      <w:r w:rsidRPr="001D0A71">
        <w:rPr>
          <w:rFonts w:ascii="Times New Roman" w:hAnsi="Times New Roman" w:cs="Times New Roman"/>
          <w:sz w:val="26"/>
          <w:szCs w:val="26"/>
        </w:rPr>
        <w:t xml:space="preserve"> что рассказать вам по такому вопросу, как...» 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D0A71">
        <w:rPr>
          <w:rFonts w:ascii="Times New Roman" w:hAnsi="Times New Roman" w:cs="Times New Roman"/>
          <w:sz w:val="26"/>
          <w:szCs w:val="26"/>
        </w:rPr>
        <w:t xml:space="preserve">            Пусть у них останется ощущение, что следующая встреча крайне важна и ее не стоит откладывать в их же собственных интересах. 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D0A71">
        <w:rPr>
          <w:rFonts w:ascii="Times New Roman" w:hAnsi="Times New Roman" w:cs="Times New Roman"/>
          <w:sz w:val="26"/>
          <w:szCs w:val="26"/>
        </w:rPr>
        <w:t xml:space="preserve">            И еще. Родители должны убедиться, что такие встречи имеют смысл: они проходят оперативно и заканчиваются определенным результатом. А для этого информация должна подаваться </w:t>
      </w:r>
      <w:proofErr w:type="spellStart"/>
      <w:r w:rsidRPr="001D0A71">
        <w:rPr>
          <w:rFonts w:ascii="Times New Roman" w:hAnsi="Times New Roman" w:cs="Times New Roman"/>
          <w:sz w:val="26"/>
          <w:szCs w:val="26"/>
        </w:rPr>
        <w:t>дозированно</w:t>
      </w:r>
      <w:proofErr w:type="spellEnd"/>
      <w:r w:rsidRPr="001D0A71">
        <w:rPr>
          <w:rFonts w:ascii="Times New Roman" w:hAnsi="Times New Roman" w:cs="Times New Roman"/>
          <w:sz w:val="26"/>
          <w:szCs w:val="26"/>
        </w:rPr>
        <w:t>, последовательно и четко.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D0A71">
        <w:rPr>
          <w:rFonts w:ascii="Times New Roman" w:hAnsi="Times New Roman" w:cs="Times New Roman"/>
          <w:sz w:val="26"/>
          <w:szCs w:val="26"/>
        </w:rPr>
        <w:t xml:space="preserve">            После того как вся необходимая информация передана, можно переходить к ее обсуждению и принятию определенных решений. А это уже совсем другая история... </w:t>
      </w:r>
    </w:p>
    <w:p w:rsidR="001D0A71" w:rsidRPr="001D0A71" w:rsidRDefault="001D0A71" w:rsidP="001D0A71">
      <w:pPr>
        <w:pStyle w:val="a5"/>
        <w:jc w:val="both"/>
        <w:rPr>
          <w:rFonts w:ascii="Times New Roman" w:hAnsi="Times New Roman" w:cs="Times New Roman"/>
          <w:color w:val="CC00CC"/>
          <w:sz w:val="30"/>
          <w:szCs w:val="30"/>
        </w:rPr>
      </w:pPr>
    </w:p>
    <w:p w:rsidR="00453D05" w:rsidRPr="001D0A71" w:rsidRDefault="0035735B" w:rsidP="001D0A71">
      <w:pPr>
        <w:pStyle w:val="a5"/>
        <w:jc w:val="both"/>
        <w:rPr>
          <w:rFonts w:ascii="Times New Roman" w:hAnsi="Times New Roman" w:cs="Times New Roman"/>
        </w:rPr>
      </w:pPr>
      <w:r w:rsidRPr="001D0A71"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9531350</wp:posOffset>
            </wp:positionV>
            <wp:extent cx="6464300" cy="9906000"/>
            <wp:effectExtent l="19050" t="0" r="0" b="0"/>
            <wp:wrapNone/>
            <wp:docPr id="2" name="Рисунок 1" descr="BD0584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5846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53D05" w:rsidRPr="001D0A71" w:rsidSect="001F711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2DB"/>
    <w:multiLevelType w:val="hybridMultilevel"/>
    <w:tmpl w:val="43E2C8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F43F1"/>
    <w:multiLevelType w:val="hybridMultilevel"/>
    <w:tmpl w:val="6C2A1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4427DF"/>
    <w:multiLevelType w:val="hybridMultilevel"/>
    <w:tmpl w:val="B1CA3450"/>
    <w:lvl w:ilvl="0" w:tplc="0AAE016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6C030352"/>
    <w:multiLevelType w:val="hybridMultilevel"/>
    <w:tmpl w:val="56CC43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11B"/>
    <w:rsid w:val="001D0A71"/>
    <w:rsid w:val="001F711B"/>
    <w:rsid w:val="0035735B"/>
    <w:rsid w:val="00424DA5"/>
    <w:rsid w:val="00453D05"/>
    <w:rsid w:val="005512F3"/>
    <w:rsid w:val="007774EA"/>
    <w:rsid w:val="00AC231E"/>
    <w:rsid w:val="00AC5CE9"/>
    <w:rsid w:val="00BE21B3"/>
    <w:rsid w:val="00BF1CCD"/>
    <w:rsid w:val="00D621D6"/>
    <w:rsid w:val="00D7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1E"/>
  </w:style>
  <w:style w:type="paragraph" w:styleId="2">
    <w:name w:val="heading 2"/>
    <w:basedOn w:val="a"/>
    <w:next w:val="a"/>
    <w:link w:val="20"/>
    <w:uiPriority w:val="99"/>
    <w:qFormat/>
    <w:rsid w:val="001F711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1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1F711B"/>
    <w:rPr>
      <w:rFonts w:ascii="Times New Roman" w:hAnsi="Times New Roman" w:cs="Times New Roman"/>
      <w:b/>
      <w:bCs/>
      <w:sz w:val="32"/>
      <w:szCs w:val="32"/>
    </w:rPr>
  </w:style>
  <w:style w:type="paragraph" w:styleId="21">
    <w:name w:val="Body Text 2"/>
    <w:basedOn w:val="a"/>
    <w:link w:val="22"/>
    <w:uiPriority w:val="99"/>
    <w:rsid w:val="001F711B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F711B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D0A7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62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29689-2446-4010-B70E-ACF81FEF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2004-12-06T02:08:00Z</dcterms:created>
  <dcterms:modified xsi:type="dcterms:W3CDTF">2004-12-07T20:45:00Z</dcterms:modified>
</cp:coreProperties>
</file>