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7" w:rsidRDefault="007D7637" w:rsidP="007D7637"/>
    <w:p w:rsidR="007D7637" w:rsidRDefault="007D7637" w:rsidP="007D7637"/>
    <w:p w:rsidR="007D7637" w:rsidRDefault="007D7637" w:rsidP="007D7637">
      <w:pPr>
        <w:pStyle w:val="1"/>
        <w:tabs>
          <w:tab w:val="left" w:pos="8789"/>
        </w:tabs>
        <w:ind w:right="424"/>
        <w:jc w:val="left"/>
        <w:rPr>
          <w:i w:val="0"/>
          <w:color w:val="000080"/>
          <w:sz w:val="44"/>
          <w:szCs w:val="44"/>
        </w:rPr>
      </w:pPr>
      <w:r>
        <w:rPr>
          <w:i w:val="0"/>
          <w:noProof/>
          <w:color w:val="00008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-869315</wp:posOffset>
            </wp:positionV>
            <wp:extent cx="2571750" cy="2924175"/>
            <wp:effectExtent l="19050" t="0" r="0" b="0"/>
            <wp:wrapTight wrapText="bothSides">
              <wp:wrapPolygon edited="0">
                <wp:start x="10080" y="281"/>
                <wp:lineTo x="9920" y="2533"/>
                <wp:lineTo x="5920" y="4784"/>
                <wp:lineTo x="3680" y="6895"/>
                <wp:lineTo x="800" y="7880"/>
                <wp:lineTo x="-160" y="8443"/>
                <wp:lineTo x="-160" y="10272"/>
                <wp:lineTo x="2240" y="11539"/>
                <wp:lineTo x="4000" y="11539"/>
                <wp:lineTo x="6400" y="13790"/>
                <wp:lineTo x="4960" y="15197"/>
                <wp:lineTo x="4800" y="16042"/>
                <wp:lineTo x="5440" y="18293"/>
                <wp:lineTo x="5120" y="21530"/>
                <wp:lineTo x="5760" y="21530"/>
                <wp:lineTo x="11680" y="21530"/>
                <wp:lineTo x="17120" y="21107"/>
                <wp:lineTo x="16320" y="18293"/>
                <wp:lineTo x="16960" y="16042"/>
                <wp:lineTo x="17600" y="15197"/>
                <wp:lineTo x="17120" y="14635"/>
                <wp:lineTo x="15360" y="13790"/>
                <wp:lineTo x="17440" y="11539"/>
                <wp:lineTo x="18240" y="9569"/>
                <wp:lineTo x="18240" y="9287"/>
                <wp:lineTo x="18080" y="7177"/>
                <wp:lineTo x="18720" y="7036"/>
                <wp:lineTo x="21120" y="5207"/>
                <wp:lineTo x="21120" y="4784"/>
                <wp:lineTo x="21440" y="2674"/>
                <wp:lineTo x="21600" y="985"/>
                <wp:lineTo x="20320" y="281"/>
                <wp:lineTo x="17600" y="281"/>
                <wp:lineTo x="10080" y="281"/>
              </wp:wrapPolygon>
            </wp:wrapTight>
            <wp:docPr id="10" name="Рисунок 2" descr="J008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863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color w:val="000080"/>
          <w:sz w:val="40"/>
          <w:szCs w:val="40"/>
        </w:rPr>
        <w:t xml:space="preserve">                        </w:t>
      </w:r>
      <w:r w:rsidRPr="00ED30BB">
        <w:rPr>
          <w:i w:val="0"/>
          <w:color w:val="000080"/>
          <w:sz w:val="44"/>
          <w:szCs w:val="44"/>
        </w:rPr>
        <w:t xml:space="preserve">КАК                                        </w:t>
      </w:r>
      <w:r>
        <w:rPr>
          <w:i w:val="0"/>
          <w:color w:val="000080"/>
          <w:sz w:val="44"/>
          <w:szCs w:val="44"/>
        </w:rPr>
        <w:t xml:space="preserve">          </w:t>
      </w:r>
    </w:p>
    <w:p w:rsidR="007D7637" w:rsidRDefault="007D7637" w:rsidP="007D7637">
      <w:pPr>
        <w:pStyle w:val="1"/>
        <w:tabs>
          <w:tab w:val="left" w:pos="8789"/>
        </w:tabs>
        <w:ind w:right="424"/>
        <w:jc w:val="left"/>
        <w:rPr>
          <w:i w:val="0"/>
          <w:color w:val="000080"/>
          <w:sz w:val="44"/>
          <w:szCs w:val="44"/>
        </w:rPr>
      </w:pPr>
      <w:r>
        <w:rPr>
          <w:i w:val="0"/>
          <w:color w:val="000080"/>
          <w:sz w:val="44"/>
          <w:szCs w:val="44"/>
        </w:rPr>
        <w:t xml:space="preserve">            </w:t>
      </w:r>
      <w:r w:rsidRPr="00ED30BB">
        <w:rPr>
          <w:i w:val="0"/>
          <w:color w:val="000080"/>
          <w:sz w:val="44"/>
          <w:szCs w:val="44"/>
        </w:rPr>
        <w:t xml:space="preserve">ВОСПИТЫВАТЬ                                       </w:t>
      </w:r>
      <w:r>
        <w:rPr>
          <w:i w:val="0"/>
          <w:color w:val="000080"/>
          <w:sz w:val="44"/>
          <w:szCs w:val="44"/>
        </w:rPr>
        <w:t xml:space="preserve">   </w:t>
      </w:r>
    </w:p>
    <w:p w:rsidR="007D7637" w:rsidRPr="00ED30BB" w:rsidRDefault="007D7637" w:rsidP="007D7637">
      <w:pPr>
        <w:pStyle w:val="1"/>
        <w:tabs>
          <w:tab w:val="left" w:pos="8789"/>
        </w:tabs>
        <w:ind w:right="424"/>
        <w:jc w:val="left"/>
      </w:pPr>
      <w:r>
        <w:rPr>
          <w:i w:val="0"/>
          <w:color w:val="000080"/>
          <w:sz w:val="44"/>
          <w:szCs w:val="44"/>
        </w:rPr>
        <w:t xml:space="preserve">                        </w:t>
      </w:r>
      <w:r w:rsidRPr="00ED30BB">
        <w:rPr>
          <w:i w:val="0"/>
          <w:color w:val="000080"/>
          <w:sz w:val="44"/>
          <w:szCs w:val="44"/>
        </w:rPr>
        <w:t>ВОЛЮ</w:t>
      </w:r>
    </w:p>
    <w:p w:rsidR="007D7637" w:rsidRPr="009700E8" w:rsidRDefault="007D7637" w:rsidP="007D7637">
      <w:pPr>
        <w:rPr>
          <w:rFonts w:ascii="Times New Roman" w:hAnsi="Times New Roman" w:cs="Times New Roman"/>
          <w:b/>
          <w:sz w:val="40"/>
          <w:szCs w:val="40"/>
        </w:rPr>
      </w:pPr>
    </w:p>
    <w:p w:rsidR="007D7637" w:rsidRPr="009700E8" w:rsidRDefault="007D7637" w:rsidP="007D7637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38"/>
          <w:szCs w:val="38"/>
        </w:rPr>
      </w:pPr>
      <w:r w:rsidRPr="009700E8">
        <w:rPr>
          <w:b/>
          <w:color w:val="FF00FF"/>
          <w:sz w:val="38"/>
          <w:szCs w:val="38"/>
        </w:rPr>
        <w:t>Наблюдай за собой</w:t>
      </w:r>
      <w:r w:rsidRPr="009700E8">
        <w:rPr>
          <w:sz w:val="38"/>
          <w:szCs w:val="38"/>
        </w:rPr>
        <w:t xml:space="preserve"> в течение какого-то времени. Четко определи, от ка</w:t>
      </w:r>
      <w:r w:rsidRPr="009700E8">
        <w:rPr>
          <w:sz w:val="38"/>
          <w:szCs w:val="38"/>
        </w:rPr>
        <w:softHyphen/>
        <w:t>ких привычек или черт характера ты хочешь избавиться. Это твоя Цель.</w:t>
      </w:r>
    </w:p>
    <w:p w:rsidR="007D7637" w:rsidRPr="009700E8" w:rsidRDefault="007D7637" w:rsidP="007D763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9700E8">
        <w:rPr>
          <w:rFonts w:ascii="Times New Roman" w:hAnsi="Times New Roman" w:cs="Times New Roman"/>
          <w:sz w:val="38"/>
          <w:szCs w:val="38"/>
        </w:rPr>
        <w:t xml:space="preserve">"Сражение выигрывает тот, кто твердо решил выиграть",  - писал Лев Толстой.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Будь уверен в себе</w:t>
      </w:r>
      <w:r w:rsidRPr="009700E8">
        <w:rPr>
          <w:rFonts w:ascii="Times New Roman" w:hAnsi="Times New Roman" w:cs="Times New Roman"/>
          <w:sz w:val="38"/>
          <w:szCs w:val="38"/>
        </w:rPr>
        <w:t xml:space="preserve"> и в том, что добьешься цели. Без такой уве</w:t>
      </w:r>
      <w:r w:rsidRPr="009700E8">
        <w:rPr>
          <w:rFonts w:ascii="Times New Roman" w:hAnsi="Times New Roman" w:cs="Times New Roman"/>
          <w:sz w:val="38"/>
          <w:szCs w:val="38"/>
        </w:rPr>
        <w:softHyphen/>
        <w:t>ренности не стоит начинать.</w:t>
      </w:r>
    </w:p>
    <w:p w:rsidR="007D7637" w:rsidRPr="009700E8" w:rsidRDefault="007D7637" w:rsidP="007D763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9700E8">
        <w:rPr>
          <w:rFonts w:ascii="Times New Roman" w:hAnsi="Times New Roman" w:cs="Times New Roman"/>
          <w:sz w:val="38"/>
          <w:szCs w:val="38"/>
        </w:rPr>
        <w:t xml:space="preserve">Борись с недостатками путем их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замены достоинствами</w:t>
      </w:r>
      <w:r w:rsidRPr="009700E8">
        <w:rPr>
          <w:rFonts w:ascii="Times New Roman" w:hAnsi="Times New Roman" w:cs="Times New Roman"/>
          <w:sz w:val="38"/>
          <w:szCs w:val="38"/>
        </w:rPr>
        <w:t>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7D7637" w:rsidRPr="009700E8" w:rsidRDefault="007D7637" w:rsidP="007D763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9700E8">
        <w:rPr>
          <w:rFonts w:ascii="Times New Roman" w:hAnsi="Times New Roman" w:cs="Times New Roman"/>
          <w:sz w:val="38"/>
          <w:szCs w:val="38"/>
        </w:rPr>
        <w:t xml:space="preserve">Овладей тремя </w:t>
      </w:r>
      <w:proofErr w:type="spellStart"/>
      <w:r w:rsidRPr="009700E8">
        <w:rPr>
          <w:rFonts w:ascii="Times New Roman" w:hAnsi="Times New Roman" w:cs="Times New Roman"/>
          <w:sz w:val="38"/>
          <w:szCs w:val="38"/>
        </w:rPr>
        <w:t>самовоздействиями</w:t>
      </w:r>
      <w:proofErr w:type="spellEnd"/>
      <w:r w:rsidRPr="009700E8">
        <w:rPr>
          <w:rFonts w:ascii="Times New Roman" w:hAnsi="Times New Roman" w:cs="Times New Roman"/>
          <w:sz w:val="38"/>
          <w:szCs w:val="38"/>
        </w:rPr>
        <w:t xml:space="preserve">: </w:t>
      </w:r>
      <w:proofErr w:type="spellStart"/>
      <w:r w:rsidRPr="009700E8">
        <w:rPr>
          <w:rFonts w:ascii="Times New Roman" w:hAnsi="Times New Roman" w:cs="Times New Roman"/>
          <w:sz w:val="38"/>
          <w:szCs w:val="38"/>
        </w:rPr>
        <w:t>самоободрением</w:t>
      </w:r>
      <w:proofErr w:type="spellEnd"/>
      <w:r w:rsidRPr="009700E8">
        <w:rPr>
          <w:rFonts w:ascii="Times New Roman" w:hAnsi="Times New Roman" w:cs="Times New Roman"/>
          <w:sz w:val="38"/>
          <w:szCs w:val="38"/>
        </w:rPr>
        <w:t xml:space="preserve">, </w:t>
      </w:r>
      <w:proofErr w:type="spellStart"/>
      <w:r w:rsidRPr="009700E8">
        <w:rPr>
          <w:rFonts w:ascii="Times New Roman" w:hAnsi="Times New Roman" w:cs="Times New Roman"/>
          <w:sz w:val="38"/>
          <w:szCs w:val="38"/>
        </w:rPr>
        <w:t>самоубеждением</w:t>
      </w:r>
      <w:proofErr w:type="spellEnd"/>
      <w:r w:rsidRPr="009700E8">
        <w:rPr>
          <w:rFonts w:ascii="Times New Roman" w:hAnsi="Times New Roman" w:cs="Times New Roman"/>
          <w:sz w:val="38"/>
          <w:szCs w:val="38"/>
        </w:rPr>
        <w:t xml:space="preserve"> и </w:t>
      </w:r>
      <w:proofErr w:type="spellStart"/>
      <w:r w:rsidRPr="009700E8">
        <w:rPr>
          <w:rFonts w:ascii="Times New Roman" w:hAnsi="Times New Roman" w:cs="Times New Roman"/>
          <w:sz w:val="38"/>
          <w:szCs w:val="38"/>
        </w:rPr>
        <w:t>самоприказом</w:t>
      </w:r>
      <w:proofErr w:type="spellEnd"/>
      <w:r w:rsidRPr="009700E8">
        <w:rPr>
          <w:rFonts w:ascii="Times New Roman" w:hAnsi="Times New Roman" w:cs="Times New Roman"/>
          <w:sz w:val="38"/>
          <w:szCs w:val="38"/>
        </w:rPr>
        <w:t xml:space="preserve">. Учись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видеть в себе другого</w:t>
      </w:r>
      <w:r w:rsidRPr="009700E8">
        <w:rPr>
          <w:rFonts w:ascii="Times New Roman" w:hAnsi="Times New Roman" w:cs="Times New Roman"/>
          <w:sz w:val="38"/>
          <w:szCs w:val="38"/>
        </w:rPr>
        <w:t xml:space="preserve"> - "человека привычки", от плохих свойств которого хочешь избавиться. Общайся и взаимодействуй с ним. Но он – это не ты!</w:t>
      </w:r>
    </w:p>
    <w:p w:rsidR="007D7637" w:rsidRPr="009700E8" w:rsidRDefault="007D7637" w:rsidP="007D763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Умей и отступать</w:t>
      </w:r>
      <w:r w:rsidRPr="009700E8">
        <w:rPr>
          <w:rFonts w:ascii="Times New Roman" w:hAnsi="Times New Roman" w:cs="Times New Roman"/>
          <w:sz w:val="38"/>
          <w:szCs w:val="38"/>
        </w:rPr>
        <w:t>. Но всегда помни, что тактические поражения не должны поколебать уверенности в стратегической победе.</w:t>
      </w:r>
    </w:p>
    <w:p w:rsidR="007D7637" w:rsidRDefault="007D7637" w:rsidP="007D763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 w:rsidRPr="009700E8">
        <w:rPr>
          <w:rFonts w:ascii="Times New Roman" w:hAnsi="Times New Roman" w:cs="Times New Roman"/>
          <w:sz w:val="38"/>
          <w:szCs w:val="38"/>
        </w:rPr>
        <w:t xml:space="preserve">Старайся сопровождать воздействия на самого себя </w:t>
      </w:r>
      <w:r w:rsidRPr="009700E8">
        <w:rPr>
          <w:rFonts w:ascii="Times New Roman" w:hAnsi="Times New Roman" w:cs="Times New Roman"/>
          <w:b/>
          <w:color w:val="FF00FF"/>
          <w:sz w:val="38"/>
          <w:szCs w:val="38"/>
        </w:rPr>
        <w:t>положительными эмоциями</w:t>
      </w:r>
      <w:r w:rsidRPr="009700E8">
        <w:rPr>
          <w:rFonts w:ascii="Times New Roman" w:hAnsi="Times New Roman" w:cs="Times New Roman"/>
          <w:sz w:val="38"/>
          <w:szCs w:val="38"/>
        </w:rPr>
        <w:t>, подкреплять свои победы приятными переживаниями.</w:t>
      </w:r>
    </w:p>
    <w:p w:rsidR="007D7637" w:rsidRDefault="007D7637" w:rsidP="007D763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</w:p>
    <w:p w:rsidR="00894C1E" w:rsidRDefault="00894C1E"/>
    <w:sectPr w:rsidR="0089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DFD"/>
    <w:multiLevelType w:val="singleLevel"/>
    <w:tmpl w:val="C7A811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FF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637"/>
    <w:rsid w:val="007D7637"/>
    <w:rsid w:val="0089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76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637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a3">
    <w:name w:val="Body Text"/>
    <w:basedOn w:val="a"/>
    <w:link w:val="a4"/>
    <w:rsid w:val="007D7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D76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2018-03-23T07:04:00Z</dcterms:created>
  <dcterms:modified xsi:type="dcterms:W3CDTF">2018-03-23T07:05:00Z</dcterms:modified>
</cp:coreProperties>
</file>