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4"/>
      </w:tblGrid>
      <w:tr w:rsidR="00575B9B" w:rsidTr="00D54597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N__утв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02.08.1999 № 1180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постановления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20.12.2019 № 882)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N__заг_утв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контракта нанимателя с работником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лица, фамилия, имя, отчество (если таковое имеется) физического лица,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которому законодательством предоставлено право заключения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прекращения трудового договора с работником)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 служащего (фамилия, собственное имя, отчество (если таковое имеется)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именуемый Нанимателем), действующего на основании 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6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(устава, положения)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гражданин 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13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именуемый Работником) заключили настоящий контракт о нижеследующем: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РЛ__1_ПРЧ__1_П_1_21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Наниматель заключает настоящий контракт с 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55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 на работу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1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 Работника)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профессии рабочего (должности служащего) 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9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профессии рабочего,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должности служащего*, квалификация)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1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работы, в том числе название структурного подразделения,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которое Работник принимается на работу)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сроком на ___ лет с ___ ____________ г. по ___ ____________ г.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* Наименование должности служащего (профессии рабочего) должно соответствовать квалификационным справочникам, утверждаемым в порядке, определяемом Правительством Республики Беларусь, нормативным правовым актам, регламентирующим деятельность работников по отдельным должностям служащих.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РЛ__1_ПРЧ__1_П_2_22CN__point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2. Обязанности Работника: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РЛ__1_ПРЧ__1_П_2_22_ПП_2_1_7CN__und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2.1. добросовестно выполнять свои трудовые обязанности, перечисленные в настоящем подпункте или должностной (рабочей) инструкции (прилагается к настоящему контракту), 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26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(подробно перечисляются трудовые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или прилагается должностная (рабочая) инструкция,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указываются конкретное содержание, объем и порядок выполнения работ)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РЛ__1_ПРЧ__1_П_2_22_ПП_2_2_8CN__und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РЛ__1_ПРЧ__1_П_2_22_ПП_2_3_9CN__und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2.3. не допускать действий, препятствующих другим работникам выполнять их трудовые обязанности;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РЛ__1_ПРЧ__1_П_2_22_ПП_2_4_10CN__un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2.4.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Л__1_ПРЧ__1_П_2_22_ПП_2_5_11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2.5.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 в </w:t>
      </w:r>
      <w:hyperlink r:id="rId4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23 июня 2008 г. № 356-З «Об охране труда»;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РЛ__1_ПРЧ__1_П_2_22_ПП_2_6_12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2.6. бережно относиться к имуществу Нанимателя, принимать меры по предотвращению ущерба;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Л__1_ПРЧ__1_П_2_22_ПП_2_7_13CN__un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2.7. принимать меры по немедленному устранению причин и условий, препятствующих нормальному выполнению работы (авария, простой и другое), и немедленно сообщать о случившемся Нанимателю;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Л__1_ПРЧ__1_П_2_22_ПП_2_8_14CN__un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2.8. поддерживать свое рабочее место, оборудование и приспособления в исправном состоянии, порядке и чистоте;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_1_ПРЧ__1_П_2_22_ПП_2_9_15CN__un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2.9. соблюдать установленный порядок хранения документов, материальных и денежных ценностей;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_1_ПРЧ__1_П_2_22_ПП_2_10_16CN__u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2.10. хранить государственную и служебную тайну, соблюдать иные требования законодательства Республики Беларусь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_1_ПРЧ__1_П_2_22_ПП_2_11_17CN__u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2.11.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_1_ПРЧ__1_П_2_22_ПП_2_12_18CN__u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2.12. исполнять иные обязанности, вытекающие из законодательства, локальных правовых актов и настоящего контракта.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_1_ПРЧ__1_П_3_23CN__point_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3. Работник имеет право на: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РЛ__1_ПРЧ__1_П_3_23_ПП_3_1_19CN__un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3.1.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РЛ__1_ПРЧ__1_П_3_23_ПП_3_2_20CN__un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3.2.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_1_ПРЧ__1_П_3_23_ПП_3_3_21CN__un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3.3. участие в собраниях;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_1_ПРЧ__1_П_3_23_ПП_3_4_22CN__un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3.4. участие в управлении организацией;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_1_ПРЧ__1_П_3_23_ПП_3_5_23CN__un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3.5.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_1_ПРЧ__1_П_3_23_ПП_3_6_24CN__un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3.6. ежедневный и еженедельный отдых, в том числе в выходные дни, во время государственных праздников и праздничных дней, и отпуска продолжительностью не ниже установленной </w:t>
      </w:r>
      <w:hyperlink r:id="rId5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_1_ПРЧ__1_П_3_23_ПП_3_7_25CN__un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3.7.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РЛ__1_ПРЧ__1_П_3_23_ПП_3_8_26CN__un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3.8. невмешательство в частную жизнь и уважение личного достоинства;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РЛ__1_ПРЧ__1_П_3_23_ПП_3_9_27CN__un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3.9. судебную и иную защиту трудовых прав.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РЛ__1_ПРЧ__1_П_4_24CN__point_4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4. Наниматель обязан: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РЛ__1_ПРЧ__1_П_4_24_ПП_4_1_28CN__un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4.1. организовать труд Работника;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РЛ__1_ПРЧ__1_П_4_24_ПП_4_2_29CN__un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4.2. рационально использовать труд Работника;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РЛ__1_ПРЧ__1_П_4_24_ПП_4_3_30CN__un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4.3. обеспечивать производственно-технологическую, исполнительскую и трудовую дисциплину;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РЛ__1_ПРЧ__1_П_4_24_ПП_4_4_31CN__un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4.4. вести учет фактически отработанного Работником времени;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РЛ__1_ПРЧ__1_П_4_24_ПП_4_5_32CN__un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4.5. не реже одного раза в месяц выдавать Работнику заработную плату в сроки и размерах, установленных законодательством, коллективным договором, соглашением или настоящим контрактом;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РЛ__1_ПРЧ__1_П_4_24_ПП_4_6_33CN__un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4.6.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 трудовой деятельности;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РЛ__1_ПРЧ__1_П_4_24_ПП_4_7_34CN__un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 xml:space="preserve">4.7.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пожарной безопасности; своевременно и правильно проводить расследование и учет несчастных случаев на производстве;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РЛ__1_ПРЧ__1_П_4_24_ПП_4_8_35CN__un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4.8.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другое), соблюдать нормы по охране труда женщин, молодежи и инвалидов;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РЛ__1_ПРЧ__1_П_4_24_ПП_4_9_36CN__un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4.9.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их надлежащее хранение и уход за этими средствами;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РЛ__1_ПРЧ__1_П_4_24_ПП_4_10_37CN__u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4.10.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контрактом;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РЛ__1_ПРЧ__1_П_4_24_ПП_4_11_38CN__u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4.11. своевременно оформлять изменения в трудовых обязанностях Работника и знакомить его с ними под роспись, создавать условия для ознакомления Работника с локальными правовыми актами, затрагивающими его права и обязанности;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РЛ__1_ПРЧ__1_П_4_24_ПП_4_12_39CN__u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4.12. обеспечивать профессиональную подготовку, повышение квалификации, переподготовку и стажировку работников в соответствии с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РЛ__1_ПРЧ__1_П_4_24_ПП_4_13_40CN__u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 xml:space="preserve">4.13. создавать Работнику необходимые условия для совмещения работы с получением образования в соответствии с </w:t>
      </w:r>
      <w:hyperlink r:id="rId6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РЛ__1_ПРЧ__1_П_4_24_ПП_4_14_41CN__u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4.14.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РЛ__1_ПРЧ__1_П_4_24_ПП_4_15_42CN__u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4.15. представлять по запросу контролирующих (надзорных) органов, уполномоченных на проведение проверок соблюдения законодательства о труде 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ПРЛ__1_ПРЧ__1_П_4_24_ПП_4_16_43CN__u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4.16. оформлять изменения условий и прекращение контракта с Работником приказом (распоряжением) и объявлять его Работнику под роспись;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ПРЛ__1_ПРЧ__1_П_4_24_ПП_4_17_44CN__u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 xml:space="preserve">4.17. отстранять Работника от работы в случаях, предусмотренных </w:t>
      </w:r>
      <w:hyperlink r:id="rId7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актами законодательства;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ПРЛ__1_ПРЧ__1_П_4_24_ПП_4_18_45CN__u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4.18. создавать Работнику необходимые условия для соблюдения установленного режима коммерческой тайны;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ПРЛ__1_ПРЧ__1_П_4_24_ПП_4_19_46CN__u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4.19. проводить аттестацию Работника не реже одного раза в три года, если иной срок не установлен Президентом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ПРЛ__1_ПРЧ__1_П_4_24_ПП_4_20_47CN__u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 xml:space="preserve">4.20. не позднее чем за один месяц до истечения срока действия настоящего контракта письменно предупредить Работника о решении продолжить или прекратить трудовые отношения на условиях контракта либо трудового договора на неопределенный срок (при соблюдении Работником условий, установленных в части первой </w:t>
      </w:r>
      <w:hyperlink r:id="rId8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261</w:t>
        </w:r>
      </w:hyperlink>
      <w:hyperlink r:id="rId9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[4]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Беларусь);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РЛ__1_ПРЧ__1_П_4_24_ПП_4_21_48CN__u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4.21. исполнять другие обязанности, вытекающие из законодательства, локальных правовых актов и настоящего контракта, 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53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другие обязанности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Нанимателя, включая обязанности,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которых стороны договорились при заключении контракта)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РЛ__1_ПРЧ__1_П_5_25CN__point_5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5. Наниматель имеет право: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ПРЛ__1_ПРЧ__1_П_5_25_ПП_5_1_49CN__un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 xml:space="preserve">5.1. расторгнуть настоящий контракт в порядке и по основаниям, установленным </w:t>
      </w:r>
      <w:hyperlink r:id="rId1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законодательными актами;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ПРЛ__1_ПРЧ__1_П_5_25_ПП_5_2_50CN__un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5.2. поощрять Работника;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ПРЛ__1_ПРЧ__1_П_5_25_ПП_5_3_51CN__un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5.3. требовать от Работника выполнения условий контракта и правил внутреннего трудового распорядка;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ПРЛ__1_ПРЧ__1_П_5_25_ПП_5_4_52CN__un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5.4. привлекать Работника к дисциплинарной и материальной ответственности в соответствии с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ПРЛ__1_ПРЧ__1_П_5_25_ПП_5_5_53CN__un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5.5. уменьшать Работнику трудовой отпуск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причин. При этом трудовой отпуск должен быть не менее 24 календарных дней;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CA0_ПРЛ__1_ПРЧ__1_П_5_25_ПП_5_6_54CN__un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>5.6. уменьшать (лишать) премии всех видов независимо от привлечения Работника к дисциплинарной ответственности за: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на 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государственного имущества не в служебных целях;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CA0_ПРЛ__1_ПРЧ__1_П_5_25_ПП_5_7_55CN__un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5.7. обращаться в суд для защиты своих прав;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A0_ПРЛ__1_ПРЧ__1_П_5_25_ПП_5_8_56CN__un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>5.8. иные права в соответствии с законодательством, локальными правовыми актами.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A0_ПРЛ__1_ПРЧ__1_П_6_26CN__point_6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6. Работнику устанавливаются следующие условия оплаты труда и иные выплаты: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CA0_ПРЛ__1_ПРЧ__1_П_6_26_ПП_6_1_57CN__un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6.1. тарифная ставка (тарифный оклад), оклад в размере ___________ на день подписания настоящего контракта.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дальнейшем тарифная ставка (тарифный оклад), оклад изменяются в соответствии с законодательством о труде, коллективным договором, соглашением или по соглашению сторон;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CA0_ПРЛ__1_ПРЧ__1_П_6_26_ПП_6_2_58CN__un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t>6.2. повышение тарифной ставки (тарифного оклада) на 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63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чем на 50 процентов,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больший размер не предусмотрен законодательством)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процентов, а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надбавка в размере ____________________ процентов оклада в соответствии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450" w:right="35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50 процентов)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абзацем третьим </w:t>
      </w:r>
      <w:hyperlink r:id="rId11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CA0_ПРЛ__1_ПРЧ__1_П_6_26_ПП_6_3_59CN__un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6.3. иные стимулирующие выплаты 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2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(надбавки, премии, бонусы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иные стимулирующие выплаты, установленные системами оплаты труда)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CA0_ПРЛ__1_ПРЧ__1_П_6_26_ПП_6_4_60CN__un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>6.4. компенсирующие выплаты 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8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(доплаты и иные компенсирующие выплаты,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установленные системами оплаты труда)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CA0_ПРЛ__1_ПРЧ__1_П_6_26_ПП_6_5_61CN__un"/>
      <w:bookmarkEnd w:id="62"/>
      <w:r>
        <w:rPr>
          <w:rFonts w:ascii="Times New Roman" w:hAnsi="Times New Roman" w:cs="Times New Roman"/>
          <w:color w:val="000000"/>
          <w:sz w:val="24"/>
          <w:szCs w:val="24"/>
        </w:rPr>
        <w:t>6.5. другие выплаты, установленные законодательством, коллективным договором, соглашением или настоящим контрактом, ______________________________________ в размере 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CA0_ПРЛ__1_ПРЧ__1_П_6_26_ПП_6_6_62CN__un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6.6. единовременная выплата на оздоровление в размере 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CA0_ПРЛ__1_ПРЧ__1_П_7_27CN__point_7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>7. Заработная плата, предусмотренная настоящим контрактом, выплачивается Нанимателем Работнику регулярно 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7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периодичность,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дни, числа, определенные в соответствии с законодательством, локальными правовыми актами,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каждого месяца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18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коллективным договором, соглашением или по соглашению сторон)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либо перечисляется на текущий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3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место выплаты заработной платы)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(расчетный) банковский счет Работника.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" w:name="CA0_ПРЛ__1_ПРЧ__1_П_8_28CN__point_8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8. Заработная плата выплачивается в денежных единицах Республики Беларусь.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 полностью или частично может быть заменена натуральной оплатой 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8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перечень товаров, которыми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 которая в денежном выражении составляет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46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будет производиться натуральная оплата)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CA0_ПРЛ__1_ПРЧ__1_П_9_29CN__point_9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>9. Наниматель устанавливает Работнику в соответствии с законодательством следующий режим рабочего времени и времени отдыха: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CA0_ПРЛ__1_ПРЧ__1_П_9_29_ПП_9_1_63CN__un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>9.1. согласно 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19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(правилам внутреннего трудового распорядка,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графику работ, графику сменности)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CA0_ПРЛ__1_ПРЧ__1_П_9_29_ПП_9_2_64CN__un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>9.2. пятидневная (шестидневная) рабочая неделя: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начала рабочего дня 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рабочего дня 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7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часы, минуты)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специальные перерывы 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7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название перерыва)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CA0_ПРЛ__1_ПРЧ__1_П_9_29_ПП_9_3_65CN__un"/>
      <w:bookmarkEnd w:id="69"/>
      <w:r>
        <w:rPr>
          <w:rFonts w:ascii="Times New Roman" w:hAnsi="Times New Roman" w:cs="Times New Roman"/>
          <w:color w:val="000000"/>
          <w:sz w:val="24"/>
          <w:szCs w:val="24"/>
        </w:rPr>
        <w:t>9.3. суммированный учет рабочего времени 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50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учетный период)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CA0_ПРЛ__1_ПРЧ__1_П_9_29_ПП_9_4_66CN__un"/>
      <w:bookmarkEnd w:id="70"/>
      <w:r>
        <w:rPr>
          <w:rFonts w:ascii="Times New Roman" w:hAnsi="Times New Roman" w:cs="Times New Roman"/>
          <w:color w:val="000000"/>
          <w:sz w:val="24"/>
          <w:szCs w:val="24"/>
        </w:rPr>
        <w:t>9.4. режим гибкого рабочего времени: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переменное время: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фиксированное время, включая 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CA0_ПРЛ__1_ПРЧ__1_П_9_29_ПП_9_5_67CN__un"/>
      <w:bookmarkEnd w:id="71"/>
      <w:r>
        <w:rPr>
          <w:rFonts w:ascii="Times New Roman" w:hAnsi="Times New Roman" w:cs="Times New Roman"/>
          <w:color w:val="000000"/>
          <w:sz w:val="24"/>
          <w:szCs w:val="24"/>
        </w:rPr>
        <w:t>9.5. разделение рабочего дня на части 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4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продолжительность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каждой части рабочего дня)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перерывов в течение рабочего дня: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 для отдыха и питания: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3874"/>
        <w:gridCol w:w="567"/>
        <w:gridCol w:w="4157"/>
      </w:tblGrid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________________________________;</w:t>
            </w:r>
          </w:p>
        </w:tc>
      </w:tr>
      <w:tr w:rsidR="00575B9B" w:rsidTr="00D54597">
        <w:trPr>
          <w:trHeight w:val="2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(указываются часы, минуты)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CA0_ПРЛ__1_ПРЧ__1_П_9_29_ПП_9_6_68CN__un"/>
      <w:bookmarkEnd w:id="72"/>
      <w:r>
        <w:rPr>
          <w:rFonts w:ascii="Times New Roman" w:hAnsi="Times New Roman" w:cs="Times New Roman"/>
          <w:color w:val="000000"/>
          <w:sz w:val="24"/>
          <w:szCs w:val="24"/>
        </w:rPr>
        <w:t>9.6. выходные дни 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25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дни недели или указывается, что выходные дни предоставляются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правилами внутреннего трудового распорядка, графиком работ (графиком сменности)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CA0_ПРЛ__1_ПРЧ__1_П_9_29_ПП_9_7_69CN__un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>9.7. отдых во время государственных праздников и праздничных дней, установленных и объявленных Президентом Республики Беларусь нерабочими.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CA0_ПРЛ__1_ПРЧ__1_П_10_30CN__point_10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>10. Работнику устанавливаются в соответствии с законодательством: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CA0_ПРЛ__1_ПРЧ__1_П_10_30_ПП_10_1_70CN__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>10.1. трудовой отпуск продолжительностью _____________________ календарных дней, в том числе: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отпуск продолжительностью __________ календарных дней;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поощрительный отпуск продолжительностью ______ календарных дней с сохранением среднего заработка в соответствии с абзацем вторым </w:t>
      </w:r>
      <w:hyperlink r:id="rId12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отпуск 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1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вид дополнительного отпуска)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продолжительностью _________________ календарных дней.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заработок за время трудового отпуска выплачивается Нанимателем не позднее чем за два дня до начала отпуска;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CA0_ПРЛ__1_ПРЧ__1_П_10_30_ПП_10_2_71CN__"/>
      <w:bookmarkEnd w:id="76"/>
      <w:r>
        <w:rPr>
          <w:rFonts w:ascii="Times New Roman" w:hAnsi="Times New Roman" w:cs="Times New Roman"/>
          <w:color w:val="000000"/>
          <w:sz w:val="24"/>
          <w:szCs w:val="24"/>
        </w:rPr>
        <w:t xml:space="preserve">10.2. социальные отпуска по основаниям, предусмотренным </w:t>
      </w:r>
      <w:hyperlink r:id="rId13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23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основание и вид социального отпуска)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 календарных дней.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CA0_ПРЛ__1_ПРЧ__1_П_11_31CN__point_11"/>
      <w:bookmarkEnd w:id="77"/>
      <w:r>
        <w:rPr>
          <w:rFonts w:ascii="Times New Roman" w:hAnsi="Times New Roman" w:cs="Times New Roman"/>
          <w:color w:val="000000"/>
          <w:sz w:val="24"/>
          <w:szCs w:val="24"/>
        </w:rPr>
        <w:t>11. Наниматель предоставляет Работнику гарантии и компенсации, предусмотренные законодательством, коллективным договором, соглашением, ____________________________________________________________________________.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виды гарантий и компенсаций)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CA0_ПРЛ__1_ПРЧ__1_П_12_32CN__point_12"/>
      <w:bookmarkEnd w:id="78"/>
      <w:r>
        <w:rPr>
          <w:rFonts w:ascii="Times New Roman" w:hAnsi="Times New Roman" w:cs="Times New Roman"/>
          <w:color w:val="000000"/>
          <w:sz w:val="24"/>
          <w:szCs w:val="24"/>
        </w:rPr>
        <w:t>12. Дополнительные условия 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5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(перечисляются дополнительные условия,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ухудшающие положения Работника по сравнению с законодательством и коллективным договором)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CA0_ПРЛ__1_ПРЧ__1_П_13_33CN__point_13"/>
      <w:bookmarkEnd w:id="79"/>
      <w:r>
        <w:rPr>
          <w:rFonts w:ascii="Times New Roman" w:hAnsi="Times New Roman" w:cs="Times New Roman"/>
          <w:color w:val="000000"/>
          <w:sz w:val="24"/>
          <w:szCs w:val="24"/>
        </w:rPr>
        <w:t>13.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CA0_ПРЛ__1_ПРЧ__1_П_14_34CN__point_14"/>
      <w:bookmarkEnd w:id="80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</w:t>
      </w:r>
      <w:hyperlink r:id="rId14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CA0_ПРЛ__1_ПРЧ__1_П_15_35CN__point_15"/>
      <w:bookmarkEnd w:id="81"/>
      <w:r>
        <w:rPr>
          <w:rFonts w:ascii="Times New Roman" w:hAnsi="Times New Roman" w:cs="Times New Roman"/>
          <w:color w:val="000000"/>
          <w:sz w:val="24"/>
          <w:szCs w:val="24"/>
        </w:rPr>
        <w:t xml:space="preserve">15. За неисполнение или ненадлежащее исполнение своих обязанностей Наниматель несет ответственность, предусмотренную </w:t>
      </w:r>
      <w:hyperlink r:id="rId15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законодательными актами.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CA0_ПРЛ__1_ПРЧ__1_П_16_36CN__point_16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>16.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CA0_ПРЛ__1_ПРЧ__1_П_17_37CN__point_17"/>
      <w:bookmarkEnd w:id="83"/>
      <w:r>
        <w:rPr>
          <w:rFonts w:ascii="Times New Roman" w:hAnsi="Times New Roman" w:cs="Times New Roman"/>
          <w:color w:val="000000"/>
          <w:sz w:val="24"/>
          <w:szCs w:val="24"/>
        </w:rPr>
        <w:t>17. Продление контракта или заключение нового контракта производится по соглашению сторон в соответствии с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CA0_ПРЛ__1_ПРЧ__1_П_18_38CN__point_18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>18. Контракт может быть прекращен (расторгнут) по основаниям, предусмотренным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CA0_ПРЛ__1_ПРЧ__1_П_19_39CN__point_19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>19. Вопросы, не предусмотренные настоящим контрактом, регулируются законодательством о труде.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CA0_ПРЛ__1_ПРЧ__1_П_20_40CN__point_20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>20. Настоящий контракт составлен в двух экземплярах, один хранится у Работника, а другой – у Нанимателя*.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2291"/>
        <w:gridCol w:w="1908"/>
        <w:gridCol w:w="1145"/>
        <w:gridCol w:w="2578"/>
      </w:tblGrid>
      <w:tr w:rsidR="00575B9B" w:rsidTr="00D54597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5B9B" w:rsidTr="00D54597">
        <w:tblPrEx>
          <w:tblCellSpacing w:w="-8" w:type="nil"/>
        </w:tblPrEx>
        <w:trPr>
          <w:trHeight w:val="240"/>
          <w:tblCellSpacing w:w="-8" w:type="nil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Контракт продлен на _________ лет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 ____________ г. по ___ ____________ г.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2291"/>
        <w:gridCol w:w="1908"/>
        <w:gridCol w:w="1145"/>
        <w:gridCol w:w="2578"/>
      </w:tblGrid>
      <w:tr w:rsidR="00575B9B" w:rsidTr="00D54597">
        <w:trPr>
          <w:trHeight w:val="240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Наниматель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5B9B" w:rsidTr="00D54597">
        <w:tblPrEx>
          <w:tblCellSpacing w:w="-8" w:type="nil"/>
        </w:tblPrEx>
        <w:trPr>
          <w:trHeight w:val="240"/>
          <w:tblCellSpacing w:w="-8" w:type="nil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Каждая страница контракта и приложений к нему нумеруется и подписывается Работником и Нанимателем либо уполномоченным им должностным лицом.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4"/>
      </w:tblGrid>
      <w:tr w:rsidR="00575B9B" w:rsidTr="00D54597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7" w:name="CA0_ПРЛ__2CN__прил_утв_1"/>
            <w:bookmarkEnd w:id="8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15.05.2007 № 604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постановления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20.12.2019 № 882) 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8" w:name="CN__заг_прил_утв_1"/>
      <w:bookmarkEnd w:id="88"/>
      <w:r>
        <w:rPr>
          <w:rFonts w:ascii="Times New Roman" w:hAnsi="Times New Roman" w:cs="Times New Roman"/>
          <w:b/>
          <w:color w:val="000000"/>
          <w:sz w:val="24"/>
          <w:szCs w:val="24"/>
        </w:rPr>
        <w:t>ПРИМЕРНАЯ ФОРМА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контракта с руководителем государственной организации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органа, фамилия, имя, отчество (если таковое имеется) должностного лица,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уполномоченного заключить контракт с руководителем государственной организации)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именуемый Органом, заключающим контракт) и 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57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именуемый Руководителем) в соответствии с </w:t>
      </w:r>
      <w:hyperlink r:id="rId16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иными актами законодательства заключили настоящий контракт о нижеследующем: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CA0_ПРЛ__2_П_1_41CN__point_1"/>
      <w:bookmarkEnd w:id="89"/>
      <w:r>
        <w:rPr>
          <w:rFonts w:ascii="Times New Roman" w:hAnsi="Times New Roman" w:cs="Times New Roman"/>
          <w:color w:val="000000"/>
          <w:sz w:val="24"/>
          <w:szCs w:val="24"/>
        </w:rPr>
        <w:t>1. Орган, заключающий контракт, назначает (заключает новый контракт с) 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 служащего*)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(место работы, в которое Руководитель принимается на работу)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сроком на ___ лет с ___ ____________ г. по ___ ____________ г.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CA0_ПРЛ__2_П_2_42CN__point_2"/>
      <w:bookmarkEnd w:id="9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Орган, заключающий контракт, устанавливает в отношении возглавляемой Руководителем государственной организации (далее – организация) следующие показатели эффективности работы, роста производства и прибыли: 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69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(могут быть указаны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показатели прогноза развития коммерческой организации на пять лет,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бизнес-планов ее развития на год, бизнес-планов реализации инвестиционных проектов)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CA0_ПРЛ__2_П_3_43CN__point_3"/>
      <w:bookmarkEnd w:id="91"/>
      <w:r>
        <w:rPr>
          <w:rFonts w:ascii="Times New Roman" w:hAnsi="Times New Roman" w:cs="Times New Roman"/>
          <w:color w:val="000000"/>
          <w:sz w:val="24"/>
          <w:szCs w:val="24"/>
        </w:rPr>
        <w:t>3. Руководитель имеет право на**: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CA0_ПРЛ__2_П_3_43_ПП_3_1_72CN__underpoin"/>
      <w:bookmarkEnd w:id="92"/>
      <w:r>
        <w:rPr>
          <w:rFonts w:ascii="Times New Roman" w:hAnsi="Times New Roman" w:cs="Times New Roman"/>
          <w:color w:val="000000"/>
          <w:sz w:val="24"/>
          <w:szCs w:val="24"/>
        </w:rPr>
        <w:t>3.1. письменное закрепление своих должностных и других обязанностей и создание надлежащих условий для их выполнения;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CA0_ПРЛ__2_П_3_43_ПП_3_2_73CN__underpoin"/>
      <w:bookmarkEnd w:id="93"/>
      <w:r>
        <w:rPr>
          <w:rFonts w:ascii="Times New Roman" w:hAnsi="Times New Roman" w:cs="Times New Roman"/>
          <w:color w:val="000000"/>
          <w:sz w:val="24"/>
          <w:szCs w:val="24"/>
        </w:rPr>
        <w:t>3.2. защиту экономических и социальных прав и интересов;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CA0_ПРЛ__2_П_3_43_ПП_3_3_74CN__underpoin"/>
      <w:bookmarkEnd w:id="94"/>
      <w:r>
        <w:rPr>
          <w:rFonts w:ascii="Times New Roman" w:hAnsi="Times New Roman" w:cs="Times New Roman"/>
          <w:color w:val="000000"/>
          <w:sz w:val="24"/>
          <w:szCs w:val="24"/>
        </w:rPr>
        <w:t>3.3. принятие решений в соответствии с должностными обязанностями;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" w:name="CA0_ПРЛ__2_П_3_43_ПП_3_4_75CN__underpoin"/>
      <w:bookmarkEnd w:id="95"/>
      <w:r>
        <w:rPr>
          <w:rFonts w:ascii="Times New Roman" w:hAnsi="Times New Roman" w:cs="Times New Roman"/>
          <w:color w:val="000000"/>
          <w:sz w:val="24"/>
          <w:szCs w:val="24"/>
        </w:rPr>
        <w:t>3.4. повышение квалификации и переподготовку в порядке, предусмотренном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CA0_ПРЛ__2_П_3_43_ПП_3_5_76CN__underpoin"/>
      <w:bookmarkEnd w:id="96"/>
      <w:r>
        <w:rPr>
          <w:rFonts w:ascii="Times New Roman" w:hAnsi="Times New Roman" w:cs="Times New Roman"/>
          <w:color w:val="000000"/>
          <w:sz w:val="24"/>
          <w:szCs w:val="24"/>
        </w:rPr>
        <w:t>3.5. заработную плату и дополнительное стимулирование труда в порядке, определяемом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CA0_ПРЛ__2_П_3_43_ПП_3_6_77CN__underpoin"/>
      <w:bookmarkEnd w:id="97"/>
      <w:r>
        <w:rPr>
          <w:rFonts w:ascii="Times New Roman" w:hAnsi="Times New Roman" w:cs="Times New Roman"/>
          <w:color w:val="000000"/>
          <w:sz w:val="24"/>
          <w:szCs w:val="24"/>
        </w:rPr>
        <w:t>3.6. невмешательство в его частную жизнь и уважение личного достоинства;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CA0_ПРЛ__2_П_3_43_ПП_3_7_78CN__underpoin"/>
      <w:bookmarkEnd w:id="98"/>
      <w:r>
        <w:rPr>
          <w:rFonts w:ascii="Times New Roman" w:hAnsi="Times New Roman" w:cs="Times New Roman"/>
          <w:color w:val="000000"/>
          <w:sz w:val="24"/>
          <w:szCs w:val="24"/>
        </w:rPr>
        <w:t>3.7. здоровые и безопасные условия труда;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CA0_ПРЛ__2_П_3_43_ПП_3_8_79CN__underpoin"/>
      <w:bookmarkEnd w:id="99"/>
      <w:r>
        <w:rPr>
          <w:rFonts w:ascii="Times New Roman" w:hAnsi="Times New Roman" w:cs="Times New Roman"/>
          <w:color w:val="000000"/>
          <w:sz w:val="24"/>
          <w:szCs w:val="24"/>
        </w:rPr>
        <w:t>3.8. государственное социальное страхование, пенсионное обеспечение и гарантии в случае профессионального заболевания, трудового увечья, инвалидности и потери работы;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CA0_ПРЛ__2_П_3_43_ПП_3_9_80CN__underpoin"/>
      <w:bookmarkEnd w:id="100"/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ежедневный и еженедельный отдых, в том числе в выходные дни, во время государственных праздников и праздничных дней, установленных и объявленных Президентом Республики Беларусь нерабочими, и отпуска продолжительностью не менее, чем установлено </w:t>
      </w:r>
      <w:hyperlink r:id="rId17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 и специальными законодательными актами;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CA0_ПРЛ__2_П_3_43_ПП_3_10_81CN__underpoi"/>
      <w:bookmarkEnd w:id="101"/>
      <w:r>
        <w:rPr>
          <w:rFonts w:ascii="Times New Roman" w:hAnsi="Times New Roman" w:cs="Times New Roman"/>
          <w:color w:val="000000"/>
          <w:sz w:val="24"/>
          <w:szCs w:val="24"/>
        </w:rPr>
        <w:t>3.10. судебную и иную защиту трудовых прав;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CA0_ПРЛ__2_П_3_43_ПП_3_11_82CN__underpoi"/>
      <w:bookmarkEnd w:id="102"/>
      <w:r>
        <w:rPr>
          <w:rFonts w:ascii="Times New Roman" w:hAnsi="Times New Roman" w:cs="Times New Roman"/>
          <w:color w:val="000000"/>
          <w:sz w:val="24"/>
          <w:szCs w:val="24"/>
        </w:rPr>
        <w:t>3.11. иные права, предусмотренные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Наименование должности служащего должно соответствовать квалификационным справочникам, утверждаемым в порядке, определяемом Правительством Республики Беларусь.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** Круг прав и обязанностей сторон контракта, иные его условия должны быть конкретными и определяться с учетом специфики деятельности, источника финансирования и других особенностей государственной организации в соответствии с уставом юридического лица, </w:t>
      </w:r>
      <w:hyperlink r:id="rId18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заключения контрактов с руководителями государственных организаций, утвержденным постановлением Совета Министров Республики Беларусь от 15 мая 2007 г. № 604, и другими нормативными правовыми актами Республики Беларусь.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3" w:name="CA0_ПРЛ__2_П_4_44CN__point_4"/>
      <w:bookmarkEnd w:id="103"/>
      <w:r>
        <w:rPr>
          <w:rFonts w:ascii="Times New Roman" w:hAnsi="Times New Roman" w:cs="Times New Roman"/>
          <w:color w:val="000000"/>
          <w:sz w:val="24"/>
          <w:szCs w:val="24"/>
        </w:rPr>
        <w:t>4. Орган, заключающий контракт, имеет право на: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4" w:name="CA0_ПРЛ__2_П_4_44_ПП_4_1_83CN__underpoin"/>
      <w:bookmarkEnd w:id="104"/>
      <w:r>
        <w:rPr>
          <w:rFonts w:ascii="Times New Roman" w:hAnsi="Times New Roman" w:cs="Times New Roman"/>
          <w:color w:val="000000"/>
          <w:sz w:val="24"/>
          <w:szCs w:val="24"/>
        </w:rPr>
        <w:t>4.1. уменьшение (лишение) премий всех видов независимо от привлечения к дисциплинарной ответственности за: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отсутствие на рабочем месте без уважительной причины;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несвоевременное выполнение или невыполнение должностных обязанностей без уважительных причин;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государственного имущества не в служебных целях;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невыполнение целевого показателя по энергосбережению, показателя по экономии ресурсов, задания по увеличению объемов использования местных видов топлива, нетрадиционных и вторичных энергоресурсов и снижению энергоемкости продукции;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CA0_ПРЛ__2_П_4_44_ПП_4_2_84CN__underpoin"/>
      <w:bookmarkEnd w:id="105"/>
      <w:r>
        <w:rPr>
          <w:rFonts w:ascii="Times New Roman" w:hAnsi="Times New Roman" w:cs="Times New Roman"/>
          <w:color w:val="000000"/>
          <w:sz w:val="24"/>
          <w:szCs w:val="24"/>
        </w:rPr>
        <w:t>4.2. лишение (снижение) установленных стимулирующих выплат за: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нарушение законодательства, в том числе в части неправомерного использования государственного имущества;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необоснованный отказ (уклонение) от заключения договоров на поставку товаров или проведение работ, недовыполнение (невыполнение) работ для государственных нужд;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у организации не используемых и неэффективно используемых более одного года объектов недвижимости;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сокрытие от Органа, заключающего контракт, информации о неиспользуемых и неэффективно используемых объектах недвижимости;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непринятие мер по вовлечению в хозяйственный оборот неиспользуемых и неэффективно используемых объектов недвижимости;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невыполнение или срыв сроков выполнения ежегодных графиков по вовлечению в хозяйственный оборот неиспользуемых и неэффективно используемых объектов недвижимости;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невыполнение или ненадлежащее выполнение обязанностей, предусмотренных контрактом;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CA0_ПРЛ__2_П_4_44_ПП_4_3_85CN__underpoin"/>
      <w:bookmarkEnd w:id="106"/>
      <w:r>
        <w:rPr>
          <w:rFonts w:ascii="Times New Roman" w:hAnsi="Times New Roman" w:cs="Times New Roman"/>
          <w:color w:val="000000"/>
          <w:sz w:val="24"/>
          <w:szCs w:val="24"/>
        </w:rPr>
        <w:t>4.3. уменьшение Руководителю организации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причин. При этом трудовой отпуск должен быть не менее 24 календарных дней.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7" w:name="CA0_ПРЛ__2_П_5_45CN__point_5"/>
      <w:bookmarkEnd w:id="107"/>
      <w:r>
        <w:rPr>
          <w:rFonts w:ascii="Times New Roman" w:hAnsi="Times New Roman" w:cs="Times New Roman"/>
          <w:color w:val="000000"/>
          <w:sz w:val="24"/>
          <w:szCs w:val="24"/>
        </w:rPr>
        <w:t>5. На Руководителя возлагаются обязанности: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8" w:name="CA0_ПРЛ__2_П_5_45_ПП_5_1_86CN__underpoin"/>
      <w:bookmarkEnd w:id="108"/>
      <w:r>
        <w:rPr>
          <w:rFonts w:ascii="Times New Roman" w:hAnsi="Times New Roman" w:cs="Times New Roman"/>
          <w:color w:val="000000"/>
          <w:sz w:val="24"/>
          <w:szCs w:val="24"/>
        </w:rPr>
        <w:t>5.1. в сфере трудовых отношений: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работников организации работой в соответствии с законодательством, коллективным договором (соглашением) и трудовым договором;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выплачивать заработную плату работникам в установленные сроки с периодичностью в соответствии с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на каждом рабочем месте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работников в процессе трудовой деятельности;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необходимые меры по профилактике и предупреждению производственного травматизма, профессиональных и других заболеваний работников, контролировать знание и соблюдение работниками требований инструкций по охране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пожарной безопасности, своевременно и правильно проводить расследование и учет несчастных случаев на производстве;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случаях, предусмотренных законодательством и локальными правовыми актами, своевременно предоставлять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другое), соблюдать нормы по охране труда женщин, молодежи и инвалидов;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работников в соответствии с установленными нормами специальной одеждой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специальной обувью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другими средствами индивидуальной защиты, организовывать надлежащее хранение и уход за этими средствами;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законодательство о труде, условия, определенные коллективными договорами (соглашениями), другими локальными правовыми актами и трудовыми договорами;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утверждать должностные инструкции и принимать другие локальные правовые акты, регламентирующие функциональные обязанности работников;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рассматривать критические замечания работников и сообщать им о принятых мерах;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первичные статистические данные о труде в объеме и порядке, установленных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повышение квалификации работников, создавать необходимые условия для совмещения работы с обучением;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отстранять работников от работы в случаях, предусмотренных законодательными актами;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к нуждам и запросам работников;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ограничения, установленные законодательством о борьбе с коррупцией;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позднее чем за один месяц до истечения срока действия настоящего контракта письменно предупредить Орган, заключающий контракт, о решении продолжить или прекратить трудовые отношения;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иные обязанности, вытекающие из законодательства, локальных правовых актов и настоящего контракта;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9" w:name="CA0_ПРЛ__2_П_5_45_ПП_5_2_87CN__underpoin"/>
      <w:bookmarkEnd w:id="109"/>
      <w:r>
        <w:rPr>
          <w:rFonts w:ascii="Times New Roman" w:hAnsi="Times New Roman" w:cs="Times New Roman"/>
          <w:color w:val="000000"/>
          <w:sz w:val="24"/>
          <w:szCs w:val="24"/>
        </w:rPr>
        <w:t>5.2. в сфере управления организацией, в том числе распоряжения имуществом и средствами организации: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утверждать по согласованию с вышестоящим органом государственного управления прогноз развития организации на пять лет, бизнес-планы ее развития на год, а в случаях, установленных законодательством, при проведении модернизации или реконструкции действующего производства, а также создании нового производства – бизнес-планы реализации инвестиционных проектов;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распоряжаться имуществом организации, в том числе денежными средствами на расчетных (текущих) счетах организации, в соответствии с законодательством, определяющим порядок распоряжения указанным государственным имуществом, уставом организации и сметой организации при ее наличии;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выполнение определенных в соответствии с </w:t>
      </w:r>
      <w:hyperlink r:id="rId19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 показателей работы организации;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обеспечивать реализацию программ информатизации;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работу по обеспечению подчиненными организациями оплаты в полном объеме текущего потребления природного газа, электрической и тепловой энергии, твердых видов топлива;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эффективное использование средств организации, в том числе принимать меры по вовлечению в хозяйственный оборот неиспользуемого и неэффективно используемого государственного имущества;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получения организацией бюджетного займа, бюджетной ссуды за счет средств республиканского (местного) бюджета обеспечивать их целевое использование и своевременность возврата.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прекращении трудовых отношений представлять Органу, заключающему контракт, сведения Министерства финансов (местного исполнительного и распорядительного органа) о выполнении договора об условиях выдачи и возврата бюджетного займа, бюджетной ссуды, заключенного организацией с Министерством финансов (местным исполнительным и распорядительным органом);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работников к материальной ответственности за ущерб, причиненный организации неправомерными действиями или бездействием при исполнении ими трудовых обязанностей, в соответствии с законодательством;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хранить государственную и служебную тайну, не разглашать коммерческую тайну Органа, заключающего контракт, коммерческую тайну третьих лиц, к которой Орган, заключающий контракт, получил доступ;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разглашать сведения, составляющие государственные секреты, и иную информацию, распространение и (или) предоставление которой в соответствии с законодательством ограничено, соблюдать иные требования законодательства о государственных секретах.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0" w:name="CA0_ПРЛ__2_П_6_46CN__point_6"/>
      <w:bookmarkEnd w:id="110"/>
      <w:r>
        <w:rPr>
          <w:rFonts w:ascii="Times New Roman" w:hAnsi="Times New Roman" w:cs="Times New Roman"/>
          <w:color w:val="000000"/>
          <w:sz w:val="24"/>
          <w:szCs w:val="24"/>
        </w:rPr>
        <w:t>6. На Орган, заключающий контракт, возлагаются обязанности: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1" w:name="CA0_ПРЛ__2_П_6_46_ПП_6_1_88CN__underpoin"/>
      <w:bookmarkEnd w:id="111"/>
      <w:r>
        <w:rPr>
          <w:rFonts w:ascii="Times New Roman" w:hAnsi="Times New Roman" w:cs="Times New Roman"/>
          <w:color w:val="000000"/>
          <w:sz w:val="24"/>
          <w:szCs w:val="24"/>
        </w:rPr>
        <w:t>6.1. оказывать содействие Руководителю в решении вопросов финансово-хозяйственной деятельности;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2" w:name="CA0_ПРЛ__2_П_6_46_ПП_6_2_89CN__underpoin"/>
      <w:bookmarkEnd w:id="112"/>
      <w:r>
        <w:rPr>
          <w:rFonts w:ascii="Times New Roman" w:hAnsi="Times New Roman" w:cs="Times New Roman"/>
          <w:color w:val="000000"/>
          <w:sz w:val="24"/>
          <w:szCs w:val="24"/>
        </w:rPr>
        <w:t>6.2. создавать условия для повышения квалификации Руководителя;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3" w:name="CA0_ПРЛ__2_П_6_46_ПП_6_3_90CN__underpoin"/>
      <w:bookmarkEnd w:id="113"/>
      <w:r>
        <w:rPr>
          <w:rFonts w:ascii="Times New Roman" w:hAnsi="Times New Roman" w:cs="Times New Roman"/>
          <w:color w:val="000000"/>
          <w:sz w:val="24"/>
          <w:szCs w:val="24"/>
        </w:rPr>
        <w:t>6.3. создавать Руководителю необходимые условия для соблюдения установленного режима коммерческой тайны;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4" w:name="CA0_ПРЛ__2_П_6_46_ПП_6_4_91CN__underpoin"/>
      <w:bookmarkEnd w:id="114"/>
      <w:r>
        <w:rPr>
          <w:rFonts w:ascii="Times New Roman" w:hAnsi="Times New Roman" w:cs="Times New Roman"/>
          <w:color w:val="000000"/>
          <w:sz w:val="24"/>
          <w:szCs w:val="24"/>
        </w:rPr>
        <w:t>6.4. не позднее чем за один месяц до истечения срока действия контракта письменно предупредить Руководителя о решении продолжить или прекратить трудовые отношения на условиях контракта;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5" w:name="CA0_ПРЛ__2_П_6_46_ПП_6_5_92CN__underpoin"/>
      <w:bookmarkEnd w:id="115"/>
      <w:r>
        <w:rPr>
          <w:rFonts w:ascii="Times New Roman" w:hAnsi="Times New Roman" w:cs="Times New Roman"/>
          <w:color w:val="000000"/>
          <w:sz w:val="24"/>
          <w:szCs w:val="24"/>
        </w:rPr>
        <w:t>6.5. контролировать выполнение показателей развития организации, установленных при заключении с Руководителем настоящего контракта;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6" w:name="CA0_ПРЛ__2_П_6_46_ПП_6_6_93CN__underpoin"/>
      <w:bookmarkEnd w:id="116"/>
      <w:r>
        <w:rPr>
          <w:rFonts w:ascii="Times New Roman" w:hAnsi="Times New Roman" w:cs="Times New Roman"/>
          <w:color w:val="000000"/>
          <w:sz w:val="24"/>
          <w:szCs w:val="24"/>
        </w:rPr>
        <w:t>6.6. предоставлять Руководителю трудовой отпуск продолжительностью ______ календарных дней по согласованию с Органом, заключающим контракт, в том числе: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отпуск продолжительностью ______________ календарных дней;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поощрительный отпуск продолжительностью ________________________________________________ календарных дней с сохранением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36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количество календарных дней от 1 до 5)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среднего заработка в соответствии с абзацем вторым </w:t>
      </w:r>
      <w:hyperlink r:id="rId2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дополнительный отпуск 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0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вид дополнительного отпуска)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продолжительностью _______________________ календарных дней.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7" w:name="CA0_ПРЛ__2_П_7_47CN__point_7"/>
      <w:bookmarkEnd w:id="117"/>
      <w:r>
        <w:rPr>
          <w:rFonts w:ascii="Times New Roman" w:hAnsi="Times New Roman" w:cs="Times New Roman"/>
          <w:color w:val="000000"/>
          <w:sz w:val="24"/>
          <w:szCs w:val="24"/>
        </w:rPr>
        <w:t>7. Орган, заключающий контракт, устанавливает Руководителю следующие условия оплаты труда и иные выплаты: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8" w:name="CA0_ПРЛ__2_П_7_47_ПП_7_1_94CN__underpoin"/>
      <w:bookmarkEnd w:id="118"/>
      <w:r>
        <w:rPr>
          <w:rFonts w:ascii="Times New Roman" w:hAnsi="Times New Roman" w:cs="Times New Roman"/>
          <w:color w:val="000000"/>
          <w:sz w:val="24"/>
          <w:szCs w:val="24"/>
        </w:rPr>
        <w:t>7.1. тарифный оклад, оклад в размере 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день подписания настоящего контракта.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дальнейшем тарифный оклад, оклад изменяются в соответствии с законодательством о труде, коллективным договором, соглашением или по соглашению сторон;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9" w:name="CA0_ПРЛ__2_П_7_47_ПП_7_2_95CN__underpoin"/>
      <w:bookmarkEnd w:id="119"/>
      <w:r>
        <w:rPr>
          <w:rFonts w:ascii="Times New Roman" w:hAnsi="Times New Roman" w:cs="Times New Roman"/>
          <w:color w:val="000000"/>
          <w:sz w:val="24"/>
          <w:szCs w:val="24"/>
        </w:rPr>
        <w:t>7.2. повышение тарифного оклада на 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чем на 50 процентов,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больший размер не предусмотрен законодательством)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процентов, а для руководителей бюджетных организаций и иных организаций, получающих субсидии, работники которых приравнены по оплате труда к работникам бюджетных организаций, надбавка в размере ______________________ процентов оклада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710" w:right="2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(не более 50 процентов)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абзацем третьим </w:t>
      </w:r>
      <w:hyperlink r:id="rId21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0" w:name="CA0_ПРЛ__2_П_7_47_ПП_7_3_96CN__underpoin"/>
      <w:bookmarkEnd w:id="120"/>
      <w:r>
        <w:rPr>
          <w:rFonts w:ascii="Times New Roman" w:hAnsi="Times New Roman" w:cs="Times New Roman"/>
          <w:color w:val="000000"/>
          <w:sz w:val="24"/>
          <w:szCs w:val="24"/>
        </w:rPr>
        <w:t>7.3. иные стимулирующие выплаты 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42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(надбавки, премии, бонусы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иные стимулирующие выплаты в соответствии с законодательством о труде)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1" w:name="CA0_ПРЛ__2_П_7_47_ПП_7_4_97CN__underpoin"/>
      <w:bookmarkEnd w:id="121"/>
      <w:r>
        <w:rPr>
          <w:rFonts w:ascii="Times New Roman" w:hAnsi="Times New Roman" w:cs="Times New Roman"/>
          <w:color w:val="000000"/>
          <w:sz w:val="24"/>
          <w:szCs w:val="24"/>
        </w:rPr>
        <w:t>7.4. компенсирующие выплаты 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38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доплаты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иные компенсирующие выплаты в соответствии с законодательством о труде)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2" w:name="CA0_ПРЛ__2_П_7_47_ПП_7_5_98CN__underpoin"/>
      <w:bookmarkEnd w:id="122"/>
      <w:r>
        <w:rPr>
          <w:rFonts w:ascii="Times New Roman" w:hAnsi="Times New Roman" w:cs="Times New Roman"/>
          <w:color w:val="000000"/>
          <w:sz w:val="24"/>
          <w:szCs w:val="24"/>
        </w:rPr>
        <w:t>7.5. другие выплаты, установленные законодательством, коллективным договором, соглашением или настоящим контрактом, _______________________________ в размере 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3" w:name="CA0_ПРЛ__2_П_7_47_ПП_7_6_99CN__underpoin"/>
      <w:bookmarkEnd w:id="123"/>
      <w:r>
        <w:rPr>
          <w:rFonts w:ascii="Times New Roman" w:hAnsi="Times New Roman" w:cs="Times New Roman"/>
          <w:color w:val="000000"/>
          <w:sz w:val="24"/>
          <w:szCs w:val="24"/>
        </w:rPr>
        <w:t>7.6. единовременная выплата (материальная помощь) на оздоровление в размере ____________________________________________________________________;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4" w:name="CA0_ПРЛ__2_П_7_47_ПП_7_7_100CN__underpoi"/>
      <w:bookmarkEnd w:id="124"/>
      <w:r>
        <w:rPr>
          <w:rFonts w:ascii="Times New Roman" w:hAnsi="Times New Roman" w:cs="Times New Roman"/>
          <w:color w:val="000000"/>
          <w:sz w:val="24"/>
          <w:szCs w:val="24"/>
        </w:rPr>
        <w:t>7.7. коэффициент соотношения средней заработной платы руководителя и средней заработной платы по организации в целом в размере ____________________________________________________________________________.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5" w:name="CA0_ПРЛ__2_П_8_48CN__point_8"/>
      <w:bookmarkEnd w:id="125"/>
      <w:r>
        <w:rPr>
          <w:rFonts w:ascii="Times New Roman" w:hAnsi="Times New Roman" w:cs="Times New Roman"/>
          <w:color w:val="000000"/>
          <w:sz w:val="24"/>
          <w:szCs w:val="24"/>
        </w:rPr>
        <w:t>8. Заработная плата, предусмотренная настоящим контрактом, выплачивается Руководителю регулярно 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left="26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(указываются периодичность, дни, числа,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определенные в соответствии с законодательством, локальными правовыми актами,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 каждого месяца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18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коллективным договором, соглашением или по соглашению сторон)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либо перечисляется на текущий (расчетный)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right="4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место выплаты заработной платы)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банковский счет Руководителя.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совпадении сроков выплаты заработной платы с государственными праздниками, выходными и праздничными днями выплата заработной платы производится накануне их.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заработок за все время отпуска выплачивается не позднее чем за два дня до начала отпуска.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6" w:name="CA0_ПРЛ__2_П_9_49CN__point_9"/>
      <w:bookmarkEnd w:id="126"/>
      <w:r>
        <w:rPr>
          <w:rFonts w:ascii="Times New Roman" w:hAnsi="Times New Roman" w:cs="Times New Roman"/>
          <w:color w:val="000000"/>
          <w:sz w:val="24"/>
          <w:szCs w:val="24"/>
        </w:rPr>
        <w:t>9. Руководителю устанавливается режим рабочего времени и времени отдыха в соответствии с законодательством и локальными правовыми актами организации.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7" w:name="CA0_ПРЛ__2_П_10_50CN__point_10"/>
      <w:bookmarkEnd w:id="127"/>
      <w:r>
        <w:rPr>
          <w:rFonts w:ascii="Times New Roman" w:hAnsi="Times New Roman" w:cs="Times New Roman"/>
          <w:color w:val="000000"/>
          <w:sz w:val="24"/>
          <w:szCs w:val="24"/>
        </w:rPr>
        <w:t>10. Руководитель несет полную материальную ответственность за реальный ущерб, причиненный им имуществу организации, а также несет ответственность за: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неисполнение или ненадлежащее исполнение условий настоящего контракта, в том числе предусмотренных в </w:t>
      </w:r>
      <w:hyperlink r:id="rId22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 показателей развития организации, несоблюдение порядка управления и распоряжения государственным имуществом;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деятельности организации, включая выпуск и реализацию продукции (работ, услуг), не соответствующей обязательным требованиям стандартов и других нормативных документов по стандартизации;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сохранность и целевое использование имущества, в том числе имущественную ответственность за ущерб, причиненный организации в результате его неправомерных действий или бездействия;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невыполнение условия о недопущении начала строительства объектов, включенных в государственные программы, при отсутствии подтвержденных объемов и источников финансирования.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8" w:name="CA0_ПРЛ__2_П_11_51CN__point_11"/>
      <w:bookmarkEnd w:id="128"/>
      <w:r>
        <w:rPr>
          <w:rFonts w:ascii="Times New Roman" w:hAnsi="Times New Roman" w:cs="Times New Roman"/>
          <w:color w:val="000000"/>
          <w:sz w:val="24"/>
          <w:szCs w:val="24"/>
        </w:rPr>
        <w:t>11. Руководитель может быть в соответствии с законодательством привлечен к дисциплинарной, административной, уголовной и материальной ответственности за противоправное, виновное неисполнение или ненадлежащее исполнение своих обязанностей, предусмотренных настоящим контрактом, если иное не предусмотрено законодательными актами.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9" w:name="CA0_ПРЛ__2_П_12_52CN__point_12"/>
      <w:bookmarkEnd w:id="129"/>
      <w:r>
        <w:rPr>
          <w:rFonts w:ascii="Times New Roman" w:hAnsi="Times New Roman" w:cs="Times New Roman"/>
          <w:color w:val="000000"/>
          <w:sz w:val="24"/>
          <w:szCs w:val="24"/>
        </w:rPr>
        <w:t>12. Орган, заключающий контракт, за несоблюдение условий настоящего контракта несет ответственность в соответствии с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0" w:name="CA0_ПРЛ__2_П_13_53CN__point_13"/>
      <w:bookmarkEnd w:id="130"/>
      <w:r>
        <w:rPr>
          <w:rFonts w:ascii="Times New Roman" w:hAnsi="Times New Roman" w:cs="Times New Roman"/>
          <w:color w:val="000000"/>
          <w:sz w:val="24"/>
          <w:szCs w:val="24"/>
        </w:rPr>
        <w:t>13. Настоящий контракт может быть прекращен (расторгнут), в том числе досрочно, в соответствии с законодательством о труде.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1" w:name="CA0_ПРЛ__2_П_14_54CN__point_14"/>
      <w:bookmarkEnd w:id="131"/>
      <w:r>
        <w:rPr>
          <w:rFonts w:ascii="Times New Roman" w:hAnsi="Times New Roman" w:cs="Times New Roman"/>
          <w:color w:val="000000"/>
          <w:sz w:val="24"/>
          <w:szCs w:val="24"/>
        </w:rPr>
        <w:t>14. В случае досрочного расторжения контракта по решению собственника имущества организации или уполномоченного им органа до истечения срока его действия при отсутствии виновных действий (бездействия) Руководителя ему выплачивается компенсация в размере ________________________________________________________.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2" w:name="CA0_ПРЛ__2_П_15_55CN__point_15"/>
      <w:bookmarkEnd w:id="132"/>
      <w:r>
        <w:rPr>
          <w:rFonts w:ascii="Times New Roman" w:hAnsi="Times New Roman" w:cs="Times New Roman"/>
          <w:color w:val="000000"/>
          <w:sz w:val="24"/>
          <w:szCs w:val="24"/>
        </w:rPr>
        <w:t>15. Руководителю предоставляются гарантии и компенсации: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3" w:name="CA0_ПРЛ__2_П_15_55_ПП_15_1_101CN__underp"/>
      <w:bookmarkEnd w:id="133"/>
      <w:r>
        <w:rPr>
          <w:rFonts w:ascii="Times New Roman" w:hAnsi="Times New Roman" w:cs="Times New Roman"/>
          <w:color w:val="000000"/>
          <w:sz w:val="24"/>
          <w:szCs w:val="24"/>
        </w:rPr>
        <w:t xml:space="preserve">15.1. предусмотренные </w:t>
      </w:r>
      <w:hyperlink r:id="rId23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Министров Республики Беларусь от 30 ноября 1998 г. № 1842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введении контрактной формы найма на работу педагогических,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медицинских, фармацевтических работников, работников культуры, включая руководителей этих работников, специалистов и руководителей специализированных учебно-спортивных учреждений, главных специалистов и специалистов сельского хозяйства, специалистов жилищно-коммунального хозяйства, специалистов, осуществляющих ветеринарную деятельность, работников и специалистов системы потребительской кооперации в районах, подвергшихся радиоактивному загрязнению в результате аварии на Чернобыльской АЭС»;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4" w:name="CA0_ПРЛ__2_П_15_55_ПП_15_2_102CN__underp"/>
      <w:bookmarkEnd w:id="134"/>
      <w:r>
        <w:rPr>
          <w:rFonts w:ascii="Times New Roman" w:hAnsi="Times New Roman" w:cs="Times New Roman"/>
          <w:color w:val="000000"/>
          <w:sz w:val="24"/>
          <w:szCs w:val="24"/>
        </w:rPr>
        <w:t>15.2. в связи с переездом в другую местность в размерах, установленных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5" w:name="CA0_ПРЛ__2_П_16_56CN__point_16"/>
      <w:bookmarkEnd w:id="135"/>
      <w:r>
        <w:rPr>
          <w:rFonts w:ascii="Times New Roman" w:hAnsi="Times New Roman" w:cs="Times New Roman"/>
          <w:color w:val="000000"/>
          <w:sz w:val="24"/>
          <w:szCs w:val="24"/>
        </w:rPr>
        <w:t>16. Изменение условий настоящего контракта производится в установленном порядке по соглашению сторон либо по основаниям, предусмотренным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6" w:name="CA0_ПРЛ__2_П_17_57CN__point_17"/>
      <w:bookmarkEnd w:id="136"/>
      <w:r>
        <w:rPr>
          <w:rFonts w:ascii="Times New Roman" w:hAnsi="Times New Roman" w:cs="Times New Roman"/>
          <w:color w:val="000000"/>
          <w:sz w:val="24"/>
          <w:szCs w:val="24"/>
        </w:rPr>
        <w:t>17. Продление настоящего контракта в пределах максимального срока его действия, заключение нового контракта по истечении максимального срока его действия осуществляются в соответствии с законодательством о труде.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7" w:name="CA0_ПРЛ__2_П_18_58CN__point_18"/>
      <w:bookmarkEnd w:id="137"/>
      <w:r>
        <w:rPr>
          <w:rFonts w:ascii="Times New Roman" w:hAnsi="Times New Roman" w:cs="Times New Roman"/>
          <w:color w:val="000000"/>
          <w:sz w:val="24"/>
          <w:szCs w:val="24"/>
        </w:rPr>
        <w:t>18. Вопросы, не предусмотренные настоящим контрактом, регулируются законодательством.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8" w:name="CA0_ПРЛ__2_П_19_59CN__point_19"/>
      <w:bookmarkEnd w:id="138"/>
      <w:r>
        <w:rPr>
          <w:rFonts w:ascii="Times New Roman" w:hAnsi="Times New Roman" w:cs="Times New Roman"/>
          <w:color w:val="000000"/>
          <w:sz w:val="24"/>
          <w:szCs w:val="24"/>
        </w:rPr>
        <w:t>19. Настоящий контракт составлен в двух экземплярах, один хранится у Руководителя, другой – у Органа, заключающего контракт*.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1640"/>
        <w:gridCol w:w="193"/>
        <w:gridCol w:w="1543"/>
        <w:gridCol w:w="2024"/>
      </w:tblGrid>
      <w:tr w:rsidR="00575B9B" w:rsidTr="00D54597">
        <w:trPr>
          <w:trHeight w:val="24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заключающий контракт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5B9B" w:rsidTr="00D54597">
        <w:tblPrEx>
          <w:tblCellSpacing w:w="-8" w:type="nil"/>
        </w:tblPrEx>
        <w:trPr>
          <w:trHeight w:val="240"/>
          <w:tblCellSpacing w:w="-8" w:type="nil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Контракт продлен на _________ лет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 ____________ г. по ___ ____________ г.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1640"/>
        <w:gridCol w:w="193"/>
        <w:gridCol w:w="1543"/>
        <w:gridCol w:w="2024"/>
      </w:tblGrid>
      <w:tr w:rsidR="00575B9B" w:rsidTr="00D54597">
        <w:trPr>
          <w:trHeight w:val="24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Орган, заключающий контракт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5B9B" w:rsidTr="00D54597">
        <w:tblPrEx>
          <w:tblCellSpacing w:w="-8" w:type="nil"/>
        </w:tblPrEx>
        <w:trPr>
          <w:trHeight w:val="240"/>
          <w:tblCellSpacing w:w="-8" w:type="nil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75B9B" w:rsidRDefault="00575B9B" w:rsidP="00D5459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75B9B" w:rsidRDefault="00575B9B" w:rsidP="00575B9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75B9B" w:rsidRDefault="00575B9B" w:rsidP="00575B9B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Каждая страница контракта и приложений к нему нумеруется и подписывается Руководителем и Органом, заключающим контракт.</w:t>
      </w:r>
    </w:p>
    <w:p w:rsid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B9B" w:rsidRPr="00575B9B" w:rsidRDefault="00575B9B" w:rsidP="00575B9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9" w:name="_GoBack"/>
      <w:bookmarkEnd w:id="139"/>
    </w:p>
    <w:p w:rsidR="00575B9B" w:rsidRDefault="00575B9B" w:rsidP="00575B9B">
      <w:pPr>
        <w:pStyle w:val="a4"/>
        <w:jc w:val="both"/>
        <w:rPr>
          <w:sz w:val="30"/>
          <w:szCs w:val="30"/>
        </w:rPr>
      </w:pPr>
    </w:p>
    <w:p w:rsidR="00575B9B" w:rsidRDefault="00575B9B" w:rsidP="00575B9B">
      <w:pPr>
        <w:pStyle w:val="a4"/>
        <w:jc w:val="both"/>
        <w:rPr>
          <w:sz w:val="30"/>
          <w:szCs w:val="30"/>
        </w:rPr>
      </w:pPr>
    </w:p>
    <w:p w:rsidR="00554572" w:rsidRDefault="00554572" w:rsidP="00575B9B"/>
    <w:sectPr w:rsidR="00554572" w:rsidSect="00575B9B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9B"/>
    <w:rsid w:val="005254B2"/>
    <w:rsid w:val="00554572"/>
    <w:rsid w:val="00575B9B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F283"/>
  <w15:chartTrackingRefBased/>
  <w15:docId w15:val="{CBEA91FB-3147-4AAF-91C9-94D2D66B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5B9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75B9B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13" Type="http://schemas.openxmlformats.org/officeDocument/2006/relationships/hyperlink" Target="NCPI" TargetMode="External"/><Relationship Id="rId1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" TargetMode="External"/><Relationship Id="rId7" Type="http://schemas.openxmlformats.org/officeDocument/2006/relationships/hyperlink" Target="NCPI" TargetMode="External"/><Relationship Id="rId12" Type="http://schemas.openxmlformats.org/officeDocument/2006/relationships/hyperlink" Target="NCPI" TargetMode="External"/><Relationship Id="rId17" Type="http://schemas.openxmlformats.org/officeDocument/2006/relationships/hyperlink" Target="NCP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CPI" TargetMode="External"/><Relationship Id="rId20" Type="http://schemas.openxmlformats.org/officeDocument/2006/relationships/hyperlink" Target="NCPI" TargetMode="Externa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hyperlink" Target="NCPI" TargetMode="External"/><Relationship Id="rId24" Type="http://schemas.openxmlformats.org/officeDocument/2006/relationships/fontTable" Target="fontTable.xml"/><Relationship Id="rId5" Type="http://schemas.openxmlformats.org/officeDocument/2006/relationships/hyperlink" Target="NCPI" TargetMode="External"/><Relationship Id="rId15" Type="http://schemas.openxmlformats.org/officeDocument/2006/relationships/hyperlink" Target="NCPI" TargetMode="External"/><Relationship Id="rId23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19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Relationship Id="rId14" Type="http://schemas.openxmlformats.org/officeDocument/2006/relationships/hyperlink" Target="NCPI" TargetMode="External"/><Relationship Id="rId22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2020-01-16T13:04:00Z</dcterms:created>
  <dcterms:modified xsi:type="dcterms:W3CDTF">2020-01-16T13:07:00Z</dcterms:modified>
</cp:coreProperties>
</file>