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4F" w:rsidRPr="008B7E4F" w:rsidRDefault="008B7E4F" w:rsidP="008B7E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  <w:u w:val="single"/>
          <w:lang w:eastAsia="en-US"/>
        </w:rPr>
      </w:pPr>
      <w:r w:rsidRPr="008B7E4F">
        <w:rPr>
          <w:b/>
          <w:sz w:val="30"/>
          <w:szCs w:val="30"/>
          <w:u w:val="single"/>
          <w:lang w:eastAsia="en-US"/>
        </w:rPr>
        <w:t>ОТРАВЛЕНИЯ, ПРОГЛАТЫВАНИЕ ИНОРОДНЫХ ПРЕДМЕТОВ</w:t>
      </w:r>
    </w:p>
    <w:p w:rsidR="008B7E4F" w:rsidRPr="008B7E4F" w:rsidRDefault="008B7E4F" w:rsidP="008B7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  <w:r w:rsidRPr="008B7E4F">
        <w:rPr>
          <w:sz w:val="30"/>
          <w:szCs w:val="30"/>
          <w:lang w:eastAsia="en-US"/>
        </w:rPr>
        <w:t>Достаточно часто среди детей регистрируются отравления, причинами которых становятся небрежно хранящиеся лекарственные вещества и средства бытовой химии. Ведь яркие этикетки, разноцветные таблетки привлекают внимание любознательных малышей. Поскольку детский травматизм в основном связан с отсутствием у детей прочных навыков правильного поведения в различных ситуациях, отравлениям наиболее подвержены дети дошкольного возраста:</w:t>
      </w:r>
    </w:p>
    <w:p w:rsidR="008B7E4F" w:rsidRPr="008B7E4F" w:rsidRDefault="008B7E4F" w:rsidP="008B7E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  <w:lang w:eastAsia="en-US"/>
        </w:rPr>
      </w:pPr>
      <w:r w:rsidRPr="008B7E4F">
        <w:rPr>
          <w:i/>
          <w:sz w:val="30"/>
          <w:szCs w:val="30"/>
          <w:lang w:eastAsia="en-US"/>
        </w:rPr>
        <w:t>10 апреля</w:t>
      </w:r>
      <w:r w:rsidRPr="008B7E4F">
        <w:rPr>
          <w:i/>
          <w:sz w:val="30"/>
          <w:szCs w:val="30"/>
        </w:rPr>
        <w:t xml:space="preserve"> двухлетний мальчик с острым отравлением попал в реанимацию Мозырской городской больницы. Ребенок попробовал отраву для муравьев, в составе которой была борная кислота. По словам медиков, последствия таких случайностей могут иметь более трагические последствия.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B7E4F" w:rsidRPr="00152F6D" w:rsidTr="00152F6D">
        <w:tc>
          <w:tcPr>
            <w:tcW w:w="9571" w:type="dxa"/>
            <w:shd w:val="clear" w:color="auto" w:fill="auto"/>
          </w:tcPr>
          <w:p w:rsidR="008B7E4F" w:rsidRPr="00152F6D" w:rsidRDefault="008B7E4F" w:rsidP="00152F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152F6D">
              <w:rPr>
                <w:rFonts w:ascii="Times New Roman" w:eastAsia="Times New Roman" w:hAnsi="Times New Roman"/>
                <w:b/>
                <w:sz w:val="30"/>
                <w:szCs w:val="30"/>
              </w:rPr>
              <w:t>Как предотвратить подобные случаи:</w:t>
            </w:r>
          </w:p>
          <w:p w:rsidR="008B7E4F" w:rsidRPr="00152F6D" w:rsidRDefault="008B7E4F" w:rsidP="00152F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152F6D">
              <w:rPr>
                <w:rFonts w:ascii="Times New Roman" w:eastAsia="Times New Roman" w:hAnsi="Times New Roman"/>
                <w:sz w:val="30"/>
                <w:szCs w:val="30"/>
              </w:rPr>
              <w:t>- храните лекарства, химические вещества и опасные предметы в местах, недоступных для детей;</w:t>
            </w:r>
          </w:p>
          <w:p w:rsidR="008B7E4F" w:rsidRPr="00152F6D" w:rsidRDefault="008B7E4F" w:rsidP="00152F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152F6D">
              <w:rPr>
                <w:rFonts w:ascii="Times New Roman" w:eastAsia="Times New Roman" w:hAnsi="Times New Roman"/>
                <w:sz w:val="30"/>
                <w:szCs w:val="30"/>
              </w:rPr>
              <w:t>- не принимайте лекарства на глазах у маленьких детей: помните, что дети все повторяют за взрослыми;</w:t>
            </w:r>
          </w:p>
          <w:p w:rsidR="008B7E4F" w:rsidRPr="00152F6D" w:rsidRDefault="008B7E4F" w:rsidP="00152F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52F6D">
              <w:rPr>
                <w:rFonts w:ascii="Times New Roman" w:eastAsia="Times New Roman" w:hAnsi="Times New Roman"/>
                <w:sz w:val="30"/>
                <w:szCs w:val="30"/>
              </w:rPr>
              <w:t>- говорите ребенку о том, что пользоваться средствами бытовой химии, косметикой, лекарствами нужно только по их прямому назначению и под наблюдением взрослого;</w:t>
            </w:r>
          </w:p>
          <w:p w:rsidR="008B7E4F" w:rsidRPr="00152F6D" w:rsidRDefault="008B7E4F" w:rsidP="00152F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152F6D">
              <w:rPr>
                <w:rFonts w:ascii="Times New Roman" w:eastAsia="Times New Roman" w:hAnsi="Times New Roman"/>
                <w:sz w:val="30"/>
                <w:szCs w:val="30"/>
              </w:rPr>
              <w:t>- не оставляйте детей без присмотра!</w:t>
            </w:r>
          </w:p>
        </w:tc>
      </w:tr>
    </w:tbl>
    <w:p w:rsidR="008B7E4F" w:rsidRDefault="008B7E4F" w:rsidP="008B7E4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8B7E4F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825" w:rsidRDefault="007B0825" w:rsidP="008B7E4F">
      <w:pPr>
        <w:spacing w:after="0" w:line="240" w:lineRule="auto"/>
      </w:pPr>
      <w:r>
        <w:separator/>
      </w:r>
    </w:p>
  </w:endnote>
  <w:endnote w:type="continuationSeparator" w:id="1">
    <w:p w:rsidR="007B0825" w:rsidRDefault="007B0825" w:rsidP="008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825" w:rsidRDefault="007B0825" w:rsidP="008B7E4F">
      <w:pPr>
        <w:spacing w:after="0" w:line="240" w:lineRule="auto"/>
      </w:pPr>
      <w:r>
        <w:separator/>
      </w:r>
    </w:p>
  </w:footnote>
  <w:footnote w:type="continuationSeparator" w:id="1">
    <w:p w:rsidR="007B0825" w:rsidRDefault="007B0825" w:rsidP="008B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52F86"/>
    <w:multiLevelType w:val="hybridMultilevel"/>
    <w:tmpl w:val="4EF0A320"/>
    <w:lvl w:ilvl="0" w:tplc="A296D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2"/>
    <w:rsid w:val="00096E84"/>
    <w:rsid w:val="000D1567"/>
    <w:rsid w:val="000E6F4A"/>
    <w:rsid w:val="00152F6D"/>
    <w:rsid w:val="00181F97"/>
    <w:rsid w:val="001C00CF"/>
    <w:rsid w:val="00206FCF"/>
    <w:rsid w:val="00252942"/>
    <w:rsid w:val="00255E97"/>
    <w:rsid w:val="00287BF9"/>
    <w:rsid w:val="002A04F8"/>
    <w:rsid w:val="002A09AC"/>
    <w:rsid w:val="002C383B"/>
    <w:rsid w:val="002C592B"/>
    <w:rsid w:val="002F3956"/>
    <w:rsid w:val="00332FC3"/>
    <w:rsid w:val="00350B4B"/>
    <w:rsid w:val="003661FC"/>
    <w:rsid w:val="00385B95"/>
    <w:rsid w:val="0039635F"/>
    <w:rsid w:val="003F2F0A"/>
    <w:rsid w:val="004E31FD"/>
    <w:rsid w:val="004F576B"/>
    <w:rsid w:val="0052158B"/>
    <w:rsid w:val="00562D31"/>
    <w:rsid w:val="005A59E1"/>
    <w:rsid w:val="005E5188"/>
    <w:rsid w:val="006321B1"/>
    <w:rsid w:val="006442C1"/>
    <w:rsid w:val="00685BE9"/>
    <w:rsid w:val="006F4C08"/>
    <w:rsid w:val="007107C1"/>
    <w:rsid w:val="00714FFA"/>
    <w:rsid w:val="0071716F"/>
    <w:rsid w:val="007B0825"/>
    <w:rsid w:val="0080611B"/>
    <w:rsid w:val="00821434"/>
    <w:rsid w:val="008666C7"/>
    <w:rsid w:val="008B7E4F"/>
    <w:rsid w:val="008C22D4"/>
    <w:rsid w:val="00920027"/>
    <w:rsid w:val="00A425AC"/>
    <w:rsid w:val="00A51C68"/>
    <w:rsid w:val="00A53D7F"/>
    <w:rsid w:val="00B63E65"/>
    <w:rsid w:val="00B95492"/>
    <w:rsid w:val="00C56922"/>
    <w:rsid w:val="00CA676C"/>
    <w:rsid w:val="00CC6B33"/>
    <w:rsid w:val="00D00B02"/>
    <w:rsid w:val="00D170AB"/>
    <w:rsid w:val="00D17FD0"/>
    <w:rsid w:val="00D33721"/>
    <w:rsid w:val="00D5681F"/>
    <w:rsid w:val="00D91CE9"/>
    <w:rsid w:val="00DE3D88"/>
    <w:rsid w:val="00DE5D3D"/>
    <w:rsid w:val="00E21B01"/>
    <w:rsid w:val="00E535C8"/>
    <w:rsid w:val="00F57B4F"/>
    <w:rsid w:val="00F810D8"/>
    <w:rsid w:val="00FE59D1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table" w:styleId="a7">
    <w:name w:val="Table Grid"/>
    <w:basedOn w:val="a1"/>
    <w:uiPriority w:val="59"/>
    <w:rsid w:val="00D91C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2942"/>
    <w:pPr>
      <w:ind w:left="720"/>
      <w:contextualSpacing/>
    </w:pPr>
  </w:style>
  <w:style w:type="paragraph" w:styleId="a9">
    <w:name w:val="Block Text"/>
    <w:basedOn w:val="a"/>
    <w:rsid w:val="002C592B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7E4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7E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2022-06-15T06:12:00Z</dcterms:created>
  <dcterms:modified xsi:type="dcterms:W3CDTF">2022-06-15T06:12:00Z</dcterms:modified>
</cp:coreProperties>
</file>