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72" w:rsidRDefault="00BD0872" w:rsidP="006F56D3">
      <w:pPr>
        <w:shd w:val="clear" w:color="auto" w:fill="FFFFFF"/>
        <w:spacing w:after="300" w:line="360" w:lineRule="auto"/>
        <w:jc w:val="center"/>
        <w:rPr>
          <w:rFonts w:ascii="Times New Roman" w:eastAsia="Times New Roman" w:hAnsi="Times New Roman" w:cs="Times New Roman"/>
          <w:color w:val="000000"/>
          <w:sz w:val="30"/>
          <w:szCs w:val="30"/>
          <w:lang w:eastAsia="ru-RU"/>
        </w:rPr>
      </w:pPr>
      <w:r w:rsidRPr="00BD0872">
        <w:rPr>
          <w:rFonts w:ascii="Times New Roman" w:eastAsia="Times New Roman" w:hAnsi="Times New Roman" w:cs="Times New Roman"/>
          <w:color w:val="000000"/>
          <w:sz w:val="30"/>
          <w:szCs w:val="30"/>
          <w:lang w:eastAsia="ru-RU"/>
        </w:rPr>
        <w:t xml:space="preserve">Индивидуальная консультация  с родителями </w:t>
      </w:r>
      <w:r>
        <w:rPr>
          <w:rFonts w:ascii="Times New Roman" w:eastAsia="Times New Roman" w:hAnsi="Times New Roman" w:cs="Times New Roman"/>
          <w:color w:val="000000"/>
          <w:sz w:val="30"/>
          <w:szCs w:val="30"/>
          <w:lang w:eastAsia="ru-RU"/>
        </w:rPr>
        <w:t xml:space="preserve">  </w:t>
      </w:r>
    </w:p>
    <w:p w:rsidR="00BD0872" w:rsidRPr="00BD0872" w:rsidRDefault="00BD0872" w:rsidP="006F56D3">
      <w:pPr>
        <w:shd w:val="clear" w:color="auto" w:fill="FFFFFF"/>
        <w:spacing w:after="300" w:line="360" w:lineRule="auto"/>
        <w:jc w:val="center"/>
        <w:rPr>
          <w:rFonts w:ascii="Times New Roman" w:eastAsia="Times New Roman" w:hAnsi="Times New Roman" w:cs="Times New Roman"/>
          <w:color w:val="000000"/>
          <w:sz w:val="30"/>
          <w:szCs w:val="30"/>
          <w:lang w:eastAsia="ru-RU"/>
        </w:rPr>
      </w:pPr>
      <w:r w:rsidRPr="00BD0872">
        <w:rPr>
          <w:rStyle w:val="a4"/>
          <w:rFonts w:ascii="Times New Roman" w:hAnsi="Times New Roman" w:cs="Times New Roman"/>
          <w:color w:val="111111"/>
          <w:sz w:val="30"/>
          <w:szCs w:val="30"/>
        </w:rPr>
        <w:t>«Ответственность родителей за воспитание и содержание своих несовершеннолетних детей</w:t>
      </w:r>
      <w:r w:rsidR="006F56D3">
        <w:rPr>
          <w:rStyle w:val="a4"/>
          <w:rFonts w:ascii="Times New Roman" w:hAnsi="Times New Roman" w:cs="Times New Roman"/>
          <w:color w:val="111111"/>
          <w:sz w:val="30"/>
          <w:szCs w:val="30"/>
        </w:rPr>
        <w:t>.  Правовые аспекты, связанные с ответственность</w:t>
      </w:r>
      <w:r w:rsidR="00E752C6">
        <w:rPr>
          <w:rStyle w:val="a4"/>
          <w:rFonts w:ascii="Times New Roman" w:hAnsi="Times New Roman" w:cs="Times New Roman"/>
          <w:color w:val="111111"/>
          <w:sz w:val="30"/>
          <w:szCs w:val="30"/>
        </w:rPr>
        <w:t>ю родителей за воспитание детей</w:t>
      </w:r>
      <w:r w:rsidRPr="00BD0872">
        <w:rPr>
          <w:rStyle w:val="a4"/>
          <w:rFonts w:ascii="Times New Roman" w:hAnsi="Times New Roman" w:cs="Times New Roman"/>
          <w:color w:val="111111"/>
          <w:sz w:val="30"/>
          <w:szCs w:val="30"/>
        </w:rPr>
        <w:t>»</w:t>
      </w:r>
    </w:p>
    <w:p w:rsidR="00BD0872" w:rsidRDefault="00BD0872" w:rsidP="006F56D3">
      <w:pPr>
        <w:pStyle w:val="a3"/>
        <w:shd w:val="clear" w:color="auto" w:fill="FFFFFF"/>
        <w:spacing w:before="150" w:beforeAutospacing="0" w:after="180" w:afterAutospacing="0" w:line="360" w:lineRule="auto"/>
        <w:ind w:firstLine="708"/>
        <w:rPr>
          <w:color w:val="111111"/>
          <w:sz w:val="30"/>
          <w:szCs w:val="30"/>
        </w:rPr>
      </w:pPr>
      <w:r w:rsidRPr="00BD0872">
        <w:rPr>
          <w:color w:val="111111"/>
          <w:sz w:val="30"/>
          <w:szCs w:val="30"/>
        </w:rPr>
        <w:t>Семья — социальный институт. Все внутрисемейные процессы оказывают воздействие на общество, и в то же время сама семья чутко реагирует на все изменения, происходящие в общественной и государственной жизни. Поэтому государство и общество должны проявлять постоянную заботу о семье и семейном воспитании.</w:t>
      </w:r>
    </w:p>
    <w:p w:rsidR="00BD0872" w:rsidRPr="00BD0872" w:rsidRDefault="00BD0872" w:rsidP="006F56D3">
      <w:pPr>
        <w:pStyle w:val="a3"/>
        <w:shd w:val="clear" w:color="auto" w:fill="FFFFFF"/>
        <w:spacing w:before="150" w:beforeAutospacing="0" w:after="180" w:afterAutospacing="0" w:line="360" w:lineRule="auto"/>
        <w:ind w:firstLine="708"/>
        <w:rPr>
          <w:color w:val="111111"/>
          <w:sz w:val="30"/>
          <w:szCs w:val="30"/>
        </w:rPr>
      </w:pPr>
      <w:r w:rsidRPr="00BD0872">
        <w:rPr>
          <w:color w:val="111111"/>
          <w:sz w:val="30"/>
          <w:szCs w:val="30"/>
        </w:rPr>
        <w:t>В основе семейного воспитания лежит семейное право, которое закреплено Конституцией страны, законодательными и нормативными документами о браке, семье, правах ребенка и защите материнства и детства.</w:t>
      </w:r>
      <w:r>
        <w:rPr>
          <w:color w:val="111111"/>
          <w:sz w:val="30"/>
          <w:szCs w:val="30"/>
        </w:rPr>
        <w:t xml:space="preserve"> </w:t>
      </w:r>
      <w:r w:rsidRPr="00BD0872">
        <w:rPr>
          <w:color w:val="111111"/>
          <w:sz w:val="30"/>
          <w:szCs w:val="30"/>
        </w:rPr>
        <w:t>Важное место среди документов, гарантирующих жизнь и здоровье детей, занимает международная Конвенция ООН о правах ребенка (1989), ратифицированная Верховным Советом Республики Беларусь в 1990 году. Этот документ провозглашает право ребенка на жизнь и на родителей, а также право на особую заботу и помощь. В соответствии с данной Конвенцией родители должны гарантировать свободу и достоинство своих детей, создать в семье условия для их личностного и гражданского становления, для их свободной и творческой жизни. Конвенция предостерегает родителей от авторитарного обращения с ребенком. В целом в Конвенции раскрываются положения об охране жизни и здоровья детей, о роли, правах и обязанностях родителей, о воспитании детей в семье.</w:t>
      </w:r>
    </w:p>
    <w:p w:rsidR="00BD0872" w:rsidRPr="00BD0872" w:rsidRDefault="00BD0872" w:rsidP="006F56D3">
      <w:pPr>
        <w:pStyle w:val="a3"/>
        <w:shd w:val="clear" w:color="auto" w:fill="FFFFFF"/>
        <w:spacing w:before="150" w:beforeAutospacing="0" w:after="180" w:afterAutospacing="0" w:line="360" w:lineRule="auto"/>
        <w:ind w:firstLine="708"/>
        <w:rPr>
          <w:color w:val="111111"/>
          <w:sz w:val="30"/>
          <w:szCs w:val="30"/>
        </w:rPr>
      </w:pPr>
      <w:r w:rsidRPr="00BD0872">
        <w:rPr>
          <w:color w:val="111111"/>
          <w:sz w:val="30"/>
          <w:szCs w:val="30"/>
        </w:rPr>
        <w:t xml:space="preserve">Для реализации основных положений Конвенции о правах ребенка были приняты Законы Республики Беларусь «О правах ребенка» (1993), </w:t>
      </w:r>
      <w:r w:rsidRPr="00BD0872">
        <w:rPr>
          <w:color w:val="111111"/>
          <w:sz w:val="30"/>
          <w:szCs w:val="30"/>
        </w:rPr>
        <w:lastRenderedPageBreak/>
        <w:t>«О внесении изменений и дополнений в Закон Республики Беларусь «О правах ребенка» (2000)». В данных нормативных документах закреплен правовой статус ребенка как самостоятельного субъекта права, определены принципы государственной политики в отношении детей, установлены обязанности государственных органов, учреждений, предприятий и организаций, общественных объединений и граждан в области защиты прав и законных интересов ребенка. В частности, законодательно закреплены: право каждого ребенка жить в семье, знать обоих своих родителей, право на их заботу, совместное с ними проживание, право на жилище, право на наследование им родителей (статья 16, 18, 19) и др.</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Статья 17. ОТВЕТСТВЕННОСТЬ СЕМЬИ ЗА РЕБЁНКА</w:t>
      </w:r>
    </w:p>
    <w:p w:rsidR="00BD0872" w:rsidRPr="00BD0872" w:rsidRDefault="00BD0872" w:rsidP="006F56D3">
      <w:pPr>
        <w:pStyle w:val="a3"/>
        <w:shd w:val="clear" w:color="auto" w:fill="FFFFFF"/>
        <w:spacing w:before="150" w:beforeAutospacing="0" w:after="180" w:afterAutospacing="0" w:line="360" w:lineRule="auto"/>
        <w:ind w:firstLine="708"/>
        <w:rPr>
          <w:color w:val="111111"/>
          <w:sz w:val="30"/>
          <w:szCs w:val="30"/>
        </w:rPr>
      </w:pPr>
      <w:r w:rsidRPr="00BD0872">
        <w:rPr>
          <w:color w:val="111111"/>
          <w:sz w:val="30"/>
          <w:szCs w:val="30"/>
        </w:rPr>
        <w:t>Родители или лица, их заменяющие,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r w:rsidR="006F56D3">
        <w:rPr>
          <w:color w:val="111111"/>
          <w:sz w:val="30"/>
          <w:szCs w:val="30"/>
        </w:rPr>
        <w:t xml:space="preserve"> </w:t>
      </w:r>
      <w:r w:rsidRPr="00BD0872">
        <w:rPr>
          <w:color w:val="111111"/>
          <w:sz w:val="30"/>
          <w:szCs w:val="30"/>
        </w:rPr>
        <w:t>Нарушение прав и ущемление интересов ребенка родителями или лицами, на содержании которых он находится, влечет ответственность, предусмотренную законодательством Республики Беларусь.</w:t>
      </w:r>
    </w:p>
    <w:p w:rsidR="00BD0872" w:rsidRPr="00BD0872" w:rsidRDefault="00BD0872" w:rsidP="006F56D3">
      <w:pPr>
        <w:pStyle w:val="a3"/>
        <w:shd w:val="clear" w:color="auto" w:fill="FFFFFF"/>
        <w:spacing w:before="150" w:beforeAutospacing="0" w:after="180" w:afterAutospacing="0" w:line="360" w:lineRule="auto"/>
        <w:ind w:firstLine="708"/>
        <w:rPr>
          <w:color w:val="111111"/>
          <w:sz w:val="30"/>
          <w:szCs w:val="30"/>
        </w:rPr>
      </w:pPr>
      <w:r w:rsidRPr="00BD0872">
        <w:rPr>
          <w:color w:val="111111"/>
          <w:sz w:val="30"/>
          <w:szCs w:val="30"/>
        </w:rPr>
        <w:t>Таким образом, семья находится под защитой государства. Государство осуществляет заботу о семье путем создания и развития сети общеобразовательных учреждений, выплаты пособий по случаю рождения ребенка, по уходу за ним, предоставление пособий и льгот многодетным семьям, оказания помощи в воспитании и медицинском обслуживании и других видов помощи семье.</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 xml:space="preserve">Правовые основы семейного воспитания содержатся также в соответствующих статьях Конституции Республики Беларусь и Кодекса </w:t>
      </w:r>
      <w:r w:rsidRPr="00BD0872">
        <w:rPr>
          <w:color w:val="111111"/>
          <w:sz w:val="30"/>
          <w:szCs w:val="30"/>
        </w:rPr>
        <w:lastRenderedPageBreak/>
        <w:t>Республики Беларусь об образовании. В частности, Конституция РБ обязывает родителей заботиться о воспитании детей, приобщать их к труду, воспитывать у них трудолюбие.</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Статья 35. КОДЕКСА РЕСПУБЛИКИ БЕЛАРУСЬ ОБ ОБРАЗОВАНИИ</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Основные обязанности законных представителей несовершеннолетних обучающихся</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1. Законные представители несовершеннолетних обучающихся обязаны:</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1.1. обеспечивать условия для получения образования и развития обучающихся;</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1.2. уважать честь и достоинство других участников образовательного процесса;</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 xml:space="preserve">1.3. выполнять требования учредительных документов, правил внутреннего распорядка </w:t>
      </w:r>
      <w:proofErr w:type="gramStart"/>
      <w:r w:rsidRPr="00BD0872">
        <w:rPr>
          <w:color w:val="111111"/>
          <w:sz w:val="30"/>
          <w:szCs w:val="30"/>
        </w:rPr>
        <w:t>для</w:t>
      </w:r>
      <w:proofErr w:type="gramEnd"/>
      <w:r w:rsidRPr="00BD0872">
        <w:rPr>
          <w:color w:val="111111"/>
          <w:sz w:val="30"/>
          <w:szCs w:val="30"/>
        </w:rPr>
        <w:t xml:space="preserve"> обучающихся.</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 </w:t>
      </w:r>
      <w:r w:rsidR="006F56D3">
        <w:rPr>
          <w:color w:val="111111"/>
          <w:sz w:val="30"/>
          <w:szCs w:val="30"/>
        </w:rPr>
        <w:tab/>
      </w:r>
      <w:r w:rsidRPr="00BD0872">
        <w:rPr>
          <w:color w:val="111111"/>
          <w:sz w:val="30"/>
          <w:szCs w:val="30"/>
        </w:rPr>
        <w:t>Одним из основных принципов воспитания детей в семье, закреплённых законодательством, является предоставление матери и отцу равных прав и обязанностей в отношении своих детей. Родители обязаны содержать своих несовершеннолетних, а также нетрудоспособных детей. Родители, не выполняющие свой долг перед детьми по их содержанию и воспитанию, лишаются родительских прав. Основаниями для этого могут служить: жестокое обращение с детьми, антиобщественное поведение родителей (алкоголизм, наркомания и т.д.), тяжелые психические расстройства родителей и т. п. В сложных для детей семейных ситуациях органы опеки и попечительства осуществляют надзор и регулируют отношения родителей и других родственников к детям.</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lastRenderedPageBreak/>
        <w:t>Уклонение от выполнения родительских обязанностей по воспитанию детей представляет собой особую опасность, потому что оно не носит разового характера, а повторяется систематически, ущемляя интересы несовершеннолетнего ребенка.</w:t>
      </w:r>
    </w:p>
    <w:p w:rsidR="00BD0872" w:rsidRPr="00BD0872" w:rsidRDefault="00BD0872" w:rsidP="006F56D3">
      <w:pPr>
        <w:pStyle w:val="a3"/>
        <w:shd w:val="clear" w:color="auto" w:fill="FFFFFF"/>
        <w:spacing w:before="150" w:beforeAutospacing="0" w:after="180" w:afterAutospacing="0" w:line="360" w:lineRule="auto"/>
        <w:ind w:firstLine="708"/>
        <w:rPr>
          <w:color w:val="111111"/>
          <w:sz w:val="30"/>
          <w:szCs w:val="30"/>
        </w:rPr>
      </w:pPr>
      <w:r w:rsidRPr="00BD0872">
        <w:rPr>
          <w:color w:val="111111"/>
          <w:sz w:val="30"/>
          <w:szCs w:val="30"/>
        </w:rPr>
        <w:t>Именно наличие системы в действиях (бездействии) родителя, то есть совершение неоднократных поступков, свидетельствующих о нежелании заботитьсяо жизненно важных потребностях своих детей (в пище, одежде, лечении, воспитании и так далее), подтвержденных фактами, выявленными при рассмотрении ситуации, служит основанием вынесения решения о лишении родительских прав.</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 Более мягкой мерой семейно-правовой ответственности родителей за невыполнение обязанностей по воспитанию детей является отобрание ребенка без лишения родительских прав.</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В соответствии со статьёй 85 КоБС 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Отобрание детей без лишения родительских прав регламентировано также Декретом Президента Республики Беларусь от 24 ноября 2006 г. № 18 «О дополнительных мерах по государственной защите детей в неблагополучных семьях».</w:t>
      </w:r>
    </w:p>
    <w:p w:rsidR="00BD0872" w:rsidRPr="00BD0872" w:rsidRDefault="00BD0872" w:rsidP="006F56D3">
      <w:pPr>
        <w:pStyle w:val="a3"/>
        <w:shd w:val="clear" w:color="auto" w:fill="FFFFFF"/>
        <w:spacing w:before="150" w:beforeAutospacing="0" w:after="180" w:afterAutospacing="0" w:line="360" w:lineRule="auto"/>
        <w:ind w:firstLine="708"/>
        <w:rPr>
          <w:color w:val="111111"/>
          <w:sz w:val="30"/>
          <w:szCs w:val="30"/>
        </w:rPr>
      </w:pPr>
      <w:r w:rsidRPr="00BD0872">
        <w:rPr>
          <w:color w:val="111111"/>
          <w:sz w:val="30"/>
          <w:szCs w:val="30"/>
        </w:rP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24 ноября 2006 г. издан Декрет Президента Республики Беларусь  № 18 </w:t>
      </w:r>
      <w:r w:rsidRPr="00BD0872">
        <w:rPr>
          <w:color w:val="111111"/>
          <w:sz w:val="30"/>
          <w:szCs w:val="30"/>
        </w:rPr>
        <w:lastRenderedPageBreak/>
        <w:t>«О дополнительных мерах по государственной защите детей в неблагополучных семьях» (далее – Декрет № 18).</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w:t>
      </w:r>
      <w:proofErr w:type="gramStart"/>
      <w:r w:rsidRPr="00BD0872">
        <w:rPr>
          <w:color w:val="111111"/>
          <w:sz w:val="30"/>
          <w:szCs w:val="30"/>
        </w:rPr>
        <w:t>связи</w:t>
      </w:r>
      <w:proofErr w:type="gramEnd"/>
      <w:r w:rsidRPr="00BD0872">
        <w:rPr>
          <w:color w:val="111111"/>
          <w:sz w:val="30"/>
          <w:szCs w:val="30"/>
        </w:rPr>
        <w:t xml:space="preserve"> с чем они находятся в социально опасном положении.</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 В частности, в Декрете № 18 указано, что отобрание детей без лишения родительских прав как мера их государственной защиты производится по решению комиссии по делам несовершеннолетних местного исполнительного и распорядительного органа, местной администрации, которая при вынесении решения выполняет функции органа опеки и попечительства. В шестимесячный срок после вынесения решения об отобрании ребенка соответствующая комиссия принимает решение о возвращении ребенка родителям, если отпали причины, послужившие основанием для отобрания ребенка либо об обращении в суд с иском о лишении родителей родительских прав.</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 В то же время Декрет №18 предусматривает отобрание ребенка без лишения родительских прав в случае ненадлежащего выполнения родителями своих обязанностей по воспитанию и содержанию детей и нахождением в связи с этим детей в социально опасном положении. При этом не имеет значения, чем вызвано ненадлежащее выполнение родителями своих обязанностей и есть ли в этом их вина. Определяющим фактом является нахождение детей в социально опасном положении.</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lastRenderedPageBreak/>
        <w:t> В таком случае ребенок помещается на государственное обеспечение, а к родителям применяются установленные меры воздействия: постановка на учет в органах внутренних дел; обязательное трудоустройство; взыскание расходов, затраченных государством на содержание их детей; наложение запрета на отчуждение недвижимого имущества и транспортных средств; выселение из занимаемых жилых помещений; направление в лечебно-трудовые профилактории.</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Статья 9.4.  КОДЕКСА РЕСПУБЛИКИ БЕЛАРУСЬ ОБ АДМИНИСТАТИВНОМ ПРАВОНАРУШЕНИИ</w:t>
      </w:r>
    </w:p>
    <w:p w:rsidR="00BD0872" w:rsidRPr="00BD0872" w:rsidRDefault="00BD0872" w:rsidP="006F56D3">
      <w:pPr>
        <w:pStyle w:val="a3"/>
        <w:shd w:val="clear" w:color="auto" w:fill="FFFFFF"/>
        <w:spacing w:before="150" w:beforeAutospacing="0" w:after="180" w:afterAutospacing="0" w:line="360" w:lineRule="auto"/>
        <w:rPr>
          <w:color w:val="111111"/>
          <w:sz w:val="30"/>
          <w:szCs w:val="30"/>
        </w:rPr>
      </w:pPr>
      <w:r w:rsidRPr="00BD0872">
        <w:rPr>
          <w:color w:val="111111"/>
          <w:sz w:val="30"/>
          <w:szCs w:val="30"/>
        </w:rPr>
        <w:t>Невыполнение родителями или лицами их заменяющими обязанностей по воспитанию несовершеннолетних детей, повлекшее совершение несовершеннолетним в возрасте до 16 лет деяния, содержащего признаки административного правонарушения либо преступления, административная или уголовная ответственность, за которое наступает после достижения этого возраста, влечет предупреждение или наложение штрафа до 10 базовых величин.</w:t>
      </w:r>
    </w:p>
    <w:p w:rsidR="00BD0872" w:rsidRPr="00BD0872" w:rsidRDefault="00BD0872" w:rsidP="006F56D3">
      <w:pPr>
        <w:pStyle w:val="a3"/>
        <w:shd w:val="clear" w:color="auto" w:fill="FFFFFF"/>
        <w:spacing w:before="150" w:beforeAutospacing="0" w:after="180" w:afterAutospacing="0" w:line="360" w:lineRule="auto"/>
        <w:rPr>
          <w:color w:val="111111"/>
          <w:sz w:val="18"/>
          <w:szCs w:val="18"/>
        </w:rPr>
      </w:pPr>
      <w:r w:rsidRPr="00BD0872">
        <w:rPr>
          <w:color w:val="111111"/>
          <w:sz w:val="18"/>
          <w:szCs w:val="18"/>
        </w:rPr>
        <w:t> </w:t>
      </w:r>
    </w:p>
    <w:p w:rsidR="00BD0872" w:rsidRPr="00BD0872" w:rsidRDefault="00BD0872" w:rsidP="006F56D3">
      <w:pPr>
        <w:spacing w:line="360" w:lineRule="auto"/>
        <w:rPr>
          <w:rFonts w:ascii="Times New Roman" w:hAnsi="Times New Roman" w:cs="Times New Roman"/>
          <w:sz w:val="28"/>
          <w:szCs w:val="28"/>
        </w:rPr>
      </w:pPr>
    </w:p>
    <w:sectPr w:rsidR="00BD0872" w:rsidRPr="00BD0872" w:rsidSect="007C4F3B">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872"/>
    <w:rsid w:val="00607EA9"/>
    <w:rsid w:val="006F56D3"/>
    <w:rsid w:val="007C4F3B"/>
    <w:rsid w:val="00BD0872"/>
    <w:rsid w:val="00E75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BD0872"/>
  </w:style>
  <w:style w:type="character" w:customStyle="1" w:styleId="apple-converted-space">
    <w:name w:val="apple-converted-space"/>
    <w:basedOn w:val="a0"/>
    <w:rsid w:val="00BD0872"/>
  </w:style>
  <w:style w:type="character" w:styleId="a4">
    <w:name w:val="Strong"/>
    <w:basedOn w:val="a0"/>
    <w:uiPriority w:val="22"/>
    <w:qFormat/>
    <w:rsid w:val="00BD0872"/>
    <w:rPr>
      <w:b/>
      <w:bCs/>
    </w:rPr>
  </w:style>
</w:styles>
</file>

<file path=word/webSettings.xml><?xml version="1.0" encoding="utf-8"?>
<w:webSettings xmlns:r="http://schemas.openxmlformats.org/officeDocument/2006/relationships" xmlns:w="http://schemas.openxmlformats.org/wordprocessingml/2006/main">
  <w:divs>
    <w:div w:id="277372071">
      <w:bodyDiv w:val="1"/>
      <w:marLeft w:val="0"/>
      <w:marRight w:val="0"/>
      <w:marTop w:val="0"/>
      <w:marBottom w:val="0"/>
      <w:divBdr>
        <w:top w:val="none" w:sz="0" w:space="0" w:color="auto"/>
        <w:left w:val="none" w:sz="0" w:space="0" w:color="auto"/>
        <w:bottom w:val="none" w:sz="0" w:space="0" w:color="auto"/>
        <w:right w:val="none" w:sz="0" w:space="0" w:color="auto"/>
      </w:divBdr>
    </w:div>
    <w:div w:id="10851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User</cp:lastModifiedBy>
  <cp:revision>3</cp:revision>
  <dcterms:created xsi:type="dcterms:W3CDTF">2018-01-11T10:44:00Z</dcterms:created>
  <dcterms:modified xsi:type="dcterms:W3CDTF">2018-03-20T12:24:00Z</dcterms:modified>
</cp:coreProperties>
</file>