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Методы и приемы дифференциации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Много возможностей для внутренней дифференциации представляет 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групповая работа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 Под групповой работой понимается такое построение работы, где класс делится для выполнения того или иного задания на группы по 3 – 8 человек – чаще всего по 4 человека. Задание даётся группе, а не отдельному ученику.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малой группе учащийся находится в более благоприятных, чем при фронтальной работе всем классом, в условиях отношении возможностей действовать в соответствии со своей индивидуальностью.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 беседе внутри малой группы он может высказать своё мнение, активнее участвовать в решение учебных задач в соответствии со своими интересами и способностями. Особенно благоприятные возможности для индивидуализации представляют группы, которые структурированы определённым образом. Сюда, прежде всего, относятся группы, которые сформированы учителем на основании уровня развития учащегося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br/>
        <w:t>(обычно уровня знаний и (или) умственных способностей). В таких случаях белее сильной группе предоставляются и более сложные (трудные) задания, а более слабой – задания легче. Группа может быть сформирована и на основе пожелания самих учащихся. В таком случае совместно работают ученики со сходными интересами, стиле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 работы и связанные дружескими 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отношениями.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br/>
        <w:t>Работа в такой группе создаёт особа благоприятные условия для проявления личностных качеств. Кроме того, здесь можно предложить группам задания по выбору. Однако вместе с тем в групповой работе таится известная опасность для активности учащихся: более сильный и старательный их них начинают заглушать инициативу более пассивных, слабых и ленивых учащихся и сами решают за них задания. [6]В нашей школьной практике групповая работа применяется  не очень часто.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2. Наиболее широкие возможности для индивидуализации обучения, для внутренней дифференциации, представляет 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дифференцированная самостоятельная работа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которая проходит в одино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честве и индивидуальном 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темпе.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br/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Индивидуализация здесь осуществляется главным образом таким способом, что учащимся даются не одинаковые задания, а задания, которые 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 xml:space="preserve">варьируются в зависимости от индивидуальных особенностей учащихся, а также путём группировки учащихся внутри класса по различным признакам. 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3. Одной из распространенных форм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внутриклассной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дифференциации является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выполнение учениками 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заданий различного уровня сложности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При этом усложнение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может происходить за счет привлечения пройденного материала, когда ученикам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необходимо установить  близкие  или  дальние связи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различными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фрагментами содержания. Усложнение заданий может происходить и за счет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усложнения видов работы, усиления уровня творческой деятельности необходимой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при выполнении задания. Например, на самом простом уровне ученикам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предлагается прочитать параграф в учебнике, пересказать его, выделив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основные  мысли;  на  более сложном уровне - прочитать параграф, составить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план и вопросы к нему, на самом сложном уровне - прочитать пара граф, дать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аннотацию и рецензию на него.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4. Среди дифференцированных заданий широко распространены 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задания </w:t>
      </w:r>
      <w:proofErr w:type="gramStart"/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различной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направленности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:  задания,  устраняющие  пробелы  в знаниях, и задания,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учитывающие имеющиеся у учеников предварительные знания по теме.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Формой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внутриклассной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дифференциации является дозирование помощи учителя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ученикам, которое включает временное облегчение заданий (разбивка текста  или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 xml:space="preserve">упражнения  на  самостоятельные части - порции),  задания 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 письменной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инструкцией (например, с указанием последовательности действий), работы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подготовительными упражне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softHyphen/>
        <w:t>ниями (каждое подготовительное упражнение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представляет собой этап выполнения основного), работы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наглядным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под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softHyphen/>
        <w:t>креплением рисунком, чертежом.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5. Выполняя 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задание с дозированной помощью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ученик получает конверт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необходимыми инструктивными материалами, к которым он может обратиться, а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может и не   обратиться в процессе выполнения задания. В данном случае объем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%  дозированной помощи определяет сам ученик.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Формой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внутриклассной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 дифференциации  по  общим  способностям  учащихся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является 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уровневая дифференциация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разработанная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В.В.Фирсовым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В.А. Орловым,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В.М.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Монаховым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  Авторы  исходят  из  того, что в процессе обучения учителя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всегда ориентировались на максимум содержания учебного материала. Если ученик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полностью  усваивал  этот максимум, его знания оценивались 5 баллами, если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были незначитель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softHyphen/>
        <w:t>ные пробелы или неточности - 4 баллами и т.д. Добросовестный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ученик ориентирован был именно на максимум знаний и изо всех сил     старался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его усвоить.  Это, естественно, вызывала перегрузку ученика, так как он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ставил себе цель усвоить максимум знаний по всем предметам.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Авторы идеи уровневой дифференциации предложили перейти в процессе обучения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от ориентации на максимум содержания к ориентации на минимум. При этом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необходимым является четкое определение того минимума, которым дол жен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овладеть ученик,  без  которого  он  не  сможет  двигаться  дальше в изучении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данного  предмета.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Каждый  ученик  получает  право  и  возможность самостоятельно определять,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каком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он усвоит учебный материал. Единственное условие — этот уровень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должен быть не ниже уровня обязательной подготовки. Учитель объясняет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материал на уровне, более высоком, чем минимальный. При этом учитель четко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выделяет содержание учебного материала, который ученики должны усвоить,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занимаясь на том или ином уровне, перед началом изучения очередной темы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знакомит учеников результатами, которых они должны достичь.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Таким образом, в уровневой дифференциации учитываются не только интеллектуальные способности ученика, но и его интересы. 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Дифференцированные задания применяются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 разных этапах урока: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п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ри закреплении нового материала;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        при повторении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при проверке домашнего задания;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при подготовке к контрольны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м работам и диктантам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при проведении контрольных работ и диктантов;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домашние задания;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Вводная и основная подготовка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Приемы дифференциации, применяемые педагогами разнообразны, среди них: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Дифференциация оценки по количеству заданий;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задания;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Примен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ение опорных сигналов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;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Применение карточек-тренаже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ров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;</w:t>
      </w:r>
    </w:p>
    <w:p w:rsid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        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Творческие задания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                 Большинство учащихся спокойно реагируют на применение методов и приемов дифференциации, здесь многое зависит от ситуации и от личности ребенка, во всяком случае, педагоги не отмечают протестов со стороны  главных участников учебного процесса. Скорее всего, знающего ученика ничем не испугаешь, а вот слабый, наверное, будет переживать. Может ли дифференцированное обучение разрешить данную проблему? Да, это следует из цели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ДО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– обучать и развивать, учитывая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особенности учащихся.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     По мнению Ивановой Т.Е. начинать работать с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отстающими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нужно с выявления уровня сформированности навыка, строить работу на этом уровне и постепенно переводить его на более высокий, применяя при этом наглядность, схемы, таблицы, карточки. Т.В. Курникова старается заинтересовать отстающих  несложными заданиями (кроссворды, карточки, тесты), мотивируя их к изучению предмета. Е.Б.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Жолобова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 работе со слабыми учениками использует карточки-тренажеры, карточки-образцы,  составляет индивидуальные карточки по итогам к/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или диктантов, рекомендует ведение блокнотов с ошибками, составление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загадалок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запоминалок</w:t>
      </w:r>
      <w:proofErr w:type="spell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прикрепляет к отстающим сильных одноклассников. Многие педагоги стараются чаще вызывать слабых уч-ся к доске, применяют работу в парах, групповую работу. На уроках физкультуры для менее подготовленных детей Т.Б. Анкудимова составляет специальные комплексы упражнений, дозирует их.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 xml:space="preserve">           Большой опыт накоплен учителями 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</w:t>
      </w:r>
      <w:r w:rsid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 работе с одаренными детьми. Для таких  уч-ся практически все педагоги подбирают задания повышенного уровня сложности, интересные, творческие задания.</w:t>
      </w:r>
    </w:p>
    <w:p w:rsidR="006D6400" w:rsidRPr="00F128C8" w:rsidRDefault="00F128C8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Педагог может</w:t>
      </w:r>
      <w:r w:rsidR="006D6400"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предл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ожить</w:t>
      </w:r>
      <w:r w:rsidR="006D6400"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способным детям изменить вопрос, отредактировать текст, провести исследование, с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делать вывод, задания на логику,</w:t>
      </w:r>
      <w:r w:rsidR="006D6400"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составлять презентации и тесты 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при помощи компьютерной техники, </w:t>
      </w:r>
      <w:r w:rsidR="006D6400"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кроссворды, доклады, презентации, рефераты, пи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сать</w:t>
      </w:r>
      <w:r w:rsidR="006D6400"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лингвистические творческие диктанты, диктанты с продолжением.</w:t>
      </w:r>
      <w:r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</w:t>
      </w:r>
      <w:r w:rsidR="006D6400"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ильные ученики сами составляют алгоритмы, схемы, таблицы, проверяют задания у слабых одноклассников, участвуют в подготовке и проведении внеклассных мероприятий.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Педагогика дифференцированного подхода имеет в виду не приспособление целей и содержание обучения и воспитания к отдельным школьникам, т.к. цели и содержание воспитания и обучения определяются требованием общества, государственной программой – они являются общими для всех, - а приспособлением методов и форм работы к этим индивидуальным особенностям с тем, чтобы развивать личность. Следовательно, дифференцированный подход к школьникам – это важнейший принцип воспитания и обучения. Его реализация предполагает частное, временное изменение ближайших задач и отдельных сторон содержания учебно-воспитательной работы, постоянное варьирование её методов и организационных форм с учётом общего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и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особенно в личности каждого ученика. Дифференцированный подход в учебном процессе означает действенное внимание к каждому ученику, его творческой индивидуальности в условиях классно-урочной системы </w:t>
      </w: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по обязательным учебным программам, предполагает разумное сочетание фронтальных, групповых и индивидуальных занятий для повышения качества обучения и развития каждого ученика. [6]</w:t>
      </w:r>
    </w:p>
    <w:p w:rsidR="006D6400" w:rsidRPr="00F128C8" w:rsidRDefault="006D6400" w:rsidP="00F128C8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gramStart"/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Таким образом, проанализировав выше сказанное, можно сказать, что индивидуализация обучения предполагает дифференциацию учебного материала, разработку систем заданий различного уровня трудности и объёма, разработку системы мероприятий по организации процесса </w:t>
      </w: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обучения в конкретных учебных группах, учитывающей индивидуальные особенности каждого учащегося, а, следовательно, понятия "</w:t>
      </w:r>
      <w:r w:rsidRPr="00F128C8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внутренней дифференциации” и "индивидуализации” по существу тождественны и работают на развитие личности учащегося.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                     </w:t>
      </w:r>
      <w:r w:rsidRPr="00F128C8">
        <w:rPr>
          <w:rFonts w:ascii="Book Antiqua" w:eastAsia="Times New Roman" w:hAnsi="Book Antiqua" w:cs="Courier New"/>
          <w:b/>
          <w:bCs/>
          <w:color w:val="000000"/>
          <w:sz w:val="28"/>
          <w:szCs w:val="28"/>
          <w:lang w:eastAsia="ru-RU"/>
        </w:rPr>
        <w:t>СЛОВАРЬ ИСПОЛЬЗОВАННЫХ ТЕРМИНОВ                     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b/>
          <w:bCs/>
          <w:color w:val="000000"/>
          <w:sz w:val="28"/>
          <w:szCs w:val="28"/>
          <w:lang w:eastAsia="ru-RU"/>
        </w:rPr>
        <w:t>     Вариативное содержание образования</w:t>
      </w: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 — содержание образования, учитывающее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>национальные, региональные, местные социокультурные особенности, а также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>интересы и потребности учеников в соответствии со склонностями и способностями.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     </w:t>
      </w:r>
      <w:r w:rsidRPr="00F128C8">
        <w:rPr>
          <w:rFonts w:ascii="Book Antiqua" w:eastAsia="Times New Roman" w:hAnsi="Book Antiqua" w:cs="Courier New"/>
          <w:b/>
          <w:bCs/>
          <w:color w:val="000000"/>
          <w:sz w:val="28"/>
          <w:szCs w:val="28"/>
          <w:lang w:eastAsia="ru-RU"/>
        </w:rPr>
        <w:t>Вид дифференцированного обучения</w:t>
      </w: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 — группа форм дифференцированного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обучения, </w:t>
      </w:r>
      <w:proofErr w:type="gramStart"/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>объединенная</w:t>
      </w:r>
      <w:proofErr w:type="gramEnd"/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 по общему для них основанию дифференциации.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     </w:t>
      </w:r>
      <w:r w:rsidRPr="00F128C8">
        <w:rPr>
          <w:rFonts w:ascii="Book Antiqua" w:eastAsia="Times New Roman" w:hAnsi="Book Antiqua" w:cs="Courier New"/>
          <w:b/>
          <w:bCs/>
          <w:color w:val="000000"/>
          <w:sz w:val="28"/>
          <w:szCs w:val="28"/>
          <w:lang w:eastAsia="ru-RU"/>
        </w:rPr>
        <w:t>Внешняя дифференциация</w:t>
      </w: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 — дифференциация, реализуемая на уровне школы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proofErr w:type="gramStart"/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>(создание дифференцированных классов) или системы общего образования (создание</w:t>
      </w:r>
      <w:proofErr w:type="gramEnd"/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>дифференцированных школ).</w:t>
      </w:r>
    </w:p>
    <w:p w:rsidR="006D6400" w:rsidRPr="00F128C8" w:rsidRDefault="006D6400" w:rsidP="00F12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09" w:firstLine="709"/>
        <w:jc w:val="both"/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</w:pPr>
      <w:r w:rsidRPr="00F128C8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     </w:t>
      </w:r>
    </w:p>
    <w:p w:rsidR="005A14D5" w:rsidRPr="00F128C8" w:rsidRDefault="005A14D5" w:rsidP="00F128C8">
      <w:pPr>
        <w:ind w:left="-709" w:firstLine="709"/>
        <w:jc w:val="both"/>
        <w:rPr>
          <w:rFonts w:ascii="Book Antiqua" w:hAnsi="Book Antiqua"/>
          <w:sz w:val="28"/>
          <w:szCs w:val="28"/>
        </w:rPr>
      </w:pPr>
    </w:p>
    <w:sectPr w:rsidR="005A14D5" w:rsidRPr="00F1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00"/>
    <w:rsid w:val="005A14D5"/>
    <w:rsid w:val="006D6400"/>
    <w:rsid w:val="00F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400"/>
  </w:style>
  <w:style w:type="paragraph" w:styleId="HTML">
    <w:name w:val="HTML Preformatted"/>
    <w:basedOn w:val="a"/>
    <w:link w:val="HTML0"/>
    <w:uiPriority w:val="99"/>
    <w:semiHidden/>
    <w:unhideWhenUsed/>
    <w:rsid w:val="006D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4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400"/>
  </w:style>
  <w:style w:type="paragraph" w:styleId="HTML">
    <w:name w:val="HTML Preformatted"/>
    <w:basedOn w:val="a"/>
    <w:link w:val="HTML0"/>
    <w:uiPriority w:val="99"/>
    <w:semiHidden/>
    <w:unhideWhenUsed/>
    <w:rsid w:val="006D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4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1563</Words>
  <Characters>8911</Characters>
  <Application>Microsoft Office Word</Application>
  <DocSecurity>0</DocSecurity>
  <Lines>74</Lines>
  <Paragraphs>20</Paragraphs>
  <ScaleCrop>false</ScaleCrop>
  <Company>Home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2015-11-18T15:58:00Z</dcterms:created>
  <dcterms:modified xsi:type="dcterms:W3CDTF">2016-04-02T15:13:00Z</dcterms:modified>
</cp:coreProperties>
</file>