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FB" w:rsidRDefault="004A1DFB" w:rsidP="004A1DFB">
      <w:pPr>
        <w:rPr>
          <w:rFonts w:ascii="Arial Black" w:hAnsi="Arial Black" w:cs="Arial"/>
          <w:sz w:val="22"/>
          <w:szCs w:val="22"/>
          <w:lang w:val="be-BY"/>
        </w:rPr>
      </w:pPr>
      <w:r>
        <w:rPr>
          <w:rFonts w:ascii="Arial" w:hAnsi="Arial" w:cs="Arial"/>
          <w:lang w:val="be-BY"/>
        </w:rPr>
        <w:t xml:space="preserve">Тэма:  </w:t>
      </w:r>
      <w:r w:rsidRPr="004A1DFB">
        <w:rPr>
          <w:rFonts w:ascii="Arial Black" w:hAnsi="Arial Black" w:cs="Arial"/>
          <w:sz w:val="22"/>
          <w:szCs w:val="22"/>
          <w:lang w:val="be-BY"/>
        </w:rPr>
        <w:t xml:space="preserve">Апавяданне “Літоўскі хутарок”. Суровая праўда пра Першую сусветную </w:t>
      </w:r>
    </w:p>
    <w:p w:rsidR="004A1DFB" w:rsidRPr="004A1DFB" w:rsidRDefault="004A1DFB" w:rsidP="004A1DFB">
      <w:pPr>
        <w:rPr>
          <w:rFonts w:ascii="Arial Black" w:hAnsi="Arial Black" w:cs="Arial"/>
          <w:lang w:val="be-BY"/>
        </w:rPr>
      </w:pPr>
      <w:r>
        <w:rPr>
          <w:rFonts w:ascii="Arial Black" w:hAnsi="Arial Black" w:cs="Arial"/>
          <w:sz w:val="22"/>
          <w:szCs w:val="22"/>
          <w:lang w:val="be-BY"/>
        </w:rPr>
        <w:t xml:space="preserve">          </w:t>
      </w:r>
      <w:r w:rsidRPr="004A1DFB">
        <w:rPr>
          <w:rFonts w:ascii="Arial Black" w:hAnsi="Arial Black" w:cs="Arial"/>
          <w:sz w:val="22"/>
          <w:szCs w:val="22"/>
          <w:lang w:val="be-BY"/>
        </w:rPr>
        <w:t>вайну. Вобраз Яна Шымкунаса.</w:t>
      </w:r>
    </w:p>
    <w:p w:rsidR="004A1DFB" w:rsidRPr="005B610D" w:rsidRDefault="004A1DFB" w:rsidP="004A1DFB">
      <w:pPr>
        <w:rPr>
          <w:rFonts w:ascii="Arial" w:hAnsi="Arial" w:cs="Arial"/>
          <w:sz w:val="22"/>
          <w:szCs w:val="22"/>
          <w:lang w:val="be-BY"/>
        </w:rPr>
      </w:pPr>
      <w:r w:rsidRPr="005B610D">
        <w:rPr>
          <w:rFonts w:ascii="Arial" w:hAnsi="Arial" w:cs="Arial"/>
          <w:sz w:val="22"/>
          <w:szCs w:val="22"/>
          <w:lang w:val="be-BY"/>
        </w:rPr>
        <w:t xml:space="preserve">Мэты: </w:t>
      </w:r>
      <w:r w:rsidRPr="005B610D">
        <w:rPr>
          <w:rFonts w:ascii="Arial" w:hAnsi="Arial" w:cs="Arial"/>
          <w:b/>
          <w:sz w:val="22"/>
          <w:szCs w:val="22"/>
          <w:lang w:val="be-BY"/>
        </w:rPr>
        <w:t>навучальная мэта ўрока:</w:t>
      </w:r>
    </w:p>
    <w:p w:rsidR="004A1DFB" w:rsidRPr="005B610D" w:rsidRDefault="004A1DFB" w:rsidP="004A1DFB">
      <w:pPr>
        <w:rPr>
          <w:rFonts w:ascii="Arial" w:hAnsi="Arial" w:cs="Arial"/>
          <w:i/>
          <w:sz w:val="22"/>
          <w:szCs w:val="22"/>
          <w:lang w:val="be-BY"/>
        </w:rPr>
      </w:pPr>
      <w:r w:rsidRPr="005B610D">
        <w:rPr>
          <w:rFonts w:ascii="Arial" w:hAnsi="Arial" w:cs="Arial"/>
          <w:sz w:val="22"/>
          <w:szCs w:val="22"/>
          <w:lang w:val="be-BY"/>
        </w:rPr>
        <w:t xml:space="preserve">       </w:t>
      </w:r>
      <w:r w:rsidRPr="005B610D">
        <w:rPr>
          <w:rFonts w:ascii="Arial" w:hAnsi="Arial" w:cs="Arial"/>
          <w:i/>
          <w:sz w:val="22"/>
          <w:szCs w:val="22"/>
          <w:lang w:val="be-BY"/>
        </w:rPr>
        <w:t>мяркуецца, што напрыканцы ўрока вучні</w:t>
      </w:r>
    </w:p>
    <w:p w:rsidR="004A1DFB" w:rsidRPr="005B610D" w:rsidRDefault="004A1DFB" w:rsidP="004A1DFB">
      <w:pPr>
        <w:numPr>
          <w:ilvl w:val="0"/>
          <w:numId w:val="2"/>
        </w:numPr>
        <w:rPr>
          <w:rFonts w:ascii="Arial" w:hAnsi="Arial" w:cs="Arial"/>
          <w:sz w:val="22"/>
          <w:szCs w:val="22"/>
          <w:lang w:val="be-BY"/>
        </w:rPr>
      </w:pPr>
      <w:r w:rsidRPr="005B610D">
        <w:rPr>
          <w:rFonts w:ascii="Arial" w:hAnsi="Arial" w:cs="Arial"/>
          <w:b/>
          <w:sz w:val="22"/>
          <w:szCs w:val="22"/>
          <w:lang w:val="be-BY"/>
        </w:rPr>
        <w:t xml:space="preserve">будуць </w:t>
      </w:r>
      <w:r w:rsidRPr="005B610D">
        <w:rPr>
          <w:rFonts w:ascii="Arial" w:hAnsi="Arial" w:cs="Arial"/>
          <w:sz w:val="22"/>
          <w:szCs w:val="22"/>
          <w:lang w:val="be-BY"/>
        </w:rPr>
        <w:t xml:space="preserve"> </w:t>
      </w:r>
      <w:r w:rsidRPr="005B610D">
        <w:rPr>
          <w:rFonts w:ascii="Arial" w:hAnsi="Arial" w:cs="Arial"/>
          <w:b/>
          <w:sz w:val="22"/>
          <w:szCs w:val="22"/>
          <w:lang w:val="be-BY"/>
        </w:rPr>
        <w:t>ведаць</w:t>
      </w:r>
      <w:r>
        <w:rPr>
          <w:rFonts w:ascii="Arial" w:hAnsi="Arial" w:cs="Arial"/>
          <w:b/>
          <w:sz w:val="22"/>
          <w:szCs w:val="22"/>
          <w:lang w:val="be-BY"/>
        </w:rPr>
        <w:t xml:space="preserve"> </w:t>
      </w:r>
      <w:r>
        <w:rPr>
          <w:rFonts w:ascii="Arial" w:hAnsi="Arial" w:cs="Arial"/>
          <w:sz w:val="22"/>
          <w:szCs w:val="22"/>
          <w:lang w:val="be-BY"/>
        </w:rPr>
        <w:t>ідэйны змест, тэму, асаблівасці апавядання; сімвалічнасць літоўскага хутарка, характарызаваць вобраз галоўнага героя.</w:t>
      </w:r>
    </w:p>
    <w:p w:rsidR="004A1DFB" w:rsidRPr="005B610D" w:rsidRDefault="004A1DFB" w:rsidP="004A1DFB">
      <w:pPr>
        <w:numPr>
          <w:ilvl w:val="0"/>
          <w:numId w:val="2"/>
        </w:numPr>
        <w:rPr>
          <w:rFonts w:ascii="Arial" w:hAnsi="Arial" w:cs="Arial"/>
          <w:sz w:val="22"/>
          <w:szCs w:val="22"/>
          <w:lang w:val="be-BY"/>
        </w:rPr>
      </w:pPr>
      <w:r w:rsidRPr="005B610D">
        <w:rPr>
          <w:rFonts w:ascii="Arial" w:hAnsi="Arial" w:cs="Arial"/>
          <w:b/>
          <w:sz w:val="22"/>
          <w:szCs w:val="22"/>
          <w:lang w:val="be-BY"/>
        </w:rPr>
        <w:t>будуць умець</w:t>
      </w:r>
      <w:r w:rsidRPr="005B610D">
        <w:rPr>
          <w:rFonts w:ascii="Arial" w:hAnsi="Arial" w:cs="Arial"/>
          <w:sz w:val="22"/>
          <w:szCs w:val="22"/>
          <w:lang w:val="be-BY"/>
        </w:rPr>
        <w:t xml:space="preserve"> прымяняць атрыманыя веды на практыцы (аналізаваць </w:t>
      </w:r>
      <w:r>
        <w:rPr>
          <w:rFonts w:ascii="Arial" w:hAnsi="Arial" w:cs="Arial"/>
          <w:sz w:val="22"/>
          <w:szCs w:val="22"/>
          <w:lang w:val="be-BY"/>
        </w:rPr>
        <w:t>твор</w:t>
      </w:r>
      <w:r w:rsidRPr="005B610D">
        <w:rPr>
          <w:rFonts w:ascii="Arial" w:hAnsi="Arial" w:cs="Arial"/>
          <w:sz w:val="22"/>
          <w:szCs w:val="22"/>
          <w:lang w:val="be-BY"/>
        </w:rPr>
        <w:t xml:space="preserve">,  </w:t>
      </w:r>
      <w:r>
        <w:rPr>
          <w:rFonts w:ascii="Arial" w:hAnsi="Arial" w:cs="Arial"/>
          <w:sz w:val="22"/>
          <w:szCs w:val="22"/>
          <w:lang w:val="be-BY"/>
        </w:rPr>
        <w:t>складаць цытатны план, хактарызаваць галоўнага героя</w:t>
      </w:r>
      <w:r w:rsidRPr="005B610D">
        <w:rPr>
          <w:rFonts w:ascii="Arial" w:hAnsi="Arial" w:cs="Arial"/>
          <w:sz w:val="22"/>
          <w:szCs w:val="22"/>
          <w:lang w:val="be-BY"/>
        </w:rPr>
        <w:t>)</w:t>
      </w:r>
    </w:p>
    <w:p w:rsidR="004A1DFB" w:rsidRPr="005B610D" w:rsidRDefault="004A1DFB" w:rsidP="004A1DFB">
      <w:pPr>
        <w:numPr>
          <w:ilvl w:val="0"/>
          <w:numId w:val="2"/>
        </w:numPr>
        <w:rPr>
          <w:rFonts w:ascii="Arial" w:hAnsi="Arial" w:cs="Arial"/>
          <w:sz w:val="22"/>
          <w:szCs w:val="22"/>
          <w:lang w:val="be-BY"/>
        </w:rPr>
      </w:pPr>
      <w:r w:rsidRPr="005B610D">
        <w:rPr>
          <w:rFonts w:ascii="Arial" w:hAnsi="Arial" w:cs="Arial"/>
          <w:b/>
          <w:sz w:val="22"/>
          <w:szCs w:val="22"/>
          <w:lang w:val="be-BY"/>
        </w:rPr>
        <w:t>паспяхова выканаюць</w:t>
      </w:r>
      <w:r w:rsidRPr="005B610D">
        <w:rPr>
          <w:rFonts w:ascii="Arial" w:hAnsi="Arial" w:cs="Arial"/>
          <w:sz w:val="22"/>
          <w:szCs w:val="22"/>
          <w:lang w:val="be-BY"/>
        </w:rPr>
        <w:t xml:space="preserve"> прапанаваныя практычныя заданні</w:t>
      </w:r>
    </w:p>
    <w:p w:rsidR="004A1DFB" w:rsidRPr="005B610D" w:rsidRDefault="004A1DFB" w:rsidP="004A1DFB">
      <w:pPr>
        <w:rPr>
          <w:rFonts w:ascii="Arial" w:hAnsi="Arial" w:cs="Arial"/>
          <w:b/>
          <w:sz w:val="22"/>
          <w:szCs w:val="22"/>
          <w:lang w:val="be-BY"/>
        </w:rPr>
      </w:pPr>
      <w:r w:rsidRPr="005B610D">
        <w:rPr>
          <w:rFonts w:ascii="Arial" w:hAnsi="Arial" w:cs="Arial"/>
          <w:b/>
          <w:i/>
          <w:sz w:val="22"/>
          <w:szCs w:val="22"/>
          <w:lang w:val="be-BY"/>
        </w:rPr>
        <w:t>задачы асобаснага развіцця</w:t>
      </w:r>
      <w:r w:rsidRPr="005B610D">
        <w:rPr>
          <w:rFonts w:ascii="Arial" w:hAnsi="Arial" w:cs="Arial"/>
          <w:b/>
          <w:sz w:val="22"/>
          <w:szCs w:val="22"/>
          <w:lang w:val="be-BY"/>
        </w:rPr>
        <w:t>:</w:t>
      </w:r>
    </w:p>
    <w:p w:rsidR="004A1DFB" w:rsidRPr="005B610D" w:rsidRDefault="004A1DFB" w:rsidP="004A1DFB">
      <w:pPr>
        <w:numPr>
          <w:ilvl w:val="0"/>
          <w:numId w:val="3"/>
        </w:numPr>
        <w:rPr>
          <w:rFonts w:ascii="Arial" w:hAnsi="Arial" w:cs="Arial"/>
          <w:sz w:val="22"/>
          <w:szCs w:val="22"/>
          <w:lang w:val="be-BY"/>
        </w:rPr>
      </w:pPr>
      <w:r w:rsidRPr="005B610D">
        <w:rPr>
          <w:rFonts w:ascii="Arial" w:hAnsi="Arial" w:cs="Arial"/>
          <w:sz w:val="22"/>
          <w:szCs w:val="22"/>
          <w:lang w:val="be-BY"/>
        </w:rPr>
        <w:t>на аснове актуалізацыі вядомага матэрыялу і выканання навучальных заданняў спрыяць развіццю ўмення аналізаваць, параўноўваць, запаўняць табліцы,  рабіць высновы</w:t>
      </w:r>
    </w:p>
    <w:p w:rsidR="004A1DFB" w:rsidRPr="005B610D" w:rsidRDefault="004A1DFB" w:rsidP="004A1DFB">
      <w:pPr>
        <w:numPr>
          <w:ilvl w:val="0"/>
          <w:numId w:val="3"/>
        </w:numPr>
        <w:rPr>
          <w:rFonts w:ascii="Arial" w:hAnsi="Arial" w:cs="Arial"/>
          <w:sz w:val="22"/>
          <w:szCs w:val="22"/>
          <w:lang w:val="be-BY"/>
        </w:rPr>
      </w:pPr>
      <w:r w:rsidRPr="005B610D">
        <w:rPr>
          <w:rFonts w:ascii="Arial" w:hAnsi="Arial" w:cs="Arial"/>
          <w:sz w:val="22"/>
          <w:szCs w:val="22"/>
          <w:lang w:val="be-BY"/>
        </w:rPr>
        <w:t>ствараць на ўроку ўмовы, якія садзейнічаюць развіццю камунікатыўных уменняў, уменняў супрацоўнічаць адзін з адным</w:t>
      </w:r>
    </w:p>
    <w:p w:rsidR="004A1DFB" w:rsidRPr="005B610D" w:rsidRDefault="004A1DFB" w:rsidP="004A1DFB">
      <w:pPr>
        <w:numPr>
          <w:ilvl w:val="0"/>
          <w:numId w:val="3"/>
        </w:numPr>
        <w:rPr>
          <w:rFonts w:ascii="Arial" w:hAnsi="Arial" w:cs="Arial"/>
          <w:sz w:val="22"/>
          <w:szCs w:val="22"/>
          <w:lang w:val="be-BY"/>
        </w:rPr>
      </w:pPr>
      <w:r w:rsidRPr="005B610D">
        <w:rPr>
          <w:rFonts w:ascii="Arial" w:hAnsi="Arial" w:cs="Arial"/>
          <w:sz w:val="22"/>
          <w:szCs w:val="22"/>
          <w:lang w:val="be-BY"/>
        </w:rPr>
        <w:t>садзейнічаць развіццю ў вучняў умення ацэньваць вынік сваёй працы, умення планаваць сваю дзейнасць</w:t>
      </w:r>
    </w:p>
    <w:p w:rsidR="004A1DFB" w:rsidRPr="005B610D" w:rsidRDefault="004A1DFB" w:rsidP="004A1DFB">
      <w:pPr>
        <w:rPr>
          <w:rFonts w:ascii="Arial" w:hAnsi="Arial" w:cs="Arial"/>
          <w:sz w:val="22"/>
          <w:szCs w:val="22"/>
          <w:lang w:val="be-BY"/>
        </w:rPr>
      </w:pPr>
    </w:p>
    <w:p w:rsidR="004A1DFB" w:rsidRPr="005B610D" w:rsidRDefault="004A1DFB" w:rsidP="004A1DFB">
      <w:pPr>
        <w:jc w:val="center"/>
        <w:rPr>
          <w:rFonts w:ascii="Arial" w:hAnsi="Arial" w:cs="Arial"/>
          <w:sz w:val="22"/>
          <w:szCs w:val="22"/>
          <w:lang w:val="be-BY"/>
        </w:rPr>
      </w:pPr>
      <w:r w:rsidRPr="005B610D">
        <w:rPr>
          <w:rFonts w:ascii="Arial" w:hAnsi="Arial" w:cs="Arial"/>
          <w:sz w:val="22"/>
          <w:szCs w:val="22"/>
          <w:lang w:val="be-BY"/>
        </w:rPr>
        <w:t>ХОД УРОКА</w:t>
      </w:r>
    </w:p>
    <w:p w:rsidR="004A1DFB" w:rsidRPr="005B610D" w:rsidRDefault="004A1DFB" w:rsidP="004A1DFB">
      <w:pPr>
        <w:numPr>
          <w:ilvl w:val="0"/>
          <w:numId w:val="1"/>
        </w:numPr>
        <w:rPr>
          <w:rFonts w:ascii="Arial" w:hAnsi="Arial" w:cs="Arial"/>
          <w:sz w:val="22"/>
          <w:szCs w:val="22"/>
          <w:lang w:val="be-BY"/>
        </w:rPr>
      </w:pPr>
      <w:r w:rsidRPr="005B610D">
        <w:rPr>
          <w:rFonts w:ascii="Arial" w:hAnsi="Arial" w:cs="Arial"/>
          <w:sz w:val="22"/>
          <w:szCs w:val="22"/>
          <w:lang w:val="be-BY"/>
        </w:rPr>
        <w:t>АРГАНІЗАЦЫЙНЫ МОМАНТ</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Мэта этапа</w:t>
      </w:r>
      <w:r w:rsidRPr="005B610D">
        <w:rPr>
          <w:rFonts w:ascii="Arial" w:hAnsi="Arial" w:cs="Arial"/>
          <w:sz w:val="22"/>
          <w:szCs w:val="22"/>
          <w:lang w:val="be-BY"/>
        </w:rPr>
        <w:t>: псіхалагічная падрыхтаванасць класа да ўрока, арганізацыя ўвагі вучняў</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арганізаваць і падрыхтаваць вучняў да працы</w:t>
      </w:r>
    </w:p>
    <w:p w:rsidR="004A1DFB" w:rsidRPr="005B610D" w:rsidRDefault="004A1DFB" w:rsidP="004A1DFB">
      <w:pPr>
        <w:rPr>
          <w:rFonts w:ascii="Arial" w:hAnsi="Arial" w:cs="Arial"/>
          <w:sz w:val="22"/>
          <w:szCs w:val="22"/>
          <w:lang w:val="be-BY"/>
        </w:rPr>
      </w:pPr>
    </w:p>
    <w:p w:rsidR="004A1DFB" w:rsidRPr="005B610D" w:rsidRDefault="004A1DFB" w:rsidP="004A1DFB">
      <w:pPr>
        <w:rPr>
          <w:rFonts w:ascii="Arial" w:hAnsi="Arial" w:cs="Arial"/>
          <w:sz w:val="22"/>
          <w:szCs w:val="22"/>
          <w:lang w:val="be-BY"/>
        </w:rPr>
      </w:pPr>
      <w:r w:rsidRPr="005B610D">
        <w:rPr>
          <w:rFonts w:ascii="Arial" w:hAnsi="Arial" w:cs="Arial"/>
          <w:sz w:val="22"/>
          <w:szCs w:val="22"/>
          <w:lang w:val="be-BY"/>
        </w:rPr>
        <w:tab/>
      </w:r>
    </w:p>
    <w:p w:rsidR="004A1DFB" w:rsidRPr="005B610D" w:rsidRDefault="004A1DFB" w:rsidP="004A1DFB">
      <w:pPr>
        <w:numPr>
          <w:ilvl w:val="0"/>
          <w:numId w:val="1"/>
        </w:numPr>
        <w:rPr>
          <w:rFonts w:ascii="Arial" w:hAnsi="Arial" w:cs="Arial"/>
          <w:sz w:val="22"/>
          <w:szCs w:val="22"/>
          <w:lang w:val="be-BY"/>
        </w:rPr>
      </w:pPr>
      <w:r w:rsidRPr="005B610D">
        <w:rPr>
          <w:rFonts w:ascii="Arial" w:hAnsi="Arial" w:cs="Arial"/>
          <w:sz w:val="22"/>
          <w:szCs w:val="22"/>
          <w:lang w:val="be-BY"/>
        </w:rPr>
        <w:t xml:space="preserve">АРЫЕНТАЦЫЙНА-МАТЫВАЦЫЙНЫ ЭТАП </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Мэта этапа</w:t>
      </w:r>
      <w:r w:rsidRPr="005B610D">
        <w:rPr>
          <w:rFonts w:ascii="Arial" w:hAnsi="Arial" w:cs="Arial"/>
          <w:sz w:val="22"/>
          <w:szCs w:val="22"/>
          <w:lang w:val="be-BY"/>
        </w:rPr>
        <w:t xml:space="preserve">: пазнаваўчая гатоўнасць вучняў да атрымання новых </w:t>
      </w:r>
      <w:r w:rsidRPr="005B610D">
        <w:rPr>
          <w:rFonts w:ascii="Arial" w:hAnsi="Arial" w:cs="Arial"/>
          <w:i/>
          <w:sz w:val="22"/>
          <w:szCs w:val="22"/>
          <w:u w:val="single"/>
          <w:lang w:val="be-BY"/>
        </w:rPr>
        <w:t xml:space="preserve"> </w:t>
      </w:r>
      <w:r w:rsidRPr="005B610D">
        <w:rPr>
          <w:rFonts w:ascii="Arial" w:hAnsi="Arial" w:cs="Arial"/>
          <w:sz w:val="22"/>
          <w:szCs w:val="22"/>
          <w:lang w:val="be-BY"/>
        </w:rPr>
        <w:t>ведаў, наяўнасць матывацыі</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актуалізаваць раней набытыя веды па беларускай мове</w:t>
      </w:r>
    </w:p>
    <w:p w:rsidR="004A1DFB" w:rsidRDefault="004A1DFB" w:rsidP="004A1DFB">
      <w:pPr>
        <w:pStyle w:val="a3"/>
        <w:ind w:left="851"/>
        <w:rPr>
          <w:rFonts w:ascii="Arial" w:hAnsi="Arial" w:cs="Arial"/>
          <w:lang w:val="be-BY"/>
        </w:rPr>
      </w:pPr>
    </w:p>
    <w:p w:rsidR="004A1DFB" w:rsidRPr="00233A9D" w:rsidRDefault="004A1DFB" w:rsidP="004A1DFB">
      <w:pPr>
        <w:pStyle w:val="a3"/>
        <w:numPr>
          <w:ilvl w:val="0"/>
          <w:numId w:val="6"/>
        </w:numPr>
        <w:rPr>
          <w:rFonts w:ascii="Arial" w:hAnsi="Arial" w:cs="Arial"/>
          <w:sz w:val="22"/>
          <w:szCs w:val="22"/>
          <w:lang w:val="be-BY"/>
        </w:rPr>
      </w:pPr>
      <w:r w:rsidRPr="004A1DFB">
        <w:rPr>
          <w:rFonts w:ascii="Arial" w:hAnsi="Arial" w:cs="Arial"/>
          <w:b/>
          <w:lang w:val="be-BY"/>
        </w:rPr>
        <w:t>Некалькі вучняў выступаюць</w:t>
      </w:r>
      <w:r>
        <w:rPr>
          <w:rFonts w:ascii="Arial" w:hAnsi="Arial" w:cs="Arial"/>
          <w:lang w:val="be-BY"/>
        </w:rPr>
        <w:t xml:space="preserve"> з уласнымі разважаннямі па пытанні: </w:t>
      </w:r>
      <w:r w:rsidRPr="00233A9D">
        <w:rPr>
          <w:rFonts w:ascii="Arial" w:hAnsi="Arial" w:cs="Arial"/>
          <w:sz w:val="22"/>
          <w:szCs w:val="22"/>
          <w:lang w:val="be-BY"/>
        </w:rPr>
        <w:t>У чым надзеннасць і важнасць тых жыццёвых праблем, якія ўзнімаў у апавяданні “Роднае карэнне” М.Гарэцкі? У чым сэнс назвы твора?</w:t>
      </w:r>
    </w:p>
    <w:p w:rsidR="004A1DFB" w:rsidRPr="00F86009" w:rsidRDefault="004A1DFB" w:rsidP="004A1DFB">
      <w:pPr>
        <w:pStyle w:val="a3"/>
        <w:ind w:left="1571"/>
        <w:rPr>
          <w:rFonts w:ascii="Arial" w:hAnsi="Arial" w:cs="Arial"/>
          <w:lang w:val="be-BY"/>
        </w:rPr>
      </w:pPr>
    </w:p>
    <w:p w:rsidR="004A1DFB" w:rsidRPr="008B0C99" w:rsidRDefault="004A1DFB" w:rsidP="004A1DFB">
      <w:pPr>
        <w:numPr>
          <w:ilvl w:val="0"/>
          <w:numId w:val="1"/>
        </w:numPr>
        <w:rPr>
          <w:rFonts w:ascii="Arial" w:hAnsi="Arial" w:cs="Arial"/>
          <w:sz w:val="22"/>
          <w:szCs w:val="22"/>
          <w:lang w:val="en-US"/>
        </w:rPr>
      </w:pPr>
      <w:r w:rsidRPr="008B0C99">
        <w:rPr>
          <w:rFonts w:ascii="Arial" w:hAnsi="Arial" w:cs="Arial"/>
          <w:sz w:val="22"/>
          <w:szCs w:val="22"/>
          <w:lang w:val="be-BY"/>
        </w:rPr>
        <w:t>АПЕРАЦЫЙНА-ПАЗНАВАЎЧЫ ЭТАП</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Мэты этапа</w:t>
      </w:r>
      <w:r w:rsidRPr="005B610D">
        <w:rPr>
          <w:rFonts w:ascii="Arial" w:hAnsi="Arial" w:cs="Arial"/>
          <w:sz w:val="22"/>
          <w:szCs w:val="22"/>
          <w:lang w:val="be-BY"/>
        </w:rPr>
        <w:t xml:space="preserve">:  асэнсаванае і правільнае разуменне матэрыялу </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арганізаваць мэтанакіраваную пазнаваўчую дзейнасць вучня</w:t>
      </w:r>
    </w:p>
    <w:p w:rsidR="004A1DFB" w:rsidRPr="00111472" w:rsidRDefault="004A1DFB" w:rsidP="004A1DFB">
      <w:pPr>
        <w:ind w:left="502"/>
        <w:rPr>
          <w:rFonts w:ascii="Arial" w:hAnsi="Arial" w:cs="Arial"/>
          <w:lang w:val="be-BY"/>
        </w:rPr>
      </w:pPr>
    </w:p>
    <w:p w:rsidR="004A1DFB" w:rsidRPr="004A1DFB" w:rsidRDefault="004A1DFB" w:rsidP="004A1DFB">
      <w:pPr>
        <w:rPr>
          <w:rFonts w:ascii="Arial" w:hAnsi="Arial" w:cs="Arial"/>
          <w:b/>
          <w:lang w:val="be-BY"/>
        </w:rPr>
      </w:pPr>
      <w:r w:rsidRPr="004A1DFB">
        <w:rPr>
          <w:rFonts w:ascii="Arial" w:hAnsi="Arial" w:cs="Arial"/>
          <w:b/>
          <w:lang w:val="be-BY"/>
        </w:rPr>
        <w:t xml:space="preserve">Слова настаўніка: </w:t>
      </w:r>
    </w:p>
    <w:p w:rsidR="004A1DFB" w:rsidRDefault="004A1DFB" w:rsidP="004A1DFB">
      <w:pPr>
        <w:ind w:firstLine="708"/>
        <w:jc w:val="both"/>
        <w:rPr>
          <w:rFonts w:ascii="Arial" w:hAnsi="Arial" w:cs="Arial"/>
          <w:lang w:val="be-BY"/>
        </w:rPr>
      </w:pPr>
      <w:r>
        <w:rPr>
          <w:rFonts w:ascii="Arial" w:hAnsi="Arial" w:cs="Arial"/>
          <w:lang w:val="be-BY"/>
        </w:rPr>
        <w:t xml:space="preserve">М.Гарэцкі быў удзельнікам Першай сусветнай вайны, служыў у артылерыйскай часці. У цяжкіх франтавых умовах, у кароткіх перапынках паміж баямі М.Гарэцкі вёў дзённік, занатоўваючы на паперы ўбачанае сваімі вачыма, думкі, пачуцці. Асабістыя ўражанні і назіранні часта клаліся ў аснову твораў, што адчуваецца і ў “Літоўскім хутарку”, напісаным у 1915 годзе, а надрукаваным у 1920г. у газеце “Беларусь”. </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 xml:space="preserve">Дзе адбываюцца падзеі апавядання? </w:t>
      </w:r>
    </w:p>
    <w:p w:rsidR="004A1DFB" w:rsidRDefault="004A1DFB" w:rsidP="004A1DFB">
      <w:pPr>
        <w:pStyle w:val="a3"/>
        <w:ind w:left="1423"/>
        <w:jc w:val="both"/>
        <w:rPr>
          <w:rFonts w:ascii="Arial" w:hAnsi="Arial" w:cs="Arial"/>
          <w:lang w:val="be-BY"/>
        </w:rPr>
      </w:pPr>
      <w:r w:rsidRPr="00834628">
        <w:rPr>
          <w:rFonts w:ascii="Arial" w:hAnsi="Arial" w:cs="Arial"/>
          <w:i/>
          <w:lang w:val="be-BY"/>
        </w:rPr>
        <w:t>У апавяданні даволі дакладна вызначаецца месца, дзе адбываюцца падзеі. Хутар знаходзіўся непадалёку ад руска-германскай граніцы, ля Вержбалоўскай шашы. А ля яго “на горцы стаяла паўбатарэя: вартавала мост ад ворага з паветра”</w:t>
      </w:r>
      <w:r>
        <w:rPr>
          <w:rFonts w:ascii="Arial" w:hAnsi="Arial" w:cs="Arial"/>
          <w:lang w:val="be-BY"/>
        </w:rPr>
        <w:t>.</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У чым праяўляецца гуманістычны ідэал пісьменніка?</w:t>
      </w:r>
    </w:p>
    <w:p w:rsidR="004A1DFB" w:rsidRDefault="004A1DFB" w:rsidP="004A1DFB">
      <w:pPr>
        <w:pStyle w:val="a3"/>
        <w:ind w:left="1423"/>
        <w:jc w:val="both"/>
        <w:rPr>
          <w:rFonts w:ascii="Arial" w:hAnsi="Arial" w:cs="Arial"/>
          <w:lang w:val="be-BY"/>
        </w:rPr>
      </w:pPr>
      <w:r>
        <w:rPr>
          <w:rFonts w:ascii="Arial" w:hAnsi="Arial" w:cs="Arial"/>
          <w:lang w:val="be-BY"/>
        </w:rPr>
        <w:t xml:space="preserve">Гэта непрыманне, выкрыццё вайны, той страшнай з’явы, якая прыносіць смерць, гора, матэрыяльныя страты і запусценне абжытай зямлі. </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Сімвалам чаго, на вашу думку, з’яўляецца літоўскі хутарок?</w:t>
      </w:r>
    </w:p>
    <w:p w:rsidR="004A1DFB" w:rsidRDefault="004A1DFB" w:rsidP="004A1DFB">
      <w:pPr>
        <w:pStyle w:val="a3"/>
        <w:ind w:left="1423"/>
        <w:jc w:val="both"/>
        <w:rPr>
          <w:rFonts w:ascii="Arial" w:hAnsi="Arial" w:cs="Arial"/>
          <w:lang w:val="be-BY"/>
        </w:rPr>
      </w:pPr>
      <w:r>
        <w:rPr>
          <w:rFonts w:ascii="Arial" w:hAnsi="Arial" w:cs="Arial"/>
          <w:lang w:val="be-BY"/>
        </w:rPr>
        <w:t>У апавяданні расказваецца пра лёс аднаго літоўскага хутарка, які стаў сімвалам зруйнаванага, панішчанага вайною краю</w:t>
      </w:r>
    </w:p>
    <w:p w:rsidR="004A1DFB" w:rsidRDefault="004A1DFB" w:rsidP="004A1DFB">
      <w:pPr>
        <w:pStyle w:val="a3"/>
        <w:ind w:left="0"/>
        <w:jc w:val="both"/>
        <w:rPr>
          <w:rFonts w:ascii="Arial" w:hAnsi="Arial" w:cs="Arial"/>
          <w:lang w:val="be-BY"/>
        </w:rPr>
      </w:pPr>
    </w:p>
    <w:p w:rsidR="004A1DFB" w:rsidRDefault="004A1DFB" w:rsidP="004A1DFB">
      <w:pPr>
        <w:pStyle w:val="a3"/>
        <w:ind w:left="0"/>
        <w:jc w:val="both"/>
        <w:rPr>
          <w:rFonts w:ascii="Arial" w:hAnsi="Arial" w:cs="Arial"/>
          <w:lang w:val="be-BY"/>
        </w:rPr>
      </w:pPr>
      <w:r w:rsidRPr="004A1DFB">
        <w:rPr>
          <w:rFonts w:ascii="Arial" w:hAnsi="Arial" w:cs="Arial"/>
          <w:b/>
          <w:u w:val="single"/>
          <w:lang w:val="be-BY"/>
        </w:rPr>
        <w:t>Самастойная праца вучняў у парах</w:t>
      </w:r>
      <w:r>
        <w:rPr>
          <w:rFonts w:ascii="Arial" w:hAnsi="Arial" w:cs="Arial"/>
          <w:lang w:val="be-BY"/>
        </w:rPr>
        <w:t>: складзіце цытатны план апавядання</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“Худое лета выдалася хутарку”</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“Няго сюды, да мяне на хутар, можа прыйсці герман”</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lastRenderedPageBreak/>
        <w:t>“І потым ужо, цалюткі дзень, да канца бою стары не мог апамятацца”</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“Не рушце!”</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“Тут будзе кватэра панам лейтэнантам”</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“Тут вялікае гора”</w:t>
      </w:r>
    </w:p>
    <w:p w:rsidR="004A1DFB" w:rsidRDefault="004A1DFB" w:rsidP="004A1DFB">
      <w:pPr>
        <w:pStyle w:val="a3"/>
        <w:numPr>
          <w:ilvl w:val="0"/>
          <w:numId w:val="5"/>
        </w:numPr>
        <w:spacing w:line="276" w:lineRule="auto"/>
        <w:jc w:val="both"/>
        <w:rPr>
          <w:rFonts w:ascii="Arial" w:hAnsi="Arial" w:cs="Arial"/>
          <w:lang w:val="be-BY"/>
        </w:rPr>
      </w:pPr>
      <w:r>
        <w:rPr>
          <w:rFonts w:ascii="Arial" w:hAnsi="Arial" w:cs="Arial"/>
          <w:lang w:val="be-BY"/>
        </w:rPr>
        <w:t>Няможна пазнаць, што той самы …”</w:t>
      </w:r>
    </w:p>
    <w:p w:rsidR="004A1DFB" w:rsidRDefault="004A1DFB" w:rsidP="004A1DFB">
      <w:pPr>
        <w:pStyle w:val="a3"/>
        <w:ind w:left="0"/>
        <w:jc w:val="both"/>
        <w:rPr>
          <w:rFonts w:ascii="Arial" w:hAnsi="Arial" w:cs="Arial"/>
          <w:lang w:val="be-BY"/>
        </w:rPr>
      </w:pPr>
      <w:r w:rsidRPr="004A1DFB">
        <w:rPr>
          <w:rFonts w:ascii="Arial" w:hAnsi="Arial" w:cs="Arial"/>
          <w:b/>
          <w:u w:val="single"/>
          <w:lang w:val="be-BY"/>
        </w:rPr>
        <w:t>Слова настаўніка</w:t>
      </w:r>
      <w:r>
        <w:rPr>
          <w:rFonts w:ascii="Arial" w:hAnsi="Arial" w:cs="Arial"/>
          <w:lang w:val="be-BY"/>
        </w:rPr>
        <w:t xml:space="preserve">: </w:t>
      </w:r>
    </w:p>
    <w:p w:rsidR="004A1DFB" w:rsidRDefault="004A1DFB" w:rsidP="004A1DFB">
      <w:pPr>
        <w:pStyle w:val="a3"/>
        <w:ind w:left="0" w:firstLine="708"/>
        <w:jc w:val="both"/>
        <w:rPr>
          <w:rFonts w:ascii="Arial" w:hAnsi="Arial" w:cs="Arial"/>
          <w:lang w:val="be-BY"/>
        </w:rPr>
      </w:pPr>
      <w:r>
        <w:rPr>
          <w:rFonts w:ascii="Arial" w:hAnsi="Arial" w:cs="Arial"/>
          <w:lang w:val="be-BY"/>
        </w:rPr>
        <w:t>М Гарэцкі паказвае баявыя дзеянні каля хутара як адзін з эпізодаў вайны. Яны адбываюцца ў храналагічнай паслядоўнасці восенню і зімой першага года вайны.</w:t>
      </w:r>
    </w:p>
    <w:p w:rsidR="004A1DFB" w:rsidRPr="003744B4" w:rsidRDefault="004A1DFB" w:rsidP="004A1DFB">
      <w:pPr>
        <w:pStyle w:val="a3"/>
        <w:numPr>
          <w:ilvl w:val="0"/>
          <w:numId w:val="4"/>
        </w:numPr>
        <w:spacing w:line="276" w:lineRule="auto"/>
        <w:jc w:val="both"/>
        <w:rPr>
          <w:rFonts w:ascii="Arial" w:hAnsi="Arial" w:cs="Arial"/>
          <w:b/>
          <w:i/>
          <w:lang w:val="be-BY"/>
        </w:rPr>
      </w:pPr>
      <w:r w:rsidRPr="003744B4">
        <w:rPr>
          <w:rFonts w:ascii="Arial" w:hAnsi="Arial" w:cs="Arial"/>
          <w:b/>
          <w:i/>
          <w:lang w:val="be-BY"/>
        </w:rPr>
        <w:t>Зачытайце пачатак твора. Як вы можаце акрэсліць агульнае адчуванне на пачатку твора?</w:t>
      </w:r>
    </w:p>
    <w:p w:rsidR="004A1DFB" w:rsidRDefault="004A1DFB" w:rsidP="004A1DFB">
      <w:pPr>
        <w:pStyle w:val="a3"/>
        <w:ind w:left="1423"/>
        <w:jc w:val="both"/>
        <w:rPr>
          <w:rFonts w:ascii="Arial" w:hAnsi="Arial" w:cs="Arial"/>
          <w:lang w:val="be-BY"/>
        </w:rPr>
      </w:pPr>
      <w:r>
        <w:rPr>
          <w:rFonts w:ascii="Arial" w:hAnsi="Arial" w:cs="Arial"/>
          <w:lang w:val="be-BY"/>
        </w:rPr>
        <w:tab/>
        <w:t>Адчуванне трывогі, чагосьці страшнага, што хутка абрынецца на людзей. Спачатку гэта было тое, што “выдарылася” худое лета. Н</w:t>
      </w:r>
      <w:r>
        <w:rPr>
          <w:rFonts w:ascii="Arial" w:hAnsi="Arial" w:cs="Arial"/>
          <w:lang w:val="be-BY"/>
        </w:rPr>
        <w:t>е</w:t>
      </w:r>
      <w:r>
        <w:rPr>
          <w:rFonts w:ascii="Arial" w:hAnsi="Arial" w:cs="Arial"/>
          <w:lang w:val="be-BY"/>
        </w:rPr>
        <w:t xml:space="preserve"> было дажджу, ярына выгарала, узнікла трывога за будучыню. А тут яшчэ хадзілі чуткі пра вялікія</w:t>
      </w:r>
      <w:r>
        <w:rPr>
          <w:rFonts w:ascii="Arial" w:hAnsi="Arial" w:cs="Arial"/>
          <w:lang w:val="be-BY"/>
        </w:rPr>
        <w:t xml:space="preserve"> </w:t>
      </w:r>
      <w:r>
        <w:rPr>
          <w:rFonts w:ascii="Arial" w:hAnsi="Arial" w:cs="Arial"/>
          <w:lang w:val="be-BY"/>
        </w:rPr>
        <w:t>дзяржаўныя манеўры, якія непазбежна папярэднічаюць вайне. Узнікла не проста адчуванне страху, а жаху, бо насоўв</w:t>
      </w:r>
      <w:r>
        <w:rPr>
          <w:rFonts w:ascii="Arial" w:hAnsi="Arial" w:cs="Arial"/>
          <w:lang w:val="be-BY"/>
        </w:rPr>
        <w:t>алася вайна, ад якой нельга ўрата</w:t>
      </w:r>
      <w:r>
        <w:rPr>
          <w:rFonts w:ascii="Arial" w:hAnsi="Arial" w:cs="Arial"/>
          <w:lang w:val="be-BY"/>
        </w:rPr>
        <w:t xml:space="preserve">вацца. І сапраўды хутка была аб’яўлена мабілізацыя, “пацяклі па ўсёй ваколіцы жаночыя слёзы, было хліпанне і выццё, малітвы і кляцьба”. </w:t>
      </w:r>
    </w:p>
    <w:p w:rsidR="004A1DFB" w:rsidRPr="003744B4" w:rsidRDefault="004A1DFB" w:rsidP="004A1DFB">
      <w:pPr>
        <w:pStyle w:val="a3"/>
        <w:numPr>
          <w:ilvl w:val="0"/>
          <w:numId w:val="4"/>
        </w:numPr>
        <w:spacing w:line="276" w:lineRule="auto"/>
        <w:jc w:val="both"/>
        <w:rPr>
          <w:rFonts w:ascii="Arial" w:hAnsi="Arial" w:cs="Arial"/>
          <w:b/>
          <w:i/>
          <w:lang w:val="be-BY"/>
        </w:rPr>
      </w:pPr>
      <w:r w:rsidRPr="003744B4">
        <w:rPr>
          <w:rFonts w:ascii="Arial" w:hAnsi="Arial" w:cs="Arial"/>
          <w:b/>
          <w:i/>
          <w:lang w:val="be-BY"/>
        </w:rPr>
        <w:t>Зачытайце момант, калі кунігас бласлаўляе на вайну прызыўнікоў. Якая рыса творчасці М.Гарэцкага прасочваецца ў гэтым эпізадзе?</w:t>
      </w:r>
    </w:p>
    <w:p w:rsidR="004A1DFB" w:rsidRDefault="004A1DFB" w:rsidP="004A1DFB">
      <w:pPr>
        <w:pStyle w:val="a3"/>
        <w:ind w:left="1423"/>
        <w:jc w:val="both"/>
        <w:rPr>
          <w:rFonts w:ascii="Arial" w:hAnsi="Arial" w:cs="Arial"/>
          <w:lang w:val="be-BY"/>
        </w:rPr>
      </w:pPr>
      <w:r>
        <w:rPr>
          <w:rFonts w:ascii="Arial" w:hAnsi="Arial" w:cs="Arial"/>
          <w:lang w:val="be-BY"/>
        </w:rPr>
        <w:tab/>
        <w:t>Кунігас зычыў быць храбрымі і літасцівымі “да зможанаг</w:t>
      </w:r>
      <w:r>
        <w:rPr>
          <w:rFonts w:ascii="Arial" w:hAnsi="Arial" w:cs="Arial"/>
          <w:lang w:val="be-BY"/>
        </w:rPr>
        <w:t>а</w:t>
      </w:r>
      <w:r>
        <w:rPr>
          <w:rFonts w:ascii="Arial" w:hAnsi="Arial" w:cs="Arial"/>
          <w:lang w:val="be-BY"/>
        </w:rPr>
        <w:t xml:space="preserve"> ворага”. Пісьменнік зноў сцвярджае гуманістычную ідэю, каб людзі заставаліся людзьмі ў самых трагічных абставінах. Ён падкрэслівае, як цяжка змірыцца з рэальнасцю, дае яркі кантрасны малюнак: “цёплае лецейка, пяюць без клопату птушкі, гудзяць у ліпняку пчолы. Усё – як усягды”. Людзям цяжка паверыць навінам, але ўжо ў жыццё ўладна ўваходзіць новая страшная рэальнасць – “крывяныя хутары”.</w:t>
      </w:r>
    </w:p>
    <w:p w:rsidR="004A1DFB" w:rsidRDefault="004A1DFB" w:rsidP="004A1DFB">
      <w:pPr>
        <w:pStyle w:val="a3"/>
        <w:ind w:left="0"/>
        <w:jc w:val="both"/>
        <w:rPr>
          <w:rFonts w:ascii="Arial" w:hAnsi="Arial" w:cs="Arial"/>
          <w:lang w:val="be-BY"/>
        </w:rPr>
      </w:pPr>
      <w:r>
        <w:rPr>
          <w:rFonts w:ascii="Arial" w:hAnsi="Arial" w:cs="Arial"/>
          <w:lang w:val="be-BY"/>
        </w:rPr>
        <w:t>Вайна ўжо пачалася, але яна яшчэ дзесьці там, далёка, а тут, каля хутара, стаіць руская паўбатарэя. Салдаты дапамагаюць хутаранам у працы, жартуюць з дзяўчатамі. Жыхарам хутара салдаты здаюцца добрымі, а тым такімі здаюцца літоўцы</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Якая тры</w:t>
      </w:r>
      <w:r w:rsidRPr="004A1DFB">
        <w:rPr>
          <w:rFonts w:ascii="Arial" w:hAnsi="Arial" w:cs="Arial"/>
          <w:b/>
          <w:i/>
          <w:lang w:val="be-BY"/>
        </w:rPr>
        <w:t>в</w:t>
      </w:r>
      <w:r w:rsidRPr="004A1DFB">
        <w:rPr>
          <w:rFonts w:ascii="Arial" w:hAnsi="Arial" w:cs="Arial"/>
          <w:b/>
          <w:i/>
          <w:lang w:val="be-BY"/>
        </w:rPr>
        <w:t>ога пастаянна жыве ў сэрцы Яна Шымкунаса?</w:t>
      </w:r>
    </w:p>
    <w:p w:rsidR="004A1DFB" w:rsidRDefault="004A1DFB" w:rsidP="004A1DFB">
      <w:pPr>
        <w:pStyle w:val="a3"/>
        <w:ind w:left="1423"/>
        <w:jc w:val="both"/>
        <w:rPr>
          <w:rFonts w:ascii="Arial" w:hAnsi="Arial" w:cs="Arial"/>
          <w:lang w:val="be-BY"/>
        </w:rPr>
      </w:pPr>
      <w:r>
        <w:rPr>
          <w:rFonts w:ascii="Arial" w:hAnsi="Arial" w:cs="Arial"/>
          <w:lang w:val="be-BY"/>
        </w:rPr>
        <w:t>“Няўжо тут, на маім родным полі, блізка</w:t>
      </w:r>
      <w:r>
        <w:rPr>
          <w:rFonts w:ascii="Arial" w:hAnsi="Arial" w:cs="Arial"/>
          <w:lang w:val="be-BY"/>
        </w:rPr>
        <w:t xml:space="preserve"> хаты маёй, страляць будуць? І ту</w:t>
      </w:r>
      <w:r>
        <w:rPr>
          <w:rFonts w:ascii="Arial" w:hAnsi="Arial" w:cs="Arial"/>
          <w:lang w:val="be-BY"/>
        </w:rPr>
        <w:t>така ляжаць будуць забітыя? Не, не можа таго быць?”. Ён яшчэ супакойвае сябе, але трывога ўвесь час узрастае.</w:t>
      </w:r>
    </w:p>
    <w:p w:rsidR="004A1DFB" w:rsidRDefault="004A1DFB" w:rsidP="004A1DFB">
      <w:pPr>
        <w:pStyle w:val="a3"/>
        <w:ind w:left="0"/>
        <w:jc w:val="both"/>
        <w:rPr>
          <w:rFonts w:ascii="Arial" w:hAnsi="Arial" w:cs="Arial"/>
          <w:lang w:val="be-BY"/>
        </w:rPr>
      </w:pPr>
      <w:r>
        <w:rPr>
          <w:rFonts w:ascii="Arial" w:hAnsi="Arial" w:cs="Arial"/>
          <w:lang w:val="be-BY"/>
        </w:rPr>
        <w:t>Вайна хутка падышла да хутара, пачалося яго руйнаванне</w:t>
      </w:r>
      <w:r>
        <w:rPr>
          <w:rFonts w:ascii="Arial" w:hAnsi="Arial" w:cs="Arial"/>
          <w:lang w:val="be-BY"/>
        </w:rPr>
        <w:t xml:space="preserve"> </w:t>
      </w:r>
      <w:r>
        <w:rPr>
          <w:rFonts w:ascii="Arial" w:hAnsi="Arial" w:cs="Arial"/>
          <w:lang w:val="be-BY"/>
        </w:rPr>
        <w:t xml:space="preserve">і спусташэнне душ жыхароў. Нялюдскасць таго, што адбываецца, М.Гарэцкі па-майстэрску ўзмацняе, ён перадае блізкасць бою праз успрыманне Яна Шымкунаса. </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Як успрымае бой Ян Шымкунас? Што яго засмучае? З чым ён не можа зміры</w:t>
      </w:r>
      <w:r>
        <w:rPr>
          <w:rFonts w:ascii="Arial" w:hAnsi="Arial" w:cs="Arial"/>
          <w:b/>
          <w:i/>
          <w:lang w:val="be-BY"/>
        </w:rPr>
        <w:t>ц</w:t>
      </w:r>
      <w:r w:rsidRPr="004A1DFB">
        <w:rPr>
          <w:rFonts w:ascii="Arial" w:hAnsi="Arial" w:cs="Arial"/>
          <w:b/>
          <w:i/>
          <w:lang w:val="be-BY"/>
        </w:rPr>
        <w:t>ца?</w:t>
      </w:r>
    </w:p>
    <w:p w:rsidR="004A1DFB" w:rsidRDefault="004A1DFB" w:rsidP="004A1DFB">
      <w:pPr>
        <w:pStyle w:val="a3"/>
        <w:ind w:left="1423"/>
        <w:jc w:val="both"/>
        <w:rPr>
          <w:rFonts w:ascii="Arial" w:hAnsi="Arial" w:cs="Arial"/>
          <w:lang w:val="be-BY"/>
        </w:rPr>
      </w:pPr>
      <w:r>
        <w:rPr>
          <w:rFonts w:ascii="Arial" w:hAnsi="Arial" w:cs="Arial"/>
          <w:lang w:val="be-BY"/>
        </w:rPr>
        <w:t>Выхаваны ў адпаведнасці з хрысціянскімі запаведзямі (чым можа дапамагае салдатам), бацька, стары чалавек і добры гаспадар, ён не здольны спакойна ўспрымаць тое, што людзі свядома забіваюць адзін аднаго, што забітых пасля бою “не менш трох т</w:t>
      </w:r>
      <w:r>
        <w:rPr>
          <w:rFonts w:ascii="Arial" w:hAnsi="Arial" w:cs="Arial"/>
          <w:lang w:val="be-BY"/>
        </w:rPr>
        <w:t>ы</w:t>
      </w:r>
      <w:r>
        <w:rPr>
          <w:rFonts w:ascii="Arial" w:hAnsi="Arial" w:cs="Arial"/>
          <w:lang w:val="be-BY"/>
        </w:rPr>
        <w:t>сячаў”, што іх не па-людску хаваюць, а кідаюць у магілы нібы дровы. Свет ранейшых норм, звычак і ўяўленняў знік: “І потым ужо цалюткі дзень, да канца бою, стары не мог апамятацца і агоўтацца і зрабіцца такім, як заўсёды, і думаць, як заўсёды”. Засталася ўсё тая ж прыглушаная “трывога аб сабе, аб жонцы з дочкамі і аб сваіх салдатах”.</w:t>
      </w:r>
    </w:p>
    <w:p w:rsidR="004A1DFB" w:rsidRDefault="004A1DFB" w:rsidP="004A1DFB">
      <w:pPr>
        <w:pStyle w:val="a3"/>
        <w:ind w:left="0"/>
        <w:jc w:val="both"/>
        <w:rPr>
          <w:rFonts w:ascii="Arial" w:hAnsi="Arial" w:cs="Arial"/>
          <w:lang w:val="be-BY"/>
        </w:rPr>
      </w:pPr>
      <w:r>
        <w:rPr>
          <w:rFonts w:ascii="Arial" w:hAnsi="Arial" w:cs="Arial"/>
          <w:lang w:val="be-BY"/>
        </w:rPr>
        <w:t>М.Гарэцкі паказв</w:t>
      </w:r>
      <w:r>
        <w:rPr>
          <w:rFonts w:ascii="Arial" w:hAnsi="Arial" w:cs="Arial"/>
          <w:lang w:val="be-BY"/>
        </w:rPr>
        <w:t xml:space="preserve">аў чалавека на вайне, але гэта быў не салдат, а звычайны цывільны чалавек, які да вайны добра сябе пачуваў у жыцці, бо жыў па нормах і законах чалавечых. Калі ж ён трапляе ў пякельны вір вайны, нават не як салдат, а толькі як міжвольны сведка і няшчасная ахвяра, то не вытрымлівае страшнай ненатуральнасці падзей. </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Зачытайце апісанне другога бою, калі наступаюць немцы.</w:t>
      </w:r>
    </w:p>
    <w:p w:rsidR="004A1DFB" w:rsidRPr="003744B4" w:rsidRDefault="004A1DFB" w:rsidP="004A1DFB">
      <w:pPr>
        <w:pStyle w:val="a3"/>
        <w:ind w:left="1423"/>
        <w:jc w:val="both"/>
        <w:rPr>
          <w:rFonts w:ascii="Arial" w:hAnsi="Arial" w:cs="Arial"/>
          <w:lang w:val="be-BY"/>
        </w:rPr>
      </w:pPr>
      <w:r>
        <w:rPr>
          <w:rFonts w:ascii="Arial" w:hAnsi="Arial" w:cs="Arial"/>
          <w:lang w:val="be-BY"/>
        </w:rPr>
        <w:t xml:space="preserve">Ён перадаецца праз успрыманне Ядвіські, малодшай дачкі Яна, якая бачыла ўсё наваколле з вышак хаты. Спачатку відовішча бою не было старшным, а </w:t>
      </w:r>
      <w:r>
        <w:rPr>
          <w:rFonts w:ascii="Arial" w:hAnsi="Arial" w:cs="Arial"/>
          <w:lang w:val="be-BY"/>
        </w:rPr>
        <w:lastRenderedPageBreak/>
        <w:t xml:space="preserve">было незразмелым, а можа, і крыху смешным, бо “па ўсім полі, у лагчынах і па адхону гары пераскаквалі, як вераб’і, адбягалі назад і прысядалі, нібы перапырхвалі, шэрыя са штыкамі і старэцкімі хатылькамі фігуркі”. Насцярожвала толькі тое, што “ўсё нешта хлопала”. Калі дзяўчына разумее, што адбываецца забойства, то не можа гэта спакойна ўспрымаць, ледзі не траціць прытомнасць. “Ногі неспадзявана аслаблі, дажа згібаліся, зрабілася сцюдзёна. І Ядвіся проці волі хрыпла і дужа ціха шапнула: “Не рушце!”” </w:t>
      </w:r>
    </w:p>
    <w:p w:rsidR="004A1DFB" w:rsidRPr="004A1DFB" w:rsidRDefault="004A1DFB" w:rsidP="004A1DFB">
      <w:pPr>
        <w:pStyle w:val="a3"/>
        <w:numPr>
          <w:ilvl w:val="0"/>
          <w:numId w:val="4"/>
        </w:numPr>
        <w:spacing w:line="276" w:lineRule="auto"/>
        <w:jc w:val="both"/>
        <w:rPr>
          <w:rFonts w:ascii="Arial" w:hAnsi="Arial" w:cs="Arial"/>
          <w:b/>
          <w:i/>
          <w:lang w:val="be-BY"/>
        </w:rPr>
      </w:pPr>
      <w:r w:rsidRPr="004A1DFB">
        <w:rPr>
          <w:rFonts w:ascii="Arial" w:hAnsi="Arial" w:cs="Arial"/>
          <w:b/>
          <w:i/>
          <w:lang w:val="be-BY"/>
        </w:rPr>
        <w:t>Які мастацкі прыём выкарыстовае М.Гарэцкі, каб паказаць жудасць вайны?</w:t>
      </w:r>
    </w:p>
    <w:p w:rsidR="004A1DFB" w:rsidRDefault="004A1DFB" w:rsidP="004A1DFB">
      <w:pPr>
        <w:pStyle w:val="a3"/>
        <w:ind w:left="1423"/>
        <w:jc w:val="both"/>
        <w:rPr>
          <w:rFonts w:ascii="Arial" w:hAnsi="Arial" w:cs="Arial"/>
          <w:lang w:val="be-BY"/>
        </w:rPr>
      </w:pPr>
      <w:r>
        <w:rPr>
          <w:rFonts w:ascii="Arial" w:hAnsi="Arial" w:cs="Arial"/>
          <w:lang w:val="be-BY"/>
        </w:rPr>
        <w:t>Кантраст:</w:t>
      </w:r>
      <w:r w:rsidR="00F05378">
        <w:rPr>
          <w:rFonts w:ascii="Arial" w:hAnsi="Arial" w:cs="Arial"/>
          <w:lang w:val="be-BY"/>
        </w:rPr>
        <w:t xml:space="preserve"> </w:t>
      </w:r>
      <w:r>
        <w:rPr>
          <w:rFonts w:ascii="Arial" w:hAnsi="Arial" w:cs="Arial"/>
          <w:lang w:val="be-BY"/>
        </w:rPr>
        <w:t>хутар да вайны і пасля баёў, гасцяванне на хутары рускіх салдат і акупацыя немцамі.</w:t>
      </w:r>
    </w:p>
    <w:p w:rsidR="004A1DFB" w:rsidRDefault="004A1DFB" w:rsidP="004A1DFB">
      <w:pPr>
        <w:pStyle w:val="a3"/>
        <w:ind w:left="0"/>
        <w:jc w:val="both"/>
        <w:rPr>
          <w:rFonts w:ascii="Arial" w:hAnsi="Arial" w:cs="Arial"/>
          <w:lang w:val="be-BY"/>
        </w:rPr>
      </w:pPr>
      <w:r>
        <w:rPr>
          <w:rFonts w:ascii="Arial" w:hAnsi="Arial" w:cs="Arial"/>
          <w:lang w:val="be-BY"/>
        </w:rPr>
        <w:t xml:space="preserve">Вайна – гэта зло ва ўсіх страшных праявах, бо яна супярэчыць самому існаванню людзей. Арміі адступаюць і пакідаюць пасля баёў забруджаную зямлю ды брацкія магілы. </w:t>
      </w:r>
    </w:p>
    <w:p w:rsidR="004A1DFB" w:rsidRPr="004A1DFB" w:rsidRDefault="004A1DFB" w:rsidP="004A1DFB">
      <w:pPr>
        <w:rPr>
          <w:rFonts w:ascii="Arial" w:hAnsi="Arial" w:cs="Arial"/>
          <w:lang w:val="be-BY"/>
        </w:rPr>
      </w:pPr>
    </w:p>
    <w:p w:rsidR="004A1DFB" w:rsidRPr="008B0C99" w:rsidRDefault="004A1DFB" w:rsidP="004A1DFB">
      <w:pPr>
        <w:numPr>
          <w:ilvl w:val="0"/>
          <w:numId w:val="1"/>
        </w:numPr>
        <w:rPr>
          <w:rFonts w:ascii="Arial" w:hAnsi="Arial" w:cs="Arial"/>
          <w:sz w:val="22"/>
          <w:szCs w:val="22"/>
          <w:lang w:val="en-US"/>
        </w:rPr>
      </w:pPr>
      <w:r w:rsidRPr="008B0C99">
        <w:rPr>
          <w:rFonts w:ascii="Arial" w:hAnsi="Arial" w:cs="Arial"/>
          <w:sz w:val="22"/>
          <w:szCs w:val="22"/>
          <w:lang w:val="be-BY"/>
        </w:rPr>
        <w:t>КАНТРОЛЬНА-КАРЭКЦЫЙНЫ ЭТАП</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Мэты этапа</w:t>
      </w:r>
      <w:r w:rsidRPr="005B610D">
        <w:rPr>
          <w:rFonts w:ascii="Arial" w:hAnsi="Arial" w:cs="Arial"/>
          <w:sz w:val="22"/>
          <w:szCs w:val="22"/>
          <w:lang w:val="be-BY"/>
        </w:rPr>
        <w:t xml:space="preserve">: выкананне практычных заданняў </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стварыць умовы для асэнсаванага выканання практыкаванняў, стварыць умовы для ўзаемаправеркі  і ўзаемакантролю</w:t>
      </w:r>
    </w:p>
    <w:p w:rsidR="004A1DFB" w:rsidRPr="00111472" w:rsidRDefault="004A1DFB" w:rsidP="004A1DFB">
      <w:pPr>
        <w:ind w:left="142"/>
        <w:rPr>
          <w:rFonts w:ascii="Arial" w:hAnsi="Arial" w:cs="Arial"/>
          <w:lang w:val="be-BY"/>
        </w:rPr>
      </w:pPr>
    </w:p>
    <w:p w:rsidR="004A1DFB" w:rsidRDefault="004A1DFB" w:rsidP="004A1DFB">
      <w:pPr>
        <w:pStyle w:val="a3"/>
        <w:ind w:left="1429"/>
        <w:rPr>
          <w:rFonts w:ascii="Arial" w:hAnsi="Arial" w:cs="Arial"/>
          <w:lang w:val="be-BY"/>
        </w:rPr>
      </w:pPr>
    </w:p>
    <w:p w:rsidR="004A1DFB" w:rsidRPr="008B0C99" w:rsidRDefault="004A1DFB" w:rsidP="004A1DFB">
      <w:pPr>
        <w:numPr>
          <w:ilvl w:val="0"/>
          <w:numId w:val="1"/>
        </w:numPr>
        <w:rPr>
          <w:rFonts w:ascii="Arial" w:hAnsi="Arial" w:cs="Arial"/>
          <w:sz w:val="22"/>
          <w:szCs w:val="22"/>
          <w:lang w:val="en-US"/>
        </w:rPr>
      </w:pPr>
      <w:r w:rsidRPr="008B0C99">
        <w:rPr>
          <w:rFonts w:ascii="Arial" w:hAnsi="Arial" w:cs="Arial"/>
          <w:sz w:val="22"/>
          <w:szCs w:val="22"/>
          <w:lang w:val="be-BY"/>
        </w:rPr>
        <w:t>РЭФЛЕКСІЯ</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Мэты этапа</w:t>
      </w:r>
      <w:r w:rsidRPr="005B610D">
        <w:rPr>
          <w:rFonts w:ascii="Arial" w:hAnsi="Arial" w:cs="Arial"/>
          <w:sz w:val="22"/>
          <w:szCs w:val="22"/>
          <w:lang w:val="be-BY"/>
        </w:rPr>
        <w:t>: асэнсаванне значнасці вучэбнай дзейнасці і сітуацыя поспеху</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стварыць умовы для самаацэнкі дзейнасці вучняў і асэнсавання імі асобаснага сэнсу ў вывучэнні тэмы</w:t>
      </w:r>
    </w:p>
    <w:p w:rsidR="004A1DFB" w:rsidRPr="00111472" w:rsidRDefault="004A1DFB" w:rsidP="004A1DFB">
      <w:pPr>
        <w:ind w:left="142"/>
        <w:rPr>
          <w:rFonts w:ascii="Arial" w:hAnsi="Arial" w:cs="Arial"/>
          <w:lang w:val="be-BY"/>
        </w:rPr>
      </w:pPr>
    </w:p>
    <w:p w:rsidR="004A1DFB" w:rsidRPr="008B0C99" w:rsidRDefault="004A1DFB" w:rsidP="004A1DFB">
      <w:pPr>
        <w:numPr>
          <w:ilvl w:val="0"/>
          <w:numId w:val="1"/>
        </w:numPr>
        <w:rPr>
          <w:rFonts w:ascii="Arial" w:hAnsi="Arial" w:cs="Arial"/>
          <w:sz w:val="22"/>
          <w:szCs w:val="22"/>
          <w:lang w:val="en-US"/>
        </w:rPr>
      </w:pPr>
      <w:r w:rsidRPr="008B0C99">
        <w:rPr>
          <w:rFonts w:ascii="Arial" w:hAnsi="Arial" w:cs="Arial"/>
          <w:sz w:val="22"/>
          <w:szCs w:val="22"/>
          <w:lang w:val="be-BY"/>
        </w:rPr>
        <w:t>ДАМАШНЯЕ ЗАДАННЕ</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Мэты этапа</w:t>
      </w:r>
      <w:r w:rsidRPr="005B610D">
        <w:rPr>
          <w:rFonts w:ascii="Arial" w:hAnsi="Arial" w:cs="Arial"/>
          <w:sz w:val="22"/>
          <w:szCs w:val="22"/>
          <w:lang w:val="be-BY"/>
        </w:rPr>
        <w:t>: асэнсаваны выбар і ўстаноўка на паспяховае выкананне дамашняга задання</w:t>
      </w:r>
    </w:p>
    <w:p w:rsidR="004A1DFB" w:rsidRPr="005B610D" w:rsidRDefault="004A1DFB" w:rsidP="004A1DFB">
      <w:pPr>
        <w:rPr>
          <w:rFonts w:ascii="Arial" w:hAnsi="Arial" w:cs="Arial"/>
          <w:sz w:val="22"/>
          <w:szCs w:val="22"/>
          <w:lang w:val="be-BY"/>
        </w:rPr>
      </w:pPr>
      <w:r w:rsidRPr="005B610D">
        <w:rPr>
          <w:rFonts w:ascii="Arial" w:hAnsi="Arial" w:cs="Arial"/>
          <w:i/>
          <w:sz w:val="22"/>
          <w:szCs w:val="22"/>
          <w:u w:val="single"/>
          <w:lang w:val="be-BY"/>
        </w:rPr>
        <w:t>Педагагічная задача</w:t>
      </w:r>
      <w:r w:rsidRPr="005B610D">
        <w:rPr>
          <w:rFonts w:ascii="Arial" w:hAnsi="Arial" w:cs="Arial"/>
          <w:sz w:val="22"/>
          <w:szCs w:val="22"/>
          <w:lang w:val="be-BY"/>
        </w:rPr>
        <w:t>:   падрыхтаваць навучэнцаў да выбару дамашняга задання</w:t>
      </w:r>
    </w:p>
    <w:p w:rsidR="004A1DFB" w:rsidRPr="00A271FC" w:rsidRDefault="004A1DFB" w:rsidP="004A1DFB">
      <w:pPr>
        <w:rPr>
          <w:rFonts w:ascii="Arial" w:hAnsi="Arial" w:cs="Arial"/>
        </w:rPr>
      </w:pPr>
    </w:p>
    <w:p w:rsidR="00095C53" w:rsidRPr="00F05378" w:rsidRDefault="00F05378" w:rsidP="00F05378">
      <w:pPr>
        <w:pStyle w:val="a3"/>
        <w:numPr>
          <w:ilvl w:val="0"/>
          <w:numId w:val="8"/>
        </w:numPr>
        <w:rPr>
          <w:rFonts w:ascii="Arial" w:hAnsi="Arial" w:cs="Arial"/>
          <w:sz w:val="22"/>
          <w:szCs w:val="22"/>
        </w:rPr>
      </w:pPr>
      <w:r>
        <w:rPr>
          <w:rFonts w:ascii="Arial" w:hAnsi="Arial" w:cs="Arial"/>
          <w:sz w:val="22"/>
          <w:szCs w:val="22"/>
          <w:lang w:val="be-BY"/>
        </w:rPr>
        <w:t xml:space="preserve">Прачытаць мініяцюры З.Бядулі </w:t>
      </w:r>
      <w:r w:rsidRPr="00F05378">
        <w:rPr>
          <w:rFonts w:ascii="Arial" w:hAnsi="Arial" w:cs="Arial"/>
          <w:sz w:val="22"/>
          <w:szCs w:val="22"/>
          <w:lang w:val="be-BY"/>
        </w:rPr>
        <w:t>“Плач пралескаў”, “Нібы рупны араты…”.</w:t>
      </w:r>
    </w:p>
    <w:p w:rsidR="00F05378" w:rsidRPr="00F05378" w:rsidRDefault="00F05378" w:rsidP="00F05378">
      <w:pPr>
        <w:pStyle w:val="a3"/>
        <w:numPr>
          <w:ilvl w:val="0"/>
          <w:numId w:val="8"/>
        </w:numPr>
        <w:rPr>
          <w:rFonts w:ascii="Arial" w:hAnsi="Arial" w:cs="Arial"/>
          <w:sz w:val="22"/>
          <w:szCs w:val="22"/>
        </w:rPr>
      </w:pPr>
      <w:r>
        <w:rPr>
          <w:rFonts w:ascii="Arial" w:hAnsi="Arial" w:cs="Arial"/>
          <w:sz w:val="22"/>
          <w:szCs w:val="22"/>
          <w:lang w:val="be-BY"/>
        </w:rPr>
        <w:t>Падрыхтаваць паведамленне “Жыццёвы і творчы шлях З.Бядулі</w:t>
      </w:r>
      <w:bookmarkStart w:id="0" w:name="_GoBack"/>
      <w:bookmarkEnd w:id="0"/>
      <w:r>
        <w:rPr>
          <w:rFonts w:ascii="Arial" w:hAnsi="Arial" w:cs="Arial"/>
          <w:sz w:val="22"/>
          <w:szCs w:val="22"/>
          <w:lang w:val="be-BY"/>
        </w:rPr>
        <w:t>”</w:t>
      </w:r>
    </w:p>
    <w:sectPr w:rsidR="00F05378" w:rsidRPr="00F05378" w:rsidSect="002713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FDA"/>
    <w:multiLevelType w:val="hybridMultilevel"/>
    <w:tmpl w:val="39CCA28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
    <w:nsid w:val="07CD7B3F"/>
    <w:multiLevelType w:val="hybridMultilevel"/>
    <w:tmpl w:val="D0B66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5E2A34"/>
    <w:multiLevelType w:val="hybridMultilevel"/>
    <w:tmpl w:val="ADFE6F3E"/>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1781207"/>
    <w:multiLevelType w:val="hybridMultilevel"/>
    <w:tmpl w:val="F5985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B9357A"/>
    <w:multiLevelType w:val="hybridMultilevel"/>
    <w:tmpl w:val="34BEE5CC"/>
    <w:lvl w:ilvl="0" w:tplc="9FAADFAA">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0675142"/>
    <w:multiLevelType w:val="hybridMultilevel"/>
    <w:tmpl w:val="1C38F342"/>
    <w:lvl w:ilvl="0" w:tplc="B024ECF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5D5052A"/>
    <w:multiLevelType w:val="hybridMultilevel"/>
    <w:tmpl w:val="B5F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A54B1D"/>
    <w:multiLevelType w:val="hybridMultilevel"/>
    <w:tmpl w:val="A0740B50"/>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FB"/>
    <w:rsid w:val="00095C53"/>
    <w:rsid w:val="004A1DFB"/>
    <w:rsid w:val="00D64B12"/>
    <w:rsid w:val="00F01345"/>
    <w:rsid w:val="00F0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D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1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D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1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2002-12-31T22:01:00Z</dcterms:created>
  <dcterms:modified xsi:type="dcterms:W3CDTF">2003-01-01T00:23:00Z</dcterms:modified>
</cp:coreProperties>
</file>