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rsidR="00991DD1" w:rsidRDefault="00A456C6" w:rsidP="00991DD1">
      <w:pPr>
        <w:spacing w:after="0" w:line="360" w:lineRule="auto"/>
        <w:ind w:firstLine="567"/>
        <w:rPr>
          <w:rFonts w:ascii="Times New Roman" w:hAnsi="Times New Roman" w:cs="Times New Roman"/>
          <w:color w:val="000000" w:themeColor="text1"/>
          <w:sz w:val="28"/>
          <w:szCs w:val="28"/>
        </w:rPr>
      </w:pPr>
      <w:r>
        <w:rPr>
          <w:noProof/>
          <w:lang w:eastAsia="ru-RU"/>
        </w:rPr>
        <w:drawing>
          <wp:anchor distT="0" distB="0" distL="114300" distR="114300" simplePos="0" relativeHeight="251662336" behindDoc="1" locked="0" layoutInCell="1" allowOverlap="1" wp14:anchorId="0298B0A0" wp14:editId="36BCA47F">
            <wp:simplePos x="0" y="0"/>
            <wp:positionH relativeFrom="column">
              <wp:posOffset>31115</wp:posOffset>
            </wp:positionH>
            <wp:positionV relativeFrom="paragraph">
              <wp:posOffset>161925</wp:posOffset>
            </wp:positionV>
            <wp:extent cx="2019300" cy="1514475"/>
            <wp:effectExtent l="0" t="0" r="0" b="9525"/>
            <wp:wrapTight wrapText="bothSides">
              <wp:wrapPolygon edited="0">
                <wp:start x="0" y="0"/>
                <wp:lineTo x="0" y="21464"/>
                <wp:lineTo x="21396" y="21464"/>
                <wp:lineTo x="21396" y="0"/>
                <wp:lineTo x="0" y="0"/>
              </wp:wrapPolygon>
            </wp:wrapTight>
            <wp:docPr id="3" name="Рисунок 3" descr="Родительский университет - ГУО «Начальная школа №6 г.Виле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ьский университет - ГУО «Начальная школа №6 г.Вилей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25A7856" wp14:editId="43C75E73">
                <wp:simplePos x="0" y="0"/>
                <wp:positionH relativeFrom="column">
                  <wp:posOffset>2087880</wp:posOffset>
                </wp:positionH>
                <wp:positionV relativeFrom="paragraph">
                  <wp:posOffset>2540</wp:posOffset>
                </wp:positionV>
                <wp:extent cx="4393565"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4393565" cy="1828800"/>
                        </a:xfrm>
                        <a:prstGeom prst="rect">
                          <a:avLst/>
                        </a:prstGeom>
                        <a:noFill/>
                        <a:ln>
                          <a:noFill/>
                        </a:ln>
                        <a:effectLst/>
                      </wps:spPr>
                      <wps:txbx>
                        <w:txbxContent>
                          <w:p w:rsidR="00991DD1" w:rsidRPr="00991DD1" w:rsidRDefault="00991DD1" w:rsidP="00991DD1">
                            <w:pPr>
                              <w:spacing w:after="0" w:line="240" w:lineRule="auto"/>
                              <w:jc w:val="center"/>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991DD1">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Тема. Первая любовь в жизни вашего ребенка</w:t>
                            </w:r>
                            <w:bookmarkEnd w:id="0"/>
                            <w:r w:rsidRPr="00991DD1">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Особенности юношеской любви. Культура поведения влюбленных. Как помочь, а не навредить взрослеющему</w:t>
                            </w:r>
                            <w:r>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ребёнку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5A7856" id="_x0000_t202" coordsize="21600,21600" o:spt="202" path="m,l,21600r21600,l21600,xe">
                <v:stroke joinstyle="miter"/>
                <v:path gradientshapeok="t" o:connecttype="rect"/>
              </v:shapetype>
              <v:shape id="Надпись 1" o:spid="_x0000_s1026" type="#_x0000_t202" style="position:absolute;left:0;text-align:left;margin-left:164.4pt;margin-top:.2pt;width:345.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" filled="f" stroked="f">
                <v:fill o:detectmouseclick="t"/>
                <v:textbox style="mso-fit-shape-to-text:t">
                  <w:txbxContent>
                    <w:p w:rsidR="00991DD1" w:rsidRPr="00991DD1" w:rsidRDefault="00991DD1" w:rsidP="00991DD1">
                      <w:pPr>
                        <w:spacing w:after="0" w:line="240" w:lineRule="auto"/>
                        <w:jc w:val="center"/>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991DD1">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Тема. Первая любовь в жизни вашего ребенка</w:t>
                      </w:r>
                      <w:bookmarkEnd w:id="1"/>
                      <w:r w:rsidRPr="00991DD1">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Особенности юношеской любви. Культура поведения влюбленных. Как помочь, а не навредить взрослеющему</w:t>
                      </w:r>
                      <w:r>
                        <w:rPr>
                          <w:rFonts w:ascii="Times New Roman" w:hAnsi="Times New Roman" w:cs="Times New Roman"/>
                          <w:b/>
                          <w:color w:val="002060"/>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ребёнку</w:t>
                      </w:r>
                    </w:p>
                  </w:txbxContent>
                </v:textbox>
                <w10:wrap type="square"/>
              </v:shape>
            </w:pict>
          </mc:Fallback>
        </mc:AlternateContent>
      </w:r>
    </w:p>
    <w:p w:rsidR="00A456C6" w:rsidRDefault="00A456C6" w:rsidP="00991DD1">
      <w:pPr>
        <w:spacing w:after="0" w:line="360" w:lineRule="auto"/>
        <w:ind w:firstLine="567"/>
        <w:rPr>
          <w:rFonts w:ascii="Times New Roman" w:hAnsi="Times New Roman" w:cs="Times New Roman"/>
          <w:i/>
          <w:color w:val="000000" w:themeColor="text1"/>
          <w:sz w:val="28"/>
          <w:szCs w:val="28"/>
        </w:rPr>
      </w:pPr>
    </w:p>
    <w:p w:rsidR="00A456C6" w:rsidRDefault="00A456C6" w:rsidP="00991DD1">
      <w:pPr>
        <w:spacing w:after="0" w:line="360" w:lineRule="auto"/>
        <w:ind w:firstLine="567"/>
        <w:rPr>
          <w:rFonts w:ascii="Times New Roman" w:hAnsi="Times New Roman" w:cs="Times New Roman"/>
          <w:i/>
          <w:color w:val="000000" w:themeColor="text1"/>
          <w:sz w:val="28"/>
          <w:szCs w:val="28"/>
        </w:rPr>
      </w:pPr>
    </w:p>
    <w:p w:rsidR="00A456C6" w:rsidRDefault="00A456C6" w:rsidP="00991DD1">
      <w:pPr>
        <w:spacing w:after="0" w:line="360" w:lineRule="auto"/>
        <w:ind w:firstLine="567"/>
        <w:rPr>
          <w:rFonts w:ascii="Times New Roman" w:hAnsi="Times New Roman" w:cs="Times New Roman"/>
          <w:i/>
          <w:color w:val="000000" w:themeColor="text1"/>
          <w:sz w:val="28"/>
          <w:szCs w:val="28"/>
        </w:rPr>
      </w:pPr>
    </w:p>
    <w:p w:rsidR="00991DD1" w:rsidRPr="00991DD1" w:rsidRDefault="00991DD1" w:rsidP="00991DD1">
      <w:pPr>
        <w:spacing w:after="0" w:line="360" w:lineRule="auto"/>
        <w:ind w:firstLine="567"/>
        <w:rPr>
          <w:rFonts w:ascii="Times New Roman" w:hAnsi="Times New Roman" w:cs="Times New Roman"/>
          <w:i/>
          <w:color w:val="000000" w:themeColor="text1"/>
          <w:sz w:val="28"/>
          <w:szCs w:val="28"/>
        </w:rPr>
      </w:pPr>
      <w:r w:rsidRPr="00991DD1">
        <w:rPr>
          <w:rFonts w:ascii="Times New Roman" w:hAnsi="Times New Roman" w:cs="Times New Roman"/>
          <w:i/>
          <w:color w:val="000000" w:themeColor="text1"/>
          <w:sz w:val="28"/>
          <w:szCs w:val="28"/>
        </w:rPr>
        <w:t>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w:t>
      </w:r>
    </w:p>
    <w:p w:rsidR="00991DD1" w:rsidRPr="00991DD1" w:rsidRDefault="00991DD1" w:rsidP="00991DD1">
      <w:pPr>
        <w:spacing w:after="0" w:line="360" w:lineRule="auto"/>
        <w:ind w:firstLine="567"/>
        <w:jc w:val="center"/>
        <w:rPr>
          <w:rFonts w:ascii="Times New Roman" w:hAnsi="Times New Roman" w:cs="Times New Roman"/>
          <w:b/>
          <w:color w:val="000000" w:themeColor="text1"/>
          <w:sz w:val="28"/>
          <w:szCs w:val="28"/>
        </w:rPr>
      </w:pPr>
      <w:r w:rsidRPr="00991DD1">
        <w:rPr>
          <w:rFonts w:ascii="Times New Roman" w:hAnsi="Times New Roman" w:cs="Times New Roman"/>
          <w:b/>
          <w:color w:val="000000" w:themeColor="text1"/>
          <w:sz w:val="28"/>
          <w:szCs w:val="28"/>
        </w:rPr>
        <w:t>Расскажите о своем опыте</w:t>
      </w:r>
    </w:p>
    <w:p w:rsidR="00991DD1" w:rsidRPr="00991DD1" w:rsidRDefault="00A456C6" w:rsidP="00A456C6">
      <w:pPr>
        <w:spacing w:after="0" w:line="360" w:lineRule="auto"/>
        <w:rPr>
          <w:rFonts w:ascii="Times New Roman" w:hAnsi="Times New Roman" w:cs="Times New Roman"/>
          <w:color w:val="000000" w:themeColor="text1"/>
          <w:sz w:val="28"/>
          <w:szCs w:val="28"/>
        </w:rPr>
      </w:pPr>
      <w:r>
        <w:rPr>
          <w:noProof/>
          <w:lang w:eastAsia="ru-RU"/>
        </w:rPr>
        <w:drawing>
          <wp:anchor distT="0" distB="0" distL="114300" distR="114300" simplePos="0" relativeHeight="251663360" behindDoc="1" locked="0" layoutInCell="1" allowOverlap="1" wp14:anchorId="1BE99129" wp14:editId="6A729015">
            <wp:simplePos x="0" y="0"/>
            <wp:positionH relativeFrom="column">
              <wp:posOffset>31115</wp:posOffset>
            </wp:positionH>
            <wp:positionV relativeFrom="paragraph">
              <wp:posOffset>41275</wp:posOffset>
            </wp:positionV>
            <wp:extent cx="2428875" cy="1571625"/>
            <wp:effectExtent l="0" t="0" r="9525" b="9525"/>
            <wp:wrapTight wrapText="bothSides">
              <wp:wrapPolygon edited="0">
                <wp:start x="0" y="0"/>
                <wp:lineTo x="0" y="21469"/>
                <wp:lineTo x="21515" y="21469"/>
                <wp:lineTo x="21515" y="0"/>
                <wp:lineTo x="0" y="0"/>
              </wp:wrapPolygon>
            </wp:wrapTight>
            <wp:docPr id="4" name="Рисунок 4" descr="Первая любовь у детей и подростков: что делать, если ваш ребенок влюбил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ая любовь у детей и подростков: что делать, если ваш ребенок влюбилс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DD1" w:rsidRPr="00991DD1">
        <w:rPr>
          <w:rFonts w:ascii="Times New Roman" w:hAnsi="Times New Roman" w:cs="Times New Roman"/>
          <w:color w:val="000000" w:themeColor="text1"/>
          <w:sz w:val="28"/>
          <w:szCs w:val="28"/>
        </w:rPr>
        <w:t xml:space="preserve">Ребятам часто кажется, что родители слишком взрослые, чтобы понять их.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w:t>
      </w:r>
      <w:proofErr w:type="gramStart"/>
      <w:r w:rsidR="00991DD1" w:rsidRPr="00991DD1">
        <w:rPr>
          <w:rFonts w:ascii="Times New Roman" w:hAnsi="Times New Roman" w:cs="Times New Roman"/>
          <w:color w:val="000000" w:themeColor="text1"/>
          <w:sz w:val="28"/>
          <w:szCs w:val="28"/>
        </w:rPr>
        <w:t>девочке из старшего класса</w:t>
      </w:r>
      <w:proofErr w:type="gramEnd"/>
      <w:r w:rsidR="00991DD1" w:rsidRPr="00991DD1">
        <w:rPr>
          <w:rFonts w:ascii="Times New Roman" w:hAnsi="Times New Roman" w:cs="Times New Roman"/>
          <w:color w:val="000000" w:themeColor="text1"/>
          <w:sz w:val="28"/>
          <w:szCs w:val="28"/>
        </w:rPr>
        <w:t xml:space="preserve"> или вокалисте давно распавшейся группы, первым заставившем ваше сердце трепетать.</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Объясните ребенку, что первая любовь часто приходит не вовремя и ставит человека в тупик, однако это совершенно нормально.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Возможно, вам непросто принять, что сын или дочь выросли и впервые влюбились. Но помните: влюбленность — важная веха на неровном пути взросления, а также признак того, что эмоции, как и тело, созревают.</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 xml:space="preserve">Специалист по воспитанию детей и психологии подростков Карл </w:t>
      </w:r>
      <w:proofErr w:type="spellStart"/>
      <w:r w:rsidRPr="00991DD1">
        <w:rPr>
          <w:rFonts w:ascii="Times New Roman" w:hAnsi="Times New Roman" w:cs="Times New Roman"/>
          <w:color w:val="000000" w:themeColor="text1"/>
          <w:sz w:val="28"/>
          <w:szCs w:val="28"/>
        </w:rPr>
        <w:t>Пикхардт</w:t>
      </w:r>
      <w:proofErr w:type="spellEnd"/>
      <w:r w:rsidRPr="00991DD1">
        <w:rPr>
          <w:rFonts w:ascii="Times New Roman" w:hAnsi="Times New Roman" w:cs="Times New Roman"/>
          <w:color w:val="000000" w:themeColor="text1"/>
          <w:sz w:val="28"/>
          <w:szCs w:val="28"/>
        </w:rPr>
        <w:t xml:space="preserve"> считает, что, хотя влюбленность ассоциируется обычно с поиском кого-то физически привлекательного, существует три различных типа страсти, каждый из </w:t>
      </w:r>
      <w:r w:rsidRPr="00991DD1">
        <w:rPr>
          <w:rFonts w:ascii="Times New Roman" w:hAnsi="Times New Roman" w:cs="Times New Roman"/>
          <w:color w:val="000000" w:themeColor="text1"/>
          <w:sz w:val="28"/>
          <w:szCs w:val="28"/>
        </w:rPr>
        <w:lastRenderedPageBreak/>
        <w:t>которых дает свое представление о том человеке, каким вы в результате становитесь.</w:t>
      </w:r>
    </w:p>
    <w:p w:rsidR="00991DD1" w:rsidRPr="00991DD1" w:rsidRDefault="00991DD1" w:rsidP="00991DD1">
      <w:pPr>
        <w:pStyle w:val="a3"/>
        <w:numPr>
          <w:ilvl w:val="0"/>
          <w:numId w:val="1"/>
        </w:numPr>
        <w:spacing w:after="0" w:line="360" w:lineRule="auto"/>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В качестве объекта любви может выступать человек, которым ребенок восхищается: тогда он становится, например, объектом для подражания. Он поможет подростку определить качества и способности, которые он ценит в людях и которыми хочет обладать.</w:t>
      </w:r>
    </w:p>
    <w:p w:rsidR="00991DD1" w:rsidRPr="00991DD1" w:rsidRDefault="00991DD1" w:rsidP="00991DD1">
      <w:pPr>
        <w:pStyle w:val="a3"/>
        <w:numPr>
          <w:ilvl w:val="0"/>
          <w:numId w:val="1"/>
        </w:numPr>
        <w:spacing w:after="0" w:line="360" w:lineRule="auto"/>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Есть романтическая влюбленность в кого-то, кто привлекает ребенка, и так он определяет, с кем захочет встречаться, когда станет старше.</w:t>
      </w:r>
    </w:p>
    <w:p w:rsidR="00991DD1" w:rsidRPr="00991DD1" w:rsidRDefault="00991DD1" w:rsidP="00991DD1">
      <w:pPr>
        <w:pStyle w:val="a3"/>
        <w:numPr>
          <w:ilvl w:val="0"/>
          <w:numId w:val="1"/>
        </w:numPr>
        <w:spacing w:after="0" w:line="360" w:lineRule="auto"/>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 xml:space="preserve">А можно влюбиться в знаменитость — певца, актера или </w:t>
      </w:r>
      <w:proofErr w:type="spellStart"/>
      <w:r w:rsidRPr="00991DD1">
        <w:rPr>
          <w:rFonts w:ascii="Times New Roman" w:hAnsi="Times New Roman" w:cs="Times New Roman"/>
          <w:color w:val="000000" w:themeColor="text1"/>
          <w:sz w:val="28"/>
          <w:szCs w:val="28"/>
        </w:rPr>
        <w:t>видеоблогера</w:t>
      </w:r>
      <w:proofErr w:type="spellEnd"/>
      <w:r w:rsidRPr="00991DD1">
        <w:rPr>
          <w:rFonts w:ascii="Times New Roman" w:hAnsi="Times New Roman" w:cs="Times New Roman"/>
          <w:color w:val="000000" w:themeColor="text1"/>
          <w:sz w:val="28"/>
          <w:szCs w:val="28"/>
        </w:rPr>
        <w:t>.</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Какой бы ни была первая любовь, ребенок испытывает новые ощущения, и, несмотря на приятное волнение и восторг, справиться с ними ему нелегко. Скорее всего, у него появятся «бабочки в животе». Он будет мечтать, чтобы этот человек его заметил, станет одеваться, говорить и вести себя, как он или она.</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артистичный или музыкальный. Мы ловим себя на том, что рисуем сердечки вокруг имени своего возлюбленного или возлюбленной, думаем о нем дни напролет.</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В этом нет ничего плохого до тех пор, пока наше увлечение не поглощает полностью наши мысли, заставляя нас грустить, делать то, что нам неприятно, или вести себя неприемлемо.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Объясните ребенку, что эти переживания — своего рода генеральная репетиция, позволяющая испытать эмоции, необходимые позже, когда он повзрослеет и будет встречаться с кем-то. К сожалению, когда первая любовь проходит, кажется, что сердце разбито. Но скоро подросток придет в себя и даже сможет посмотреть на объект своей страсти непредвзято.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Первая любовь полностью перевернет мир ребенка, объясните ему, о чем не стоит забывать.</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1.</w:t>
      </w:r>
      <w:r w:rsidRPr="00991DD1">
        <w:rPr>
          <w:rFonts w:ascii="Times New Roman" w:hAnsi="Times New Roman" w:cs="Times New Roman"/>
          <w:color w:val="000000" w:themeColor="text1"/>
          <w:sz w:val="28"/>
          <w:szCs w:val="28"/>
        </w:rPr>
        <w:t xml:space="preserve"> Что такое влюбленность? Говоря простым языком, сначала нам кто-то нравится, а потом мы чувствуем нечто большее. Это не любовь, а влюбленность, и </w:t>
      </w:r>
      <w:r w:rsidRPr="00991DD1">
        <w:rPr>
          <w:rFonts w:ascii="Times New Roman" w:hAnsi="Times New Roman" w:cs="Times New Roman"/>
          <w:color w:val="000000" w:themeColor="text1"/>
          <w:sz w:val="28"/>
          <w:szCs w:val="28"/>
        </w:rPr>
        <w:lastRenderedPageBreak/>
        <w:t>испытывать ее можно по отношению к разным людям: реальным (например, к одноклассникам) или недосягаемым (к знаменитостям).</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2.</w:t>
      </w:r>
      <w:r w:rsidRPr="00991DD1">
        <w:rPr>
          <w:rFonts w:ascii="Times New Roman" w:hAnsi="Times New Roman" w:cs="Times New Roman"/>
          <w:color w:val="000000" w:themeColor="text1"/>
          <w:sz w:val="28"/>
          <w:szCs w:val="28"/>
        </w:rPr>
        <w:t xml:space="preserve"> Как себя вести. Часто первую влюбленность называют детской любовью, и на это есть свои причины: мы буквально как дети выпрыгиваем из кожи вон от восторга, который нас обуревает. В таком приподнятом состоянии, вызванном эмоциональными переживаниями, может возникнуть соблазн рассказать всем вокруг о своем увлечении.</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Объясните ребенку, что этого делать не стоит: влюбленный человек часто становится объектом дразнилок. Чтобы чувства ребенка не стали главной новостью в классе или темой сплетен в социальных сетях, пусть сохранит их при себе, поделившись только с самыми близкими.</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Точно так же попросите ребенка не дразнить друзей, если они говорят ему о своих любовных увлечениях. Важно уважать чувства любого, кто влюбился в нас, независимо от того, испытываете ли вы что-то подобное в ответ или нет.</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3.</w:t>
      </w:r>
      <w:r w:rsidRPr="00991DD1">
        <w:rPr>
          <w:rFonts w:ascii="Times New Roman" w:hAnsi="Times New Roman" w:cs="Times New Roman"/>
          <w:color w:val="000000" w:themeColor="text1"/>
          <w:sz w:val="28"/>
          <w:szCs w:val="28"/>
        </w:rPr>
        <w:t xml:space="preserve"> Чего следует ожидать. Имейте в виду, что первая влюбленность вряд ли приведет к серьезным отношениям. Чаще всего она остается фантазией, безответным чувством, от которого возникает путаница в голове. Но это небольшая ступенька к будущему «я» ребенка.</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Находясь в сетях своей детской влюбленности, ребенок испытывает сильное смятение и грустит. Обычно такое состояние быстро проходит, если же нет, скажите ребенку, что он всегда может поделиться своими переживаниями с вами или другим близким взрослым, которому доверяет.</w:t>
      </w:r>
    </w:p>
    <w:p w:rsidR="00991DD1" w:rsidRPr="00991DD1" w:rsidRDefault="00A456C6" w:rsidP="00991DD1">
      <w:pPr>
        <w:spacing w:after="0" w:line="360" w:lineRule="auto"/>
        <w:jc w:val="center"/>
        <w:rPr>
          <w:rFonts w:ascii="Times New Roman" w:hAnsi="Times New Roman" w:cs="Times New Roman"/>
          <w:b/>
          <w:color w:val="000000" w:themeColor="text1"/>
          <w:sz w:val="28"/>
          <w:szCs w:val="28"/>
        </w:rPr>
      </w:pPr>
      <w:r>
        <w:rPr>
          <w:noProof/>
          <w:lang w:eastAsia="ru-RU"/>
        </w:rPr>
        <w:drawing>
          <wp:anchor distT="0" distB="0" distL="114300" distR="114300" simplePos="0" relativeHeight="251664384" behindDoc="1" locked="0" layoutInCell="1" allowOverlap="1" wp14:anchorId="3258B8DE" wp14:editId="10B8FBF6">
            <wp:simplePos x="0" y="0"/>
            <wp:positionH relativeFrom="column">
              <wp:posOffset>-26035</wp:posOffset>
            </wp:positionH>
            <wp:positionV relativeFrom="paragraph">
              <wp:posOffset>304165</wp:posOffset>
            </wp:positionV>
            <wp:extent cx="2943225" cy="1543050"/>
            <wp:effectExtent l="0" t="0" r="9525" b="0"/>
            <wp:wrapTight wrapText="bothSides">
              <wp:wrapPolygon edited="0">
                <wp:start x="0" y="0"/>
                <wp:lineTo x="0" y="21333"/>
                <wp:lineTo x="21530" y="21333"/>
                <wp:lineTo x="21530" y="0"/>
                <wp:lineTo x="0" y="0"/>
              </wp:wrapPolygon>
            </wp:wrapTight>
            <wp:docPr id="5" name="Рисунок 5" descr="Как пережить предательство: советы клинического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пережить предательство: советы клинического психолог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DD1" w:rsidRPr="00991DD1">
        <w:rPr>
          <w:rFonts w:ascii="Times New Roman" w:hAnsi="Times New Roman" w:cs="Times New Roman"/>
          <w:b/>
          <w:color w:val="000000" w:themeColor="text1"/>
          <w:sz w:val="28"/>
          <w:szCs w:val="28"/>
        </w:rPr>
        <w:t>Как пережить боль предательство</w:t>
      </w:r>
    </w:p>
    <w:p w:rsidR="00991DD1" w:rsidRPr="00991DD1" w:rsidRDefault="00991DD1" w:rsidP="00A456C6">
      <w:pPr>
        <w:spacing w:after="0" w:line="360" w:lineRule="auto"/>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Часто подросток, которого отвергают, чью любовь высмеивают, чувствуют себя преданным. Обидеть могут друзья или сам объект любви. И пережить эту боль непросто.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 xml:space="preserve">Вместе порассуждайте на тему, почему люди причиняют боль тем, кого любят? Объясните, что нет точного ответа на этот вопрос. Люди меняются и делают </w:t>
      </w:r>
      <w:r w:rsidRPr="00991DD1">
        <w:rPr>
          <w:rFonts w:ascii="Times New Roman" w:hAnsi="Times New Roman" w:cs="Times New Roman"/>
          <w:color w:val="000000" w:themeColor="text1"/>
          <w:sz w:val="28"/>
          <w:szCs w:val="28"/>
        </w:rPr>
        <w:lastRenderedPageBreak/>
        <w:t>ошибки. Иногда те, кого мы любим, на поверку оказываются совсем не теми, за кого мы их принимали.</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 xml:space="preserve">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Например, подруга может раскрыть какой-то ваш секрет просто для того, чтобы стать ближе новым друзьям. Когда человек принимает решение сделать или получить что-то, то </w:t>
      </w:r>
      <w:r>
        <w:rPr>
          <w:rFonts w:ascii="Times New Roman" w:hAnsi="Times New Roman" w:cs="Times New Roman"/>
          <w:color w:val="000000" w:themeColor="text1"/>
          <w:sz w:val="28"/>
          <w:szCs w:val="28"/>
        </w:rPr>
        <w:t>е</w:t>
      </w:r>
      <w:r w:rsidRPr="00991DD1">
        <w:rPr>
          <w:rFonts w:ascii="Times New Roman" w:hAnsi="Times New Roman" w:cs="Times New Roman"/>
          <w:color w:val="000000" w:themeColor="text1"/>
          <w:sz w:val="28"/>
          <w:szCs w:val="28"/>
        </w:rPr>
        <w:t>го ничто не остановит. Сильные эмоции меняют людей, и они начинают вести себя по-другому в отношениях.</w:t>
      </w:r>
    </w:p>
    <w:p w:rsidR="00991DD1" w:rsidRPr="00991DD1" w:rsidRDefault="00991DD1" w:rsidP="00991DD1">
      <w:pPr>
        <w:spacing w:after="0" w:line="360" w:lineRule="auto"/>
        <w:jc w:val="center"/>
        <w:rPr>
          <w:rFonts w:ascii="Times New Roman" w:hAnsi="Times New Roman" w:cs="Times New Roman"/>
          <w:b/>
          <w:color w:val="000000" w:themeColor="text1"/>
          <w:sz w:val="28"/>
          <w:szCs w:val="28"/>
        </w:rPr>
      </w:pPr>
      <w:r w:rsidRPr="00991DD1">
        <w:rPr>
          <w:rFonts w:ascii="Times New Roman" w:hAnsi="Times New Roman" w:cs="Times New Roman"/>
          <w:b/>
          <w:color w:val="000000" w:themeColor="text1"/>
          <w:sz w:val="28"/>
          <w:szCs w:val="28"/>
        </w:rPr>
        <w:t>Что делать?</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1. Не прячьте свои чувства. Если ребенок не проговорит, что именно чувствует из-за предательства, то в будущем это может ему выйти боком. Например, он может перестать спать, перестать доверять другим и будет плохо чувствовать себя морально. Предательство — очень горькое чувство. Плакать, кричать и некоторое время думать о ситуации — это нормально.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2. Запишите чувства. Чтобы пережить предательство, нужно записать свои эмоции. Можно написать письмо обидчику, но не отправлять его.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3. Не нужно мстить. Желание отплатить предателю той же монетой — это нормально, но не стоит действовать опрометчиво. Потом мы часто сожалеем о том, что сказали и сделали от злости и обиды.</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4. Обсудите с кем-нибудь. После обсуждения мысли встают на свои места и начинается процесс исцеления.</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5. Простить и забыть? Отпускать обиды необходимо. Ребенку будет гораздо легче жить, если он простит своего обидчика. Это не значит смириться с его поступком и забыть об этом. Но прощение поможет контролировать ситуацию у себя в голове и жить дальше. Если ребенка долгое время переполняют ненависть и злоба, ему может стать от этого еще хуже.</w:t>
      </w:r>
    </w:p>
    <w:p w:rsidR="00991DD1" w:rsidRPr="00991DD1" w:rsidRDefault="00991DD1" w:rsidP="00991DD1">
      <w:pPr>
        <w:spacing w:after="0" w:line="360" w:lineRule="auto"/>
        <w:rPr>
          <w:rFonts w:ascii="Times New Roman" w:hAnsi="Times New Roman" w:cs="Times New Roman"/>
          <w:b/>
          <w:i/>
          <w:color w:val="000000" w:themeColor="text1"/>
          <w:sz w:val="28"/>
          <w:szCs w:val="28"/>
        </w:rPr>
      </w:pPr>
      <w:r w:rsidRPr="00991DD1">
        <w:rPr>
          <w:rFonts w:ascii="Times New Roman" w:hAnsi="Times New Roman" w:cs="Times New Roman"/>
          <w:b/>
          <w:color w:val="000000" w:themeColor="text1"/>
          <w:sz w:val="28"/>
          <w:szCs w:val="28"/>
        </w:rPr>
        <w:t xml:space="preserve">Объясните ребенку: </w:t>
      </w:r>
      <w:r w:rsidRPr="00991DD1">
        <w:rPr>
          <w:rFonts w:ascii="Times New Roman" w:hAnsi="Times New Roman" w:cs="Times New Roman"/>
          <w:b/>
          <w:i/>
          <w:color w:val="000000" w:themeColor="text1"/>
          <w:sz w:val="28"/>
          <w:szCs w:val="28"/>
        </w:rPr>
        <w:t>если один человек предал его, это совсем не значит, что предателями окажутся и другие.</w:t>
      </w:r>
    </w:p>
    <w:p w:rsidR="00991DD1" w:rsidRDefault="00991DD1" w:rsidP="00991DD1">
      <w:pPr>
        <w:spacing w:after="0" w:line="360" w:lineRule="auto"/>
        <w:jc w:val="center"/>
        <w:rPr>
          <w:rFonts w:ascii="Times New Roman" w:hAnsi="Times New Roman" w:cs="Times New Roman"/>
          <w:b/>
          <w:color w:val="000000" w:themeColor="text1"/>
          <w:sz w:val="28"/>
          <w:szCs w:val="28"/>
        </w:rPr>
      </w:pPr>
    </w:p>
    <w:p w:rsidR="00A456C6" w:rsidRDefault="00A456C6" w:rsidP="00991DD1">
      <w:pPr>
        <w:spacing w:after="0" w:line="360" w:lineRule="auto"/>
        <w:jc w:val="center"/>
        <w:rPr>
          <w:rFonts w:ascii="Times New Roman" w:hAnsi="Times New Roman" w:cs="Times New Roman"/>
          <w:b/>
          <w:color w:val="000000" w:themeColor="text1"/>
          <w:sz w:val="28"/>
          <w:szCs w:val="28"/>
        </w:rPr>
      </w:pPr>
    </w:p>
    <w:p w:rsidR="00991DD1" w:rsidRPr="00991DD1" w:rsidRDefault="00A456C6" w:rsidP="00991DD1">
      <w:pPr>
        <w:spacing w:after="0" w:line="360" w:lineRule="auto"/>
        <w:jc w:val="center"/>
        <w:rPr>
          <w:rFonts w:ascii="Times New Roman" w:hAnsi="Times New Roman" w:cs="Times New Roman"/>
          <w:b/>
          <w:color w:val="000000" w:themeColor="text1"/>
          <w:sz w:val="28"/>
          <w:szCs w:val="28"/>
        </w:rPr>
      </w:pPr>
      <w:r>
        <w:rPr>
          <w:noProof/>
          <w:lang w:eastAsia="ru-RU"/>
        </w:rPr>
        <w:lastRenderedPageBreak/>
        <w:drawing>
          <wp:anchor distT="0" distB="0" distL="114300" distR="114300" simplePos="0" relativeHeight="251665408" behindDoc="1" locked="0" layoutInCell="1" allowOverlap="1" wp14:anchorId="7B12DD4F" wp14:editId="1DC10920">
            <wp:simplePos x="0" y="0"/>
            <wp:positionH relativeFrom="column">
              <wp:posOffset>69215</wp:posOffset>
            </wp:positionH>
            <wp:positionV relativeFrom="paragraph">
              <wp:posOffset>231140</wp:posOffset>
            </wp:positionV>
            <wp:extent cx="2038350" cy="1375410"/>
            <wp:effectExtent l="0" t="0" r="0" b="0"/>
            <wp:wrapTight wrapText="bothSides">
              <wp:wrapPolygon edited="0">
                <wp:start x="0" y="0"/>
                <wp:lineTo x="0" y="21241"/>
                <wp:lineTo x="21398" y="21241"/>
                <wp:lineTo x="21398" y="0"/>
                <wp:lineTo x="0" y="0"/>
              </wp:wrapPolygon>
            </wp:wrapTight>
            <wp:docPr id="6" name="Рисунок 6" descr="Мать и дочь-подросток: как сохранить и укрепить отношения? | СТРАНА  СОВЕТОВ| CC | Яндекс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ть и дочь-подросток: как сохранить и укрепить отношения? | СТРАНА  СОВЕТОВ| CC | Яндекс Дзе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DD1" w:rsidRPr="00991DD1">
        <w:rPr>
          <w:rFonts w:ascii="Times New Roman" w:hAnsi="Times New Roman" w:cs="Times New Roman"/>
          <w:b/>
          <w:color w:val="000000" w:themeColor="text1"/>
          <w:sz w:val="28"/>
          <w:szCs w:val="28"/>
        </w:rPr>
        <w:t>Правила поведения для родителей.</w:t>
      </w:r>
    </w:p>
    <w:p w:rsidR="00991DD1" w:rsidRDefault="00991DD1" w:rsidP="00A456C6">
      <w:pPr>
        <w:spacing w:after="0" w:line="360" w:lineRule="auto"/>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 xml:space="preserve">Если вы заметили, что ваш ребёнок влюбился, постарайтесь не наломать дров, как бы вы ни относились к этой ситуации. </w:t>
      </w:r>
      <w:r w:rsidRPr="00991DD1">
        <w:rPr>
          <w:rFonts w:ascii="Times New Roman" w:hAnsi="Times New Roman" w:cs="Times New Roman"/>
          <w:b/>
          <w:color w:val="000000" w:themeColor="text1"/>
          <w:sz w:val="28"/>
          <w:szCs w:val="28"/>
        </w:rPr>
        <w:t>Запомните: его чувства сейчас важнее всего.</w:t>
      </w:r>
      <w:r>
        <w:rPr>
          <w:rFonts w:ascii="Times New Roman" w:hAnsi="Times New Roman" w:cs="Times New Roman"/>
          <w:color w:val="000000" w:themeColor="text1"/>
          <w:sz w:val="28"/>
          <w:szCs w:val="28"/>
        </w:rPr>
        <w:t xml:space="preserve"> </w:t>
      </w:r>
    </w:p>
    <w:p w:rsidR="00A456C6" w:rsidRDefault="00A456C6" w:rsidP="00991DD1">
      <w:pPr>
        <w:spacing w:after="0" w:line="360" w:lineRule="auto"/>
        <w:ind w:firstLine="567"/>
        <w:rPr>
          <w:rFonts w:ascii="Times New Roman" w:hAnsi="Times New Roman" w:cs="Times New Roman"/>
          <w:b/>
          <w:color w:val="000000" w:themeColor="text1"/>
          <w:sz w:val="28"/>
          <w:szCs w:val="28"/>
        </w:rPr>
      </w:pPr>
    </w:p>
    <w:p w:rsidR="00991DD1" w:rsidRPr="00991DD1" w:rsidRDefault="00991DD1" w:rsidP="00991DD1">
      <w:pPr>
        <w:spacing w:after="0" w:line="360" w:lineRule="auto"/>
        <w:ind w:firstLine="567"/>
        <w:rPr>
          <w:rFonts w:ascii="Times New Roman" w:hAnsi="Times New Roman" w:cs="Times New Roman"/>
          <w:b/>
          <w:color w:val="000000" w:themeColor="text1"/>
          <w:sz w:val="28"/>
          <w:szCs w:val="28"/>
        </w:rPr>
      </w:pPr>
      <w:r w:rsidRPr="00991DD1">
        <w:rPr>
          <w:rFonts w:ascii="Times New Roman" w:hAnsi="Times New Roman" w:cs="Times New Roman"/>
          <w:b/>
          <w:color w:val="000000" w:themeColor="text1"/>
          <w:sz w:val="28"/>
          <w:szCs w:val="28"/>
        </w:rPr>
        <w:t>Как правильно вести себя родителям, чтобы завоевать доверие и помочь своему взрослеющему чаду?</w:t>
      </w:r>
    </w:p>
    <w:p w:rsidR="00991DD1" w:rsidRPr="00991DD1" w:rsidRDefault="00991DD1" w:rsidP="00991DD1">
      <w:pPr>
        <w:spacing w:after="0" w:line="360" w:lineRule="auto"/>
        <w:ind w:firstLine="567"/>
        <w:rPr>
          <w:rFonts w:ascii="Times New Roman" w:hAnsi="Times New Roman" w:cs="Times New Roman"/>
          <w:b/>
          <w:color w:val="000000" w:themeColor="text1"/>
          <w:sz w:val="28"/>
          <w:szCs w:val="28"/>
        </w:rPr>
      </w:pPr>
      <w:r w:rsidRPr="00991DD1">
        <w:rPr>
          <w:rFonts w:ascii="Times New Roman" w:hAnsi="Times New Roman" w:cs="Times New Roman"/>
          <w:color w:val="000000" w:themeColor="text1"/>
          <w:sz w:val="28"/>
          <w:szCs w:val="28"/>
        </w:rPr>
        <w:t xml:space="preserve">Вот некоторые </w:t>
      </w:r>
      <w:r w:rsidRPr="00991DD1">
        <w:rPr>
          <w:rFonts w:ascii="Times New Roman" w:hAnsi="Times New Roman" w:cs="Times New Roman"/>
          <w:b/>
          <w:color w:val="000000" w:themeColor="text1"/>
          <w:sz w:val="28"/>
          <w:szCs w:val="28"/>
        </w:rPr>
        <w:t>рекомендации:</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1.</w:t>
      </w:r>
      <w:r w:rsidRPr="00991DD1">
        <w:rPr>
          <w:rFonts w:ascii="Times New Roman" w:hAnsi="Times New Roman" w:cs="Times New Roman"/>
          <w:color w:val="000000" w:themeColor="text1"/>
          <w:sz w:val="28"/>
          <w:szCs w:val="28"/>
        </w:rPr>
        <w:t xml:space="preserve"> Умейте выслушать. Если подросток решил довериться вам, рассказав о первой любви, будьте горды этой миссией и постарайтесь выполнить её с честью. Ни в коем случае не показывайте своего недовольства, даже если вам не понравился выбор сына или дочери.</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2.</w:t>
      </w:r>
      <w:r>
        <w:rPr>
          <w:rFonts w:ascii="Times New Roman" w:hAnsi="Times New Roman" w:cs="Times New Roman"/>
          <w:color w:val="000000" w:themeColor="text1"/>
          <w:sz w:val="28"/>
          <w:szCs w:val="28"/>
        </w:rPr>
        <w:t xml:space="preserve"> </w:t>
      </w:r>
      <w:r w:rsidRPr="00991DD1">
        <w:rPr>
          <w:rFonts w:ascii="Times New Roman" w:hAnsi="Times New Roman" w:cs="Times New Roman"/>
          <w:color w:val="000000" w:themeColor="text1"/>
          <w:sz w:val="28"/>
          <w:szCs w:val="28"/>
        </w:rPr>
        <w:t>Не допускайте грубостей и колкостей. Сколько родителей пытаются побольнее уколоть, узнав о влюблённости сына или дочери. «Нашла, в кого влюбиться, — он же хулиган и двоечник!», «Сколько у тебя в жизни таких Оль будет, нужна она тебе!» – это наиболее мягкие выражения, которые позволяют себе родители. После таких слов нечего и думать о доверии между матерью и ребёнком. Не позволяйте себе шуточек и насмешек — подросток всё воспринимает слишком остро.</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3.</w:t>
      </w:r>
      <w:r w:rsidRPr="00991DD1">
        <w:rPr>
          <w:rFonts w:ascii="Times New Roman" w:hAnsi="Times New Roman" w:cs="Times New Roman"/>
          <w:color w:val="000000" w:themeColor="text1"/>
          <w:sz w:val="28"/>
          <w:szCs w:val="28"/>
        </w:rPr>
        <w:t xml:space="preserve"> Не преуменьшайте значения чувства. Это нам в 40 лет кажется, что школьная влюблённость — это ерунда и несерьёзно. Для ребёнка всё по-настоящему и сейчас. Обсудите с дочерью, в чём ей пойти на первое свидание, а мальчику посоветуйте, какой букет выбрать для возлюбленной. Подросток проникнется к вам доверием, и ему не придётся идти искать себе советчика на стороне.</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 xml:space="preserve">4. </w:t>
      </w:r>
      <w:r w:rsidRPr="00991DD1">
        <w:rPr>
          <w:rFonts w:ascii="Times New Roman" w:hAnsi="Times New Roman" w:cs="Times New Roman"/>
          <w:color w:val="000000" w:themeColor="text1"/>
          <w:sz w:val="28"/>
          <w:szCs w:val="28"/>
        </w:rPr>
        <w:t>Будьте на равных. Поговорите с дочкой о любви, как вы говорили бы с подружкой. Расскажите о своих влюблённостях, поделитесь впечатлениями, дайте разумный совет. Расспросите о предмете её симпатии. Не нужно в такой момент «включать маму», ведь влюблённому подростку необходим верный друг. А где найти друга лучше мамы?</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lastRenderedPageBreak/>
        <w:t>5.</w:t>
      </w:r>
      <w:r w:rsidRPr="00991DD1">
        <w:rPr>
          <w:rFonts w:ascii="Times New Roman" w:hAnsi="Times New Roman" w:cs="Times New Roman"/>
          <w:color w:val="000000" w:themeColor="text1"/>
          <w:sz w:val="28"/>
          <w:szCs w:val="28"/>
        </w:rPr>
        <w:t xml:space="preserve"> Храните секрет. Если подросток вам доверился, ни в коем случае не нужно звонить всем родственникам и со смаком рассказывать, что «наш Ванечка влюбился!». Иначе в следующий раз ребёнок ни за что не расскажет вам свою тайну.</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b/>
          <w:color w:val="000000" w:themeColor="text1"/>
          <w:sz w:val="28"/>
          <w:szCs w:val="28"/>
        </w:rPr>
        <w:t>6.</w:t>
      </w:r>
      <w:r w:rsidRPr="00991DD1">
        <w:rPr>
          <w:rFonts w:ascii="Times New Roman" w:hAnsi="Times New Roman" w:cs="Times New Roman"/>
          <w:color w:val="000000" w:themeColor="text1"/>
          <w:sz w:val="28"/>
          <w:szCs w:val="28"/>
        </w:rPr>
        <w:t xml:space="preserve"> Не вмешивайтесь. Не нужно подслушивать, когда влюблённый сын болтает со своей девочкой уже целый час. Не стоит контролировать каждое действие и выспрашивать какие-то подробности. Родители должны понимать, что запретами ничего не добьёшься. Даже если вам не нравятся эти отношения, запрещать их и разлучать подростков вы не вправе. Чем больше запретов, тем сильнее у детей желание поиграть в Ромео и Джульетту.</w:t>
      </w:r>
    </w:p>
    <w:p w:rsidR="00991DD1" w:rsidRP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Главное, чтобы это не закончилось трагедией.</w:t>
      </w:r>
    </w:p>
    <w:p w:rsidR="00991DD1" w:rsidRDefault="00991DD1" w:rsidP="00991DD1">
      <w:pPr>
        <w:spacing w:after="0" w:line="360" w:lineRule="auto"/>
        <w:ind w:firstLine="567"/>
        <w:rPr>
          <w:rFonts w:ascii="Times New Roman" w:hAnsi="Times New Roman" w:cs="Times New Roman"/>
          <w:color w:val="000000" w:themeColor="text1"/>
          <w:sz w:val="28"/>
          <w:szCs w:val="28"/>
        </w:rPr>
      </w:pPr>
      <w:r w:rsidRPr="00991DD1">
        <w:rPr>
          <w:rFonts w:ascii="Times New Roman" w:hAnsi="Times New Roman" w:cs="Times New Roman"/>
          <w:color w:val="000000" w:themeColor="text1"/>
          <w:sz w:val="28"/>
          <w:szCs w:val="28"/>
        </w:rPr>
        <w:t>Прежде чем что-то сделать, вспомните себя в подростковом возрасте, ваши метания, сомнения и первую любовь. Разрешите своему ребёнку испытать всё самостоятельно, а не смотреть на это с высоты ваших лет. Вашу поддержку и понимание он обязательно оценит.</w:t>
      </w:r>
    </w:p>
    <w:p w:rsidR="00EA5B81" w:rsidRPr="00991DD1" w:rsidRDefault="00EA5B81" w:rsidP="00EA5B81">
      <w:pPr>
        <w:spacing w:after="0" w:line="360" w:lineRule="auto"/>
        <w:ind w:firstLine="567"/>
        <w:jc w:val="center"/>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61312" behindDoc="0" locked="0" layoutInCell="1" allowOverlap="1" wp14:anchorId="2F65506F" wp14:editId="5CCB8891">
                <wp:simplePos x="0" y="0"/>
                <wp:positionH relativeFrom="column">
                  <wp:posOffset>209550</wp:posOffset>
                </wp:positionH>
                <wp:positionV relativeFrom="paragraph">
                  <wp:posOffset>2532380</wp:posOffset>
                </wp:positionV>
                <wp:extent cx="1828800" cy="18288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91DD1" w:rsidRPr="00991DD1" w:rsidRDefault="00991DD1" w:rsidP="00991DD1">
                            <w:pPr>
                              <w:spacing w:after="0" w:line="360" w:lineRule="auto"/>
                              <w:rPr>
                                <w:rFonts w:ascii="Times New Roman" w:hAnsi="Times New Roman" w:cs="Times New Roman"/>
                                <w:b/>
                                <w:color w:val="C00000"/>
                                <w:sz w:val="48"/>
                                <w:szCs w:val="72"/>
                                <w14:textOutline w14:w="11112" w14:cap="flat" w14:cmpd="sng" w14:algn="ctr">
                                  <w14:solidFill>
                                    <w14:srgbClr w14:val="C00000"/>
                                  </w14:solidFill>
                                  <w14:prstDash w14:val="solid"/>
                                  <w14:round/>
                                </w14:textOutline>
                              </w:rPr>
                            </w:pPr>
                            <w:r w:rsidRPr="00991DD1">
                              <w:rPr>
                                <w:rFonts w:ascii="Times New Roman" w:hAnsi="Times New Roman" w:cs="Times New Roman"/>
                                <w:b/>
                                <w:color w:val="C00000"/>
                                <w:sz w:val="48"/>
                                <w:szCs w:val="72"/>
                                <w14:textOutline w14:w="11112" w14:cap="flat" w14:cmpd="sng" w14:algn="ctr">
                                  <w14:solidFill>
                                    <w14:srgbClr w14:val="C00000"/>
                                  </w14:solidFill>
                                  <w14:prstDash w14:val="solid"/>
                                  <w14:round/>
                                </w14:textOutline>
                              </w:rPr>
                              <w:t>Ваша жизнь и жизнь детей в ваших руках!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65506F" id="Надпись 2" o:spid="_x0000_s1027" type="#_x0000_t202" style="position:absolute;left:0;text-align:left;margin-left:16.5pt;margin-top:199.4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" filled="f" stroked="f">
                <v:fill o:detectmouseclick="t"/>
                <v:textbox style="mso-fit-shape-to-text:t">
                  <w:txbxContent>
                    <w:p w:rsidR="00991DD1" w:rsidRPr="00991DD1" w:rsidRDefault="00991DD1" w:rsidP="00991DD1">
                      <w:pPr>
                        <w:spacing w:after="0" w:line="360" w:lineRule="auto"/>
                        <w:rPr>
                          <w:rFonts w:ascii="Times New Roman" w:hAnsi="Times New Roman" w:cs="Times New Roman"/>
                          <w:b/>
                          <w:color w:val="C00000"/>
                          <w:sz w:val="48"/>
                          <w:szCs w:val="72"/>
                          <w14:textOutline w14:w="11112" w14:cap="flat" w14:cmpd="sng" w14:algn="ctr">
                            <w14:solidFill>
                              <w14:srgbClr w14:val="C00000"/>
                            </w14:solidFill>
                            <w14:prstDash w14:val="solid"/>
                            <w14:round/>
                          </w14:textOutline>
                        </w:rPr>
                      </w:pPr>
                      <w:r w:rsidRPr="00991DD1">
                        <w:rPr>
                          <w:rFonts w:ascii="Times New Roman" w:hAnsi="Times New Roman" w:cs="Times New Roman"/>
                          <w:b/>
                          <w:color w:val="C00000"/>
                          <w:sz w:val="48"/>
                          <w:szCs w:val="72"/>
                          <w14:textOutline w14:w="11112" w14:cap="flat" w14:cmpd="sng" w14:algn="ctr">
                            <w14:solidFill>
                              <w14:srgbClr w14:val="C00000"/>
                            </w14:solidFill>
                            <w14:prstDash w14:val="solid"/>
                            <w14:round/>
                          </w14:textOutline>
                        </w:rPr>
                        <w:t>Ваша жизнь и жизнь детей в ваших руках!</w:t>
                      </w:r>
                    </w:p>
                  </w:txbxContent>
                </v:textbox>
                <w10:wrap type="square"/>
              </v:shape>
            </w:pict>
          </mc:Fallback>
        </mc:AlternateContent>
      </w:r>
      <w:r>
        <w:rPr>
          <w:noProof/>
          <w:lang w:eastAsia="ru-RU"/>
        </w:rPr>
        <w:drawing>
          <wp:inline distT="0" distB="0" distL="0" distR="0" wp14:anchorId="28042F07" wp14:editId="438CD844">
            <wp:extent cx="4335858" cy="2419688"/>
            <wp:effectExtent l="0" t="0" r="7620" b="0"/>
            <wp:docPr id="7" name="Рисунок 7" descr="Правила воспитания детей❗️: советы родителям☘️ ( ͡ʘ ͜ʖ ͡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а воспитания детей❗️: советы родителям☘️ ( ͡ʘ ͜ʖ ͡ʘ)"/>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304" cy="2422169"/>
                    </a:xfrm>
                    <a:prstGeom prst="rect">
                      <a:avLst/>
                    </a:prstGeom>
                    <a:noFill/>
                    <a:ln>
                      <a:noFill/>
                    </a:ln>
                  </pic:spPr>
                </pic:pic>
              </a:graphicData>
            </a:graphic>
          </wp:inline>
        </w:drawing>
      </w:r>
    </w:p>
    <w:p w:rsidR="00F1400F" w:rsidRPr="00991DD1" w:rsidRDefault="00F1400F" w:rsidP="00991DD1">
      <w:pPr>
        <w:spacing w:after="0" w:line="360" w:lineRule="auto"/>
        <w:rPr>
          <w:rFonts w:ascii="Times New Roman" w:hAnsi="Times New Roman" w:cs="Times New Roman"/>
          <w:color w:val="000000" w:themeColor="text1"/>
          <w:sz w:val="28"/>
          <w:szCs w:val="28"/>
        </w:rPr>
      </w:pPr>
    </w:p>
    <w:sectPr w:rsidR="00F1400F" w:rsidRPr="00991DD1" w:rsidSect="00991DD1">
      <w:pgSz w:w="11906" w:h="16838"/>
      <w:pgMar w:top="851" w:right="851" w:bottom="851" w:left="851" w:header="709" w:footer="709"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152"/>
    <w:multiLevelType w:val="hybridMultilevel"/>
    <w:tmpl w:val="00EE0876"/>
    <w:lvl w:ilvl="0" w:tplc="6D548B7C">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D1"/>
    <w:rsid w:val="00991DD1"/>
    <w:rsid w:val="00A456C6"/>
    <w:rsid w:val="00EA5B81"/>
    <w:rsid w:val="00F1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5:chartTrackingRefBased/>
  <w15:docId w15:val="{D96763E7-5B61-4A7A-B446-E93D895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2021-12-27T10:35:00Z</dcterms:created>
  <dcterms:modified xsi:type="dcterms:W3CDTF">2021-12-27T10:57:00Z</dcterms:modified>
</cp:coreProperties>
</file>