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99" w:rsidRPr="005F5607" w:rsidRDefault="00461199" w:rsidP="00461199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F5607">
        <w:rPr>
          <w:rFonts w:ascii="Times New Roman" w:hAnsi="Times New Roman" w:cs="Times New Roman"/>
          <w:b/>
          <w:sz w:val="36"/>
          <w:szCs w:val="28"/>
        </w:rPr>
        <w:t>Педагогам о психологической поддержке выпускников</w:t>
      </w:r>
      <w:r w:rsidRPr="005F5607">
        <w:rPr>
          <w:rFonts w:ascii="Times New Roman" w:hAnsi="Times New Roman" w:cs="Times New Roman"/>
          <w:b/>
          <w:sz w:val="36"/>
          <w:szCs w:val="28"/>
        </w:rPr>
        <w:br/>
        <w:t xml:space="preserve"> в период итоговой аттестации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2B6867" wp14:editId="1E513779">
            <wp:simplePos x="0" y="0"/>
            <wp:positionH relativeFrom="column">
              <wp:posOffset>-212725</wp:posOffset>
            </wp:positionH>
            <wp:positionV relativeFrom="paragraph">
              <wp:posOffset>107315</wp:posOffset>
            </wp:positionV>
            <wp:extent cx="232791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88" y="21480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3" t="31567" r="39859" b="12443"/>
                    <a:stretch/>
                  </pic:blipFill>
                  <pic:spPr bwMode="auto">
                    <a:xfrm>
                      <a:off x="0" y="0"/>
                      <a:ext cx="2327910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 xml:space="preserve">Учебный год выпускников приближается к концу. Пробные экзамены написаны, </w:t>
      </w:r>
      <w:r>
        <w:rPr>
          <w:rFonts w:ascii="Times New Roman" w:hAnsi="Times New Roman" w:cs="Times New Roman"/>
          <w:sz w:val="28"/>
          <w:szCs w:val="28"/>
        </w:rPr>
        <w:t xml:space="preserve">РТ пройдены, </w:t>
      </w:r>
      <w:r w:rsidRPr="005F5607">
        <w:rPr>
          <w:rFonts w:ascii="Times New Roman" w:hAnsi="Times New Roman" w:cs="Times New Roman"/>
          <w:sz w:val="28"/>
          <w:szCs w:val="28"/>
        </w:rPr>
        <w:t>классные часы проведены, всевозможные советы даны, многочисленные памятки неоднократно прочитаны, родительские собрания успешно состоялись... Времени до экзаменов остается всё меньше. Чем же классный руководитель и психолог могут помочь выпускникам на завершающем этапе подготовки к э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5607">
        <w:rPr>
          <w:rFonts w:ascii="Times New Roman" w:hAnsi="Times New Roman" w:cs="Times New Roman"/>
          <w:sz w:val="28"/>
          <w:szCs w:val="28"/>
        </w:rPr>
        <w:t>заменам?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5F5607" w:rsidRDefault="00461199" w:rsidP="0046119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F5607">
        <w:rPr>
          <w:rFonts w:ascii="Times New Roman" w:hAnsi="Times New Roman" w:cs="Times New Roman"/>
          <w:b/>
          <w:sz w:val="32"/>
          <w:szCs w:val="28"/>
          <w:u w:val="single"/>
        </w:rPr>
        <w:t>Эмоциональная поддержка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 xml:space="preserve">В последние предэкзаменационные дни еще остаются моменты в подготовке выпускников, требующие вмешательства и участия педагога. </w:t>
      </w:r>
      <w:r w:rsidRPr="005F5607">
        <w:rPr>
          <w:rFonts w:ascii="Times New Roman" w:hAnsi="Times New Roman" w:cs="Times New Roman"/>
          <w:b/>
          <w:sz w:val="28"/>
          <w:szCs w:val="28"/>
        </w:rPr>
        <w:t>Наиболее действенной может быть работа в двух направлениях: эмоциональная поддержка учеников и помощь в выработке стратегии подготовки к экзамену и поведения на нем.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Эмоциональное состояние ученика, его настрой перед экзаменом оказывают значительное влияние на итоговые результаты. Конечно, далеко не каждый ученик будет нуждаться в поддержке, да и не нужно стремиться к полной расслабленности и спокойствию: определенный уровень тревоги мобилизует и мотивирует выпускников.</w:t>
      </w:r>
    </w:p>
    <w:p w:rsidR="00461199" w:rsidRPr="005F5607" w:rsidRDefault="00461199" w:rsidP="0046119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b/>
          <w:sz w:val="28"/>
          <w:szCs w:val="28"/>
        </w:rPr>
        <w:t xml:space="preserve">Поэтому для начала надо определить, кому из выпускников приходится в эмоциональном смысле особенно трудно. 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учащимся с высоким уровнем тревожности и низким социометрическим статусом. Если Вы хотите узнать состояние учащихся непосредственно перед экзаменами, вы можете на одном из классных часов провести </w:t>
      </w:r>
      <w:r w:rsidRPr="005F5607">
        <w:rPr>
          <w:rFonts w:ascii="Times New Roman" w:hAnsi="Times New Roman" w:cs="Times New Roman"/>
          <w:sz w:val="28"/>
          <w:szCs w:val="28"/>
        </w:rPr>
        <w:t>упражнение «Заверши незаконченное предложение».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A64A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C9E0B2" wp14:editId="57BDC7EE">
            <wp:simplePos x="0" y="0"/>
            <wp:positionH relativeFrom="column">
              <wp:posOffset>3082925</wp:posOffset>
            </wp:positionH>
            <wp:positionV relativeFrom="paragraph">
              <wp:posOffset>109855</wp:posOffset>
            </wp:positionV>
            <wp:extent cx="3718560" cy="2388870"/>
            <wp:effectExtent l="0" t="0" r="0" b="0"/>
            <wp:wrapTight wrapText="bothSides">
              <wp:wrapPolygon edited="0">
                <wp:start x="0" y="0"/>
                <wp:lineTo x="0" y="21359"/>
                <wp:lineTo x="21467" y="21359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2" t="34793" r="34157" b="20506"/>
                    <a:stretch/>
                  </pic:blipFill>
                  <pic:spPr bwMode="auto">
                    <a:xfrm>
                      <a:off x="0" y="0"/>
                      <a:ext cx="3718560" cy="238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4A4">
        <w:rPr>
          <w:rFonts w:ascii="Times New Roman" w:hAnsi="Times New Roman" w:cs="Times New Roman"/>
          <w:b/>
          <w:sz w:val="28"/>
          <w:szCs w:val="28"/>
        </w:rPr>
        <w:t>Варианты заданий: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>Самое главное для меня сейчас…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>Когда я думаю о предстоящих экзаменах…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>Мне кажется, что сдать выпускные экзамены…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 xml:space="preserve">На экзамене </w:t>
      </w:r>
      <w:proofErr w:type="gramStart"/>
      <w:r w:rsidRPr="001A64A4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Pr="001A64A4">
        <w:rPr>
          <w:rFonts w:ascii="Times New Roman" w:hAnsi="Times New Roman" w:cs="Times New Roman"/>
          <w:i/>
          <w:sz w:val="28"/>
          <w:szCs w:val="28"/>
        </w:rPr>
        <w:t xml:space="preserve"> трудное…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>В последнее время я чувствую себя…</w:t>
      </w:r>
    </w:p>
    <w:p w:rsidR="00461199" w:rsidRPr="001A64A4" w:rsidRDefault="00461199" w:rsidP="0046119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A64A4">
        <w:rPr>
          <w:rFonts w:ascii="Times New Roman" w:hAnsi="Times New Roman" w:cs="Times New Roman"/>
          <w:i/>
          <w:sz w:val="28"/>
          <w:szCs w:val="28"/>
        </w:rPr>
        <w:t>Мое настроение сейчас…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b/>
          <w:sz w:val="28"/>
          <w:szCs w:val="28"/>
        </w:rPr>
        <w:t>Что должно насторожить классного руководителя в полученных результатах?</w:t>
      </w:r>
      <w:r w:rsidRPr="005F5607">
        <w:rPr>
          <w:rFonts w:ascii="Times New Roman" w:hAnsi="Times New Roman" w:cs="Times New Roman"/>
          <w:sz w:val="28"/>
          <w:szCs w:val="28"/>
        </w:rPr>
        <w:t xml:space="preserve"> Прежде всего – если ученик говорит о том, как сильно его беспокоит экзамен. Ответы типа «</w:t>
      </w:r>
      <w:r w:rsidRPr="00C12663">
        <w:rPr>
          <w:rFonts w:ascii="Times New Roman" w:hAnsi="Times New Roman" w:cs="Times New Roman"/>
          <w:i/>
          <w:sz w:val="28"/>
          <w:szCs w:val="28"/>
        </w:rPr>
        <w:t>самое главное для меня сейчас – успокоиться, перестать волноваться</w:t>
      </w:r>
      <w:r w:rsidRPr="005F5607">
        <w:rPr>
          <w:rFonts w:ascii="Times New Roman" w:hAnsi="Times New Roman" w:cs="Times New Roman"/>
          <w:sz w:val="28"/>
          <w:szCs w:val="28"/>
        </w:rPr>
        <w:t>», «</w:t>
      </w:r>
      <w:r w:rsidRPr="00C12663">
        <w:rPr>
          <w:rFonts w:ascii="Times New Roman" w:hAnsi="Times New Roman" w:cs="Times New Roman"/>
          <w:i/>
          <w:sz w:val="28"/>
          <w:szCs w:val="28"/>
        </w:rPr>
        <w:t>когда я думаю об экзаменах, я начинаю бояться</w:t>
      </w:r>
      <w:r w:rsidRPr="005F5607">
        <w:rPr>
          <w:rFonts w:ascii="Times New Roman" w:hAnsi="Times New Roman" w:cs="Times New Roman"/>
          <w:sz w:val="28"/>
          <w:szCs w:val="28"/>
        </w:rPr>
        <w:t>», «</w:t>
      </w:r>
      <w:r w:rsidRPr="00C12663">
        <w:rPr>
          <w:rFonts w:ascii="Times New Roman" w:hAnsi="Times New Roman" w:cs="Times New Roman"/>
          <w:i/>
          <w:sz w:val="28"/>
          <w:szCs w:val="28"/>
        </w:rPr>
        <w:t>мое настроение сейчас всё время плохое</w:t>
      </w:r>
      <w:r w:rsidRPr="005F5607">
        <w:rPr>
          <w:rFonts w:ascii="Times New Roman" w:hAnsi="Times New Roman" w:cs="Times New Roman"/>
          <w:sz w:val="28"/>
          <w:szCs w:val="28"/>
        </w:rPr>
        <w:t xml:space="preserve">» могут указывать на чрезмерно высокий уровень тревоги. </w:t>
      </w:r>
      <w:r w:rsidRPr="00C12663">
        <w:rPr>
          <w:rFonts w:ascii="Times New Roman" w:hAnsi="Times New Roman" w:cs="Times New Roman"/>
          <w:b/>
          <w:sz w:val="28"/>
          <w:szCs w:val="28"/>
        </w:rPr>
        <w:t>С такими детьми имеет смысл побеседовать индивидуально, расспросить о том, что их тревожит.</w:t>
      </w:r>
      <w:r w:rsidRPr="005F5607">
        <w:rPr>
          <w:rFonts w:ascii="Times New Roman" w:hAnsi="Times New Roman" w:cs="Times New Roman"/>
          <w:sz w:val="28"/>
          <w:szCs w:val="28"/>
        </w:rPr>
        <w:t xml:space="preserve"> Не следует утешать ребенка словами типа «не нужно так переживать», легче ему от этого не станет. </w:t>
      </w:r>
      <w:r w:rsidRPr="00C12663">
        <w:rPr>
          <w:rFonts w:ascii="Times New Roman" w:hAnsi="Times New Roman" w:cs="Times New Roman"/>
          <w:b/>
          <w:sz w:val="28"/>
          <w:szCs w:val="28"/>
        </w:rPr>
        <w:t>Вместо этого можно использовать определенные варианты поддержки.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 xml:space="preserve">- Поговорить с ребенком о том, что тревогой и беспокойством, как и любыми другими состояниями, можно научиться управлять. </w:t>
      </w:r>
      <w:proofErr w:type="gramStart"/>
      <w:r w:rsidRPr="005F5607">
        <w:rPr>
          <w:rFonts w:ascii="Times New Roman" w:hAnsi="Times New Roman" w:cs="Times New Roman"/>
          <w:sz w:val="28"/>
          <w:szCs w:val="28"/>
        </w:rPr>
        <w:t>(Вспомните известный афоризм:</w:t>
      </w:r>
      <w:proofErr w:type="gramEnd"/>
      <w:r w:rsidRPr="005F5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07">
        <w:rPr>
          <w:rFonts w:ascii="Times New Roman" w:hAnsi="Times New Roman" w:cs="Times New Roman"/>
          <w:sz w:val="28"/>
          <w:szCs w:val="28"/>
        </w:rPr>
        <w:t>«Смелый – это не тот, кто не боится, а тот, кто смог победить свой страх»).</w:t>
      </w:r>
      <w:proofErr w:type="gramEnd"/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- Научить таких школьников использовать элементы дыхательной гимнастики (например, дыхание на счет).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- Подсказать ребенку, как использовать элементы аутотренинга и составить совместно перечень утверждений, снижающих неуверенность и тревогу. Важно помнить, что фразы должны быть обязательно в утвердитель</w:t>
      </w:r>
      <w:r>
        <w:rPr>
          <w:rFonts w:ascii="Times New Roman" w:hAnsi="Times New Roman" w:cs="Times New Roman"/>
          <w:sz w:val="28"/>
          <w:szCs w:val="28"/>
        </w:rPr>
        <w:t xml:space="preserve">ной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«Сдать ЦТ </w:t>
      </w:r>
      <w:r w:rsidRPr="005F5607">
        <w:rPr>
          <w:rFonts w:ascii="Times New Roman" w:hAnsi="Times New Roman" w:cs="Times New Roman"/>
          <w:sz w:val="28"/>
          <w:szCs w:val="28"/>
        </w:rPr>
        <w:t>мне по силам» лучше, чем «Я не волнуюсь»).</w:t>
      </w:r>
      <w:proofErr w:type="gramEnd"/>
      <w:r w:rsidRPr="005F5607">
        <w:rPr>
          <w:rFonts w:ascii="Times New Roman" w:hAnsi="Times New Roman" w:cs="Times New Roman"/>
          <w:sz w:val="28"/>
          <w:szCs w:val="28"/>
        </w:rPr>
        <w:t xml:space="preserve"> Целесообразно обсудить с учеником, где лучше разместить эти утверждения, чтобы они как можно чаще попадались на глаза (повесить над письменным столом, разместить в качестве обоев на мониторе компьютера или мобильного телефона и пр.).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607">
        <w:rPr>
          <w:rFonts w:ascii="Times New Roman" w:hAnsi="Times New Roman" w:cs="Times New Roman"/>
          <w:sz w:val="28"/>
          <w:szCs w:val="28"/>
        </w:rPr>
        <w:t>- Придумать совместно с ребенком короткие простые рифмованные формулы, которые можно повторять в ситуации тревоги (например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«Нужно чаще расслабляться, </w:t>
      </w:r>
      <w:r w:rsidRPr="005F5607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ЦТ </w:t>
      </w:r>
      <w:r w:rsidRPr="005F5607">
        <w:rPr>
          <w:rFonts w:ascii="Times New Roman" w:hAnsi="Times New Roman" w:cs="Times New Roman"/>
          <w:sz w:val="28"/>
          <w:szCs w:val="28"/>
        </w:rPr>
        <w:t>боятся»).</w:t>
      </w:r>
      <w:proofErr w:type="gramEnd"/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- По возможности поговорить с родителями, выяснить, что они говорят детям дома, как настраивают их на предстоящие экзамены. Зачастую родители, желая повысить мотивацию ребенка, излишне накручивают его и создают дома очень тревожную обстановку. В этом случае лучше порекомендовать мамам и папам высказывать более спокойное отношение к экзамену.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b/>
          <w:sz w:val="28"/>
          <w:szCs w:val="28"/>
        </w:rPr>
        <w:t>Следует также обратить внимание на учеников, которые дают ответы типа «</w:t>
      </w:r>
      <w:r w:rsidRPr="00C12663">
        <w:rPr>
          <w:rFonts w:ascii="Times New Roman" w:hAnsi="Times New Roman" w:cs="Times New Roman"/>
          <w:b/>
          <w:i/>
          <w:sz w:val="28"/>
          <w:szCs w:val="28"/>
        </w:rPr>
        <w:t>сдать выпускные экзамены я не смогу</w:t>
      </w:r>
      <w:r w:rsidRPr="00C12663">
        <w:rPr>
          <w:rFonts w:ascii="Times New Roman" w:hAnsi="Times New Roman" w:cs="Times New Roman"/>
          <w:b/>
          <w:sz w:val="28"/>
          <w:szCs w:val="28"/>
        </w:rPr>
        <w:t>», «</w:t>
      </w:r>
      <w:r w:rsidRPr="00C12663">
        <w:rPr>
          <w:rFonts w:ascii="Times New Roman" w:hAnsi="Times New Roman" w:cs="Times New Roman"/>
          <w:b/>
          <w:i/>
          <w:sz w:val="28"/>
          <w:szCs w:val="28"/>
        </w:rPr>
        <w:t>когда я думаю о предстоящих экзаменах, я боюсь, что не сдам</w:t>
      </w:r>
      <w:r w:rsidRPr="00C12663">
        <w:rPr>
          <w:rFonts w:ascii="Times New Roman" w:hAnsi="Times New Roman" w:cs="Times New Roman"/>
          <w:b/>
          <w:sz w:val="28"/>
          <w:szCs w:val="28"/>
        </w:rPr>
        <w:t>».</w:t>
      </w:r>
      <w:r w:rsidRPr="005F5607">
        <w:rPr>
          <w:rFonts w:ascii="Times New Roman" w:hAnsi="Times New Roman" w:cs="Times New Roman"/>
          <w:sz w:val="28"/>
          <w:szCs w:val="28"/>
        </w:rPr>
        <w:t xml:space="preserve"> Ожидание неудачи также негативно влияет на результаты экзамена. В разговоре с такими выпускниками следует обратить внимание на их прошлые достижения: хорошо выполненные контрольные, удачно сданные работы. Можно попросить школьника перечислить то, что он точно сможет сделать: реши</w:t>
      </w:r>
      <w:r>
        <w:rPr>
          <w:rFonts w:ascii="Times New Roman" w:hAnsi="Times New Roman" w:cs="Times New Roman"/>
          <w:sz w:val="28"/>
          <w:szCs w:val="28"/>
        </w:rPr>
        <w:t>ть задачи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написать диктант правильно орфографически, решить уравнения или задачи по геометрии</w:t>
      </w:r>
      <w:r w:rsidRPr="005F5607">
        <w:rPr>
          <w:rFonts w:ascii="Times New Roman" w:hAnsi="Times New Roman" w:cs="Times New Roman"/>
          <w:sz w:val="28"/>
          <w:szCs w:val="28"/>
        </w:rPr>
        <w:t xml:space="preserve"> и т.д. С некоторыми учащимися можно доводить ситуацию вплоть до абсурда: «</w:t>
      </w:r>
      <w:proofErr w:type="gramStart"/>
      <w:r w:rsidRPr="005F560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F5607">
        <w:rPr>
          <w:rFonts w:ascii="Times New Roman" w:hAnsi="Times New Roman" w:cs="Times New Roman"/>
          <w:sz w:val="28"/>
          <w:szCs w:val="28"/>
        </w:rPr>
        <w:t xml:space="preserve"> ты же сможешь как минимум подписать свой экзаменационный лист!»</w:t>
      </w:r>
    </w:p>
    <w:p w:rsidR="00461199" w:rsidRPr="00C12663" w:rsidRDefault="00461199" w:rsidP="0046119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12663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Выработка стратегий подготовки и поведения на экзамене.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C12663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63">
        <w:rPr>
          <w:rFonts w:ascii="Times New Roman" w:hAnsi="Times New Roman" w:cs="Times New Roman"/>
          <w:i/>
          <w:sz w:val="28"/>
          <w:szCs w:val="28"/>
        </w:rPr>
        <w:t>Стратегии подготовки и поведения на экзамене так же, как и эмоциональное состояние, требуют пристального внимания классного руководителя.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b/>
          <w:sz w:val="28"/>
          <w:szCs w:val="28"/>
        </w:rPr>
        <w:t>Несмотря на то, что выпускники получили огромное количество рекомендаций, неизвестно, действительно ли они усвоили то, что им советуют.</w:t>
      </w:r>
      <w:r w:rsidRPr="005F5607">
        <w:rPr>
          <w:rFonts w:ascii="Times New Roman" w:hAnsi="Times New Roman" w:cs="Times New Roman"/>
          <w:sz w:val="28"/>
          <w:szCs w:val="28"/>
        </w:rPr>
        <w:t xml:space="preserve"> Как показывает практика, ученики хотя и принимают участие в пробных экзаменах, </w:t>
      </w:r>
      <w:r>
        <w:rPr>
          <w:rFonts w:ascii="Times New Roman" w:hAnsi="Times New Roman" w:cs="Times New Roman"/>
          <w:sz w:val="28"/>
          <w:szCs w:val="28"/>
        </w:rPr>
        <w:t xml:space="preserve">РТ, </w:t>
      </w:r>
      <w:r w:rsidRPr="005F5607">
        <w:rPr>
          <w:rFonts w:ascii="Times New Roman" w:hAnsi="Times New Roman" w:cs="Times New Roman"/>
          <w:sz w:val="28"/>
          <w:szCs w:val="28"/>
        </w:rPr>
        <w:t xml:space="preserve">в итоге </w:t>
      </w:r>
      <w:r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Pr="005F5607">
        <w:rPr>
          <w:rFonts w:ascii="Times New Roman" w:hAnsi="Times New Roman" w:cs="Times New Roman"/>
          <w:sz w:val="28"/>
          <w:szCs w:val="28"/>
        </w:rPr>
        <w:t xml:space="preserve">недостаточно четко представляют себе возможные способы действий в различных </w:t>
      </w:r>
      <w:proofErr w:type="gramStart"/>
      <w:r w:rsidRPr="005F5607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F5607">
        <w:rPr>
          <w:rFonts w:ascii="Times New Roman" w:hAnsi="Times New Roman" w:cs="Times New Roman"/>
          <w:sz w:val="28"/>
          <w:szCs w:val="28"/>
        </w:rPr>
        <w:t xml:space="preserve"> как при подготовке, так и во время экзамена: у них есть общее понимание, но отсутствует конкретика.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C12663" w:rsidRDefault="00461199" w:rsidP="0046119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663">
        <w:rPr>
          <w:rFonts w:ascii="Times New Roman" w:hAnsi="Times New Roman" w:cs="Times New Roman"/>
          <w:b/>
          <w:sz w:val="32"/>
          <w:szCs w:val="28"/>
        </w:rPr>
        <w:t>Подготовка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Для проверки того, насколько ученики осознанно планируют подготовку к экзамену, предложите им следующие задания:</w:t>
      </w:r>
    </w:p>
    <w:p w:rsidR="00461199" w:rsidRPr="00C12663" w:rsidRDefault="00461199" w:rsidP="00461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напиши три дела, которые ты сделал для подготовки к экзамену за прошедшую неделю;</w:t>
      </w:r>
    </w:p>
    <w:p w:rsidR="00461199" w:rsidRPr="00C12663" w:rsidRDefault="00461199" w:rsidP="00461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составь план подготовки к экзамену на следующую неделю;</w:t>
      </w:r>
    </w:p>
    <w:p w:rsidR="00461199" w:rsidRPr="00C12663" w:rsidRDefault="00461199" w:rsidP="00461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назови три приоритетных дела, которые тебе нужно сделать за эту неделю, чтобы лучше подготовиться к экзаменам.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C12663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Педагога должны насторожить неконкретные, размытые ответы типа «</w:t>
      </w:r>
      <w:r w:rsidRPr="00C12663">
        <w:rPr>
          <w:rFonts w:ascii="Times New Roman" w:hAnsi="Times New Roman" w:cs="Times New Roman"/>
          <w:i/>
          <w:sz w:val="28"/>
          <w:szCs w:val="28"/>
        </w:rPr>
        <w:t>больше заниматься</w:t>
      </w:r>
      <w:r w:rsidRPr="005F5607">
        <w:rPr>
          <w:rFonts w:ascii="Times New Roman" w:hAnsi="Times New Roman" w:cs="Times New Roman"/>
          <w:sz w:val="28"/>
          <w:szCs w:val="28"/>
        </w:rPr>
        <w:t>», «</w:t>
      </w:r>
      <w:r w:rsidRPr="00C12663">
        <w:rPr>
          <w:rFonts w:ascii="Times New Roman" w:hAnsi="Times New Roman" w:cs="Times New Roman"/>
          <w:i/>
          <w:sz w:val="28"/>
          <w:szCs w:val="28"/>
        </w:rPr>
        <w:t>читать учебник</w:t>
      </w:r>
      <w:r w:rsidRPr="005F5607">
        <w:rPr>
          <w:rFonts w:ascii="Times New Roman" w:hAnsi="Times New Roman" w:cs="Times New Roman"/>
          <w:sz w:val="28"/>
          <w:szCs w:val="28"/>
        </w:rPr>
        <w:t xml:space="preserve">». </w:t>
      </w:r>
      <w:r w:rsidRPr="00C12663">
        <w:rPr>
          <w:rFonts w:ascii="Times New Roman" w:hAnsi="Times New Roman" w:cs="Times New Roman"/>
          <w:b/>
          <w:sz w:val="28"/>
          <w:szCs w:val="28"/>
        </w:rPr>
        <w:t>В ходе индивидуальной беседы можно помочь ученику перейти от общих идей к конкретным действиям:</w:t>
      </w:r>
    </w:p>
    <w:p w:rsidR="00461199" w:rsidRPr="00C12663" w:rsidRDefault="00461199" w:rsidP="004611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предложить школьнику составить список конкретных тем, которые надо повторить;</w:t>
      </w:r>
    </w:p>
    <w:p w:rsidR="00461199" w:rsidRPr="00C12663" w:rsidRDefault="00461199" w:rsidP="004611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обсудить с ним, как измерить объем работы, который необходимо сделать для подготовки к экзамену: это может быть количество решенных задач, просмотренных тем, прочитанных текстов. Помочь ему рассчитать, какую часть этого объема нужно выполнять за неделю или за день;</w:t>
      </w:r>
    </w:p>
    <w:p w:rsidR="00461199" w:rsidRPr="00C12663" w:rsidRDefault="00461199" w:rsidP="004611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 xml:space="preserve">спросить выпускника, какое количество тренировочных контрольно-измерительных материалов ему необходимо </w:t>
      </w:r>
      <w:proofErr w:type="spellStart"/>
      <w:r w:rsidRPr="00C12663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C12663">
        <w:rPr>
          <w:rFonts w:ascii="Times New Roman" w:hAnsi="Times New Roman" w:cs="Times New Roman"/>
          <w:sz w:val="28"/>
          <w:szCs w:val="28"/>
        </w:rPr>
        <w:t>; распределить это количество на оставшееся до экзамена время;</w:t>
      </w:r>
    </w:p>
    <w:p w:rsidR="00461199" w:rsidRPr="00C12663" w:rsidRDefault="00461199" w:rsidP="004611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составить совместно общий список того, что нужно сделать до экзамена. Попросить старшеклассника выделить три-пять первоочередных дел, которые нужно сделать до конца недели.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b/>
          <w:sz w:val="28"/>
          <w:szCs w:val="28"/>
        </w:rPr>
        <w:t xml:space="preserve">К оказанию такой помощи можно привлечь родителей. </w:t>
      </w:r>
      <w:r w:rsidRPr="005F5607">
        <w:rPr>
          <w:rFonts w:ascii="Times New Roman" w:hAnsi="Times New Roman" w:cs="Times New Roman"/>
          <w:sz w:val="28"/>
          <w:szCs w:val="28"/>
        </w:rPr>
        <w:t>Важно, чтобы родители не просто напоминали ученику о необходимости готовиться к экзамену или контролировали его, но помогали ему организовать свою работу: составить план подготовки, рационально распределить учебный материал, выделить приоритетные задачи.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следует обратить внимание на школьников, которые ставят перед собой излишне глобальные задачи, не учитывающие реальных лимитов времени и возможностей, составляют план </w:t>
      </w:r>
      <w:proofErr w:type="spellStart"/>
      <w:r w:rsidRPr="005F5607">
        <w:rPr>
          <w:rFonts w:ascii="Times New Roman" w:hAnsi="Times New Roman" w:cs="Times New Roman"/>
          <w:sz w:val="28"/>
          <w:szCs w:val="28"/>
        </w:rPr>
        <w:t>подющий</w:t>
      </w:r>
      <w:proofErr w:type="spellEnd"/>
      <w:r w:rsidRPr="005F5607">
        <w:rPr>
          <w:rFonts w:ascii="Times New Roman" w:hAnsi="Times New Roman" w:cs="Times New Roman"/>
          <w:sz w:val="28"/>
          <w:szCs w:val="28"/>
        </w:rPr>
        <w:t xml:space="preserve"> свободного времени, и помочь им составить более реалистичный график подготовки.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5F5607" w:rsidRDefault="00461199" w:rsidP="0046119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экзамене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Для оценки того, насколько ученики владеют возможными вариантами поведения на экзамене, можно предложить им отреагировать на конкретные трудные ситуации, которые могут возникнуть во время экзамена.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607">
        <w:rPr>
          <w:rFonts w:ascii="Times New Roman" w:hAnsi="Times New Roman" w:cs="Times New Roman"/>
          <w:sz w:val="28"/>
          <w:szCs w:val="28"/>
        </w:rPr>
        <w:t>Примеры ситуаций:</w:t>
      </w:r>
    </w:p>
    <w:p w:rsidR="00461199" w:rsidRPr="00C12663" w:rsidRDefault="00461199" w:rsidP="004611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В задании группы</w:t>
      </w:r>
      <w:proofErr w:type="gramStart"/>
      <w:r w:rsidRPr="00C126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12663">
        <w:rPr>
          <w:rFonts w:ascii="Times New Roman" w:hAnsi="Times New Roman" w:cs="Times New Roman"/>
          <w:sz w:val="28"/>
          <w:szCs w:val="28"/>
        </w:rPr>
        <w:t xml:space="preserve"> два варианта из четырех кажутся вам одинаково правильными.</w:t>
      </w:r>
    </w:p>
    <w:p w:rsidR="00461199" w:rsidRPr="00C12663" w:rsidRDefault="00461199" w:rsidP="004611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Вы вписали ответ в задании группы B, однако потом нашли у себя ошибку и хотите ее исправить.</w:t>
      </w:r>
    </w:p>
    <w:p w:rsidR="00461199" w:rsidRPr="00C12663" w:rsidRDefault="00461199" w:rsidP="004611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>Во время экзамена вам стало плохо, у вас кружится голова и накатывает общая слабость.</w:t>
      </w:r>
    </w:p>
    <w:p w:rsidR="00461199" w:rsidRPr="00C12663" w:rsidRDefault="00461199" w:rsidP="004611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листе заданий</w:t>
      </w:r>
      <w:r w:rsidRPr="00C12663">
        <w:rPr>
          <w:rFonts w:ascii="Times New Roman" w:hAnsi="Times New Roman" w:cs="Times New Roman"/>
          <w:sz w:val="28"/>
          <w:szCs w:val="28"/>
        </w:rPr>
        <w:t xml:space="preserve">, который вы получили, не </w:t>
      </w:r>
      <w:r>
        <w:rPr>
          <w:rFonts w:ascii="Times New Roman" w:hAnsi="Times New Roman" w:cs="Times New Roman"/>
          <w:sz w:val="28"/>
          <w:szCs w:val="28"/>
        </w:rPr>
        <w:t>допечатана одна (или несколько) задача.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663">
        <w:rPr>
          <w:rFonts w:ascii="Times New Roman" w:hAnsi="Times New Roman" w:cs="Times New Roman"/>
          <w:b/>
          <w:sz w:val="28"/>
          <w:szCs w:val="28"/>
        </w:rPr>
        <w:t>Тревожным признаком также будут неконкретные ответы</w:t>
      </w:r>
      <w:r w:rsidRPr="005F5607">
        <w:rPr>
          <w:rFonts w:ascii="Times New Roman" w:hAnsi="Times New Roman" w:cs="Times New Roman"/>
          <w:sz w:val="28"/>
          <w:szCs w:val="28"/>
        </w:rPr>
        <w:t>: «</w:t>
      </w:r>
      <w:r w:rsidRPr="00C12663">
        <w:rPr>
          <w:rFonts w:ascii="Times New Roman" w:hAnsi="Times New Roman" w:cs="Times New Roman"/>
          <w:i/>
          <w:sz w:val="28"/>
          <w:szCs w:val="28"/>
        </w:rPr>
        <w:t>подумаю еще</w:t>
      </w:r>
      <w:r w:rsidRPr="005F5607">
        <w:rPr>
          <w:rFonts w:ascii="Times New Roman" w:hAnsi="Times New Roman" w:cs="Times New Roman"/>
          <w:sz w:val="28"/>
          <w:szCs w:val="28"/>
        </w:rPr>
        <w:t>», «</w:t>
      </w:r>
      <w:r w:rsidRPr="00C12663">
        <w:rPr>
          <w:rFonts w:ascii="Times New Roman" w:hAnsi="Times New Roman" w:cs="Times New Roman"/>
          <w:i/>
          <w:sz w:val="28"/>
          <w:szCs w:val="28"/>
        </w:rPr>
        <w:t>соображу по ситуации</w:t>
      </w:r>
      <w:r w:rsidRPr="005F5607">
        <w:rPr>
          <w:rFonts w:ascii="Times New Roman" w:hAnsi="Times New Roman" w:cs="Times New Roman"/>
          <w:sz w:val="28"/>
          <w:szCs w:val="28"/>
        </w:rPr>
        <w:t>», «</w:t>
      </w:r>
      <w:r w:rsidRPr="00C12663">
        <w:rPr>
          <w:rFonts w:ascii="Times New Roman" w:hAnsi="Times New Roman" w:cs="Times New Roman"/>
          <w:i/>
          <w:sz w:val="28"/>
          <w:szCs w:val="28"/>
        </w:rPr>
        <w:t>попробую еще раз</w:t>
      </w:r>
      <w:r w:rsidRPr="005F5607">
        <w:rPr>
          <w:rFonts w:ascii="Times New Roman" w:hAnsi="Times New Roman" w:cs="Times New Roman"/>
          <w:sz w:val="28"/>
          <w:szCs w:val="28"/>
        </w:rPr>
        <w:t xml:space="preserve">». </w:t>
      </w:r>
      <w:r w:rsidRPr="00C12663">
        <w:rPr>
          <w:rFonts w:ascii="Times New Roman" w:hAnsi="Times New Roman" w:cs="Times New Roman"/>
          <w:b/>
          <w:sz w:val="28"/>
          <w:szCs w:val="28"/>
        </w:rPr>
        <w:t>Для успешной сдачи экзамена важно, чтобы у выпускников были четкие модели поведения, которыми они по необходимости могут воспользоваться.</w:t>
      </w:r>
      <w:r w:rsidRPr="005F5607">
        <w:rPr>
          <w:rFonts w:ascii="Times New Roman" w:hAnsi="Times New Roman" w:cs="Times New Roman"/>
          <w:sz w:val="28"/>
          <w:szCs w:val="28"/>
        </w:rPr>
        <w:t xml:space="preserve"> Если дети не могут ответить, что нужно сделать в подобных случаях, им нужно дать варианты выбора. Например, если для решения проблемы ученик должен обратиться за помощью, его можно спросить, кого бы он позвал: уполномоченного пункта проведения экзамена, общественного наблюдателя либо кого-нибудь из присутствующих учителей.</w:t>
      </w:r>
    </w:p>
    <w:p w:rsidR="00461199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ABE94D" wp14:editId="2C2201C5">
            <wp:simplePos x="0" y="0"/>
            <wp:positionH relativeFrom="column">
              <wp:posOffset>-319405</wp:posOffset>
            </wp:positionH>
            <wp:positionV relativeFrom="paragraph">
              <wp:posOffset>8890</wp:posOffset>
            </wp:positionV>
            <wp:extent cx="2774950" cy="1679575"/>
            <wp:effectExtent l="0" t="0" r="6350" b="0"/>
            <wp:wrapTight wrapText="bothSides">
              <wp:wrapPolygon edited="0">
                <wp:start x="0" y="0"/>
                <wp:lineTo x="0" y="21314"/>
                <wp:lineTo x="21501" y="21314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5" t="57604" r="39341" b="16590"/>
                    <a:stretch/>
                  </pic:blipFill>
                  <pic:spPr bwMode="auto">
                    <a:xfrm>
                      <a:off x="0" y="0"/>
                      <a:ext cx="2774950" cy="167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663">
        <w:rPr>
          <w:rFonts w:ascii="Times New Roman" w:hAnsi="Times New Roman" w:cs="Times New Roman"/>
          <w:b/>
          <w:sz w:val="28"/>
          <w:szCs w:val="28"/>
        </w:rPr>
        <w:t>Во-вторых, необходимо добиться, чтобы дети сами проговорили варианты поведения в каждой из обозначенных ситуаций.</w:t>
      </w:r>
      <w:r w:rsidRPr="005F5607">
        <w:rPr>
          <w:rFonts w:ascii="Times New Roman" w:hAnsi="Times New Roman" w:cs="Times New Roman"/>
          <w:sz w:val="28"/>
          <w:szCs w:val="28"/>
        </w:rPr>
        <w:t xml:space="preserve"> Со школьниками можно обсудить, какие еще ситуации, помимо </w:t>
      </w:r>
      <w:proofErr w:type="gramStart"/>
      <w:r w:rsidRPr="005F5607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5F5607">
        <w:rPr>
          <w:rFonts w:ascii="Times New Roman" w:hAnsi="Times New Roman" w:cs="Times New Roman"/>
          <w:sz w:val="28"/>
          <w:szCs w:val="28"/>
        </w:rPr>
        <w:t>, могут стать сложными. Если время позволяет, разумно даже составить список подобных трудных ситуаций вместе с выпускниками и совместно выработать рекомендации по поведению.</w:t>
      </w:r>
    </w:p>
    <w:p w:rsidR="00461199" w:rsidRPr="005F5607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1199" w:rsidRPr="00C12663" w:rsidRDefault="00461199" w:rsidP="0046119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C12663">
        <w:rPr>
          <w:rFonts w:ascii="Times New Roman" w:hAnsi="Times New Roman" w:cs="Times New Roman"/>
          <w:b/>
          <w:i/>
          <w:sz w:val="32"/>
          <w:szCs w:val="28"/>
        </w:rPr>
        <w:t>Главное − ни в коем случае не давать ученикам готовых рецептов по преодолению трудностей. Этого они, скорее всего, уже получили достаточно. Теперь классному руководителю необходимо поставить их в активную позицию, помочь самостоятельно спланировать свою деятельность на этапе подготовки к экзамену и его сдачи.</w:t>
      </w:r>
      <w:r w:rsidRPr="001A64A4">
        <w:rPr>
          <w:noProof/>
          <w:lang w:eastAsia="ru-RU"/>
        </w:rPr>
        <w:t xml:space="preserve"> </w:t>
      </w:r>
    </w:p>
    <w:p w:rsidR="009F345E" w:rsidRDefault="009F345E">
      <w:bookmarkStart w:id="0" w:name="_GoBack"/>
      <w:bookmarkEnd w:id="0"/>
    </w:p>
    <w:sectPr w:rsidR="009F345E" w:rsidSect="00E8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4D4"/>
    <w:multiLevelType w:val="hybridMultilevel"/>
    <w:tmpl w:val="BF3031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C80B2B"/>
    <w:multiLevelType w:val="hybridMultilevel"/>
    <w:tmpl w:val="28F6DA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BB36347"/>
    <w:multiLevelType w:val="hybridMultilevel"/>
    <w:tmpl w:val="E54675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2"/>
    <w:rsid w:val="00461199"/>
    <w:rsid w:val="009910E2"/>
    <w:rsid w:val="009F345E"/>
    <w:rsid w:val="00A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Company>*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Kazak</cp:lastModifiedBy>
  <cp:revision>2</cp:revision>
  <dcterms:created xsi:type="dcterms:W3CDTF">2018-11-21T12:42:00Z</dcterms:created>
  <dcterms:modified xsi:type="dcterms:W3CDTF">2018-11-21T12:42:00Z</dcterms:modified>
</cp:coreProperties>
</file>