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DA" w:rsidRPr="00AF0FDA" w:rsidRDefault="00AF0FDA" w:rsidP="00AF0FD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6"/>
          <w:szCs w:val="36"/>
        </w:rPr>
      </w:pPr>
      <w:r w:rsidRPr="00AF0FDA">
        <w:rPr>
          <w:rStyle w:val="a4"/>
          <w:color w:val="111111"/>
          <w:sz w:val="36"/>
          <w:szCs w:val="36"/>
        </w:rPr>
        <w:t>ГЛАВА 11</w:t>
      </w:r>
      <w:r w:rsidRPr="00AF0FDA">
        <w:rPr>
          <w:b/>
          <w:bCs/>
          <w:color w:val="111111"/>
          <w:sz w:val="36"/>
          <w:szCs w:val="36"/>
        </w:rPr>
        <w:br/>
      </w:r>
      <w:r w:rsidRPr="00AF0FDA">
        <w:rPr>
          <w:rStyle w:val="a4"/>
          <w:color w:val="111111"/>
          <w:sz w:val="36"/>
          <w:szCs w:val="36"/>
        </w:rPr>
        <w:t>АДМИНИСТРАТИВНЫЕ ПРАВОНАРУШЕНИЯ ПРОТИВ СОБСТВЕННОСТИ</w:t>
      </w:r>
    </w:p>
    <w:p w:rsidR="00AF0FDA" w:rsidRPr="00AF0FDA" w:rsidRDefault="00AF0FDA" w:rsidP="00AF0FDA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6"/>
          <w:szCs w:val="36"/>
        </w:rPr>
      </w:pPr>
      <w:r w:rsidRPr="00AF0FDA">
        <w:rPr>
          <w:rStyle w:val="a4"/>
          <w:color w:val="111111"/>
          <w:sz w:val="36"/>
          <w:szCs w:val="36"/>
        </w:rPr>
        <w:t>Статья 11.1. Мелкое хищение</w:t>
      </w:r>
    </w:p>
    <w:p w:rsidR="00AF0FDA" w:rsidRPr="00AF0FDA" w:rsidRDefault="00AF0FDA" w:rsidP="00AF0FDA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6"/>
          <w:szCs w:val="36"/>
        </w:rPr>
      </w:pPr>
      <w:r w:rsidRPr="00AF0FDA">
        <w:rPr>
          <w:color w:val="111111"/>
          <w:sz w:val="36"/>
          <w:szCs w:val="36"/>
        </w:rPr>
        <w:t>Мелкое хищение имущества путем кражи, мошенничества, злоупотребления служебными полномочиями, присвоения или растраты, х</w:t>
      </w:r>
      <w:bookmarkStart w:id="0" w:name="_GoBack"/>
      <w:bookmarkEnd w:id="0"/>
      <w:r w:rsidRPr="00AF0FDA">
        <w:rPr>
          <w:color w:val="111111"/>
          <w:sz w:val="36"/>
          <w:szCs w:val="36"/>
        </w:rPr>
        <w:t>ищения путем использования компьютерной техники, а равно попытка такого хищения – влекут наложение штрафа в размере от двух до тридцати базовых величин, или общественные работы, или административный арест.</w:t>
      </w:r>
    </w:p>
    <w:p w:rsidR="00AF0FDA" w:rsidRPr="00AF0FDA" w:rsidRDefault="00AF0FDA" w:rsidP="00AF0FDA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6"/>
          <w:szCs w:val="36"/>
        </w:rPr>
      </w:pPr>
      <w:r w:rsidRPr="00AF0FDA">
        <w:rPr>
          <w:color w:val="111111"/>
          <w:sz w:val="36"/>
          <w:szCs w:val="36"/>
        </w:rPr>
        <w:t xml:space="preserve">Примечание. </w:t>
      </w:r>
      <w:proofErr w:type="gramStart"/>
      <w:r w:rsidRPr="00AF0FDA">
        <w:rPr>
          <w:color w:val="111111"/>
          <w:sz w:val="36"/>
          <w:szCs w:val="36"/>
        </w:rPr>
        <w:t>Под мелким хищением в настоящей статье понимаются хищение имущества юридического лица в сумме, не превышающей десятикратного размера базовой величины, установленного на день совершения деяния, за исключением хищения ордена, медали Республики Беларусь, СССР или БССР, нагрудного знака к почетному званию Республики Беларусь, СССР или БССР, а также хищение имущества физического лица в сумме, не превышающей двукратного размера базовой величины, установленного на</w:t>
      </w:r>
      <w:proofErr w:type="gramEnd"/>
      <w:r w:rsidRPr="00AF0FDA">
        <w:rPr>
          <w:color w:val="111111"/>
          <w:sz w:val="36"/>
          <w:szCs w:val="36"/>
        </w:rPr>
        <w:t> день совершения деяния, за исключением хищения ордена, медали Республики Беларусь, СССР или БССР, нагрудного знака к почетному званию Республики Беларусь, СССР или БССР либо хищения, совершенного группой лиц, либо путем кражи, совершенной из одежды или ручной клади, находившихся при нем, либо с проникновением в жилище.</w:t>
      </w:r>
    </w:p>
    <w:p w:rsidR="00AF0FDA" w:rsidRPr="00AF0FDA" w:rsidRDefault="00AF0FDA" w:rsidP="00AF0FDA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6"/>
          <w:szCs w:val="36"/>
        </w:rPr>
      </w:pPr>
      <w:r w:rsidRPr="00AF0FDA">
        <w:rPr>
          <w:rStyle w:val="a4"/>
          <w:color w:val="111111"/>
          <w:sz w:val="36"/>
          <w:szCs w:val="36"/>
        </w:rPr>
        <w:t>Статья 11.2. Причинение имущественного ущерба</w:t>
      </w:r>
    </w:p>
    <w:p w:rsidR="00AF0FDA" w:rsidRPr="00AF0FDA" w:rsidRDefault="00AF0FDA" w:rsidP="00AF0FDA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6"/>
          <w:szCs w:val="36"/>
        </w:rPr>
      </w:pPr>
      <w:r w:rsidRPr="00AF0FDA">
        <w:rPr>
          <w:color w:val="111111"/>
          <w:sz w:val="36"/>
          <w:szCs w:val="36"/>
        </w:rPr>
        <w:t xml:space="preserve">Причинение ущерба в незначительном размере посредством извлечения имущественных выгод в результате обмана, злоупотребления доверием или путем модификации компьютерной информации при отсутствии </w:t>
      </w:r>
      <w:r w:rsidRPr="00AF0FDA">
        <w:rPr>
          <w:color w:val="111111"/>
          <w:sz w:val="36"/>
          <w:szCs w:val="36"/>
        </w:rPr>
        <w:lastRenderedPageBreak/>
        <w:t>признаков мелкого хищения – влечет наложение штрафа в размере до тридцати базовых величин.</w:t>
      </w:r>
    </w:p>
    <w:p w:rsidR="00AF0FDA" w:rsidRPr="00AF0FDA" w:rsidRDefault="00AF0FDA" w:rsidP="00AF0FDA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6"/>
          <w:szCs w:val="36"/>
        </w:rPr>
      </w:pPr>
      <w:r w:rsidRPr="00AF0FDA">
        <w:rPr>
          <w:rStyle w:val="a4"/>
          <w:color w:val="111111"/>
          <w:sz w:val="36"/>
          <w:szCs w:val="36"/>
        </w:rPr>
        <w:t>Статья 11.3. Умышленные уничтожение либо повреждение чужого имущества</w:t>
      </w:r>
    </w:p>
    <w:p w:rsidR="00AF0FDA" w:rsidRPr="00AF0FDA" w:rsidRDefault="00AF0FDA" w:rsidP="00AF0FDA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6"/>
          <w:szCs w:val="36"/>
        </w:rPr>
      </w:pPr>
      <w:r w:rsidRPr="00AF0FDA">
        <w:rPr>
          <w:color w:val="111111"/>
          <w:sz w:val="36"/>
          <w:szCs w:val="36"/>
        </w:rPr>
        <w:t>Умышленные уничтожение либо повреждение чужого имущества, повлекшие причинение ущерба в незначительном размере, – влекут наложение штрафа в размере до тридцати базовых величин.</w:t>
      </w:r>
    </w:p>
    <w:p w:rsidR="00AF0FDA" w:rsidRPr="00AF0FDA" w:rsidRDefault="00AF0FDA" w:rsidP="00AF0FDA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6"/>
          <w:szCs w:val="36"/>
        </w:rPr>
      </w:pPr>
      <w:r w:rsidRPr="00AF0FDA">
        <w:rPr>
          <w:rStyle w:val="a4"/>
          <w:color w:val="111111"/>
          <w:sz w:val="36"/>
          <w:szCs w:val="36"/>
        </w:rPr>
        <w:t>Статья 11.4. Присвоение найденного имущества</w:t>
      </w:r>
    </w:p>
    <w:p w:rsidR="00AF0FDA" w:rsidRPr="00AF0FDA" w:rsidRDefault="00AF0FDA" w:rsidP="00AF0FDA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6"/>
          <w:szCs w:val="36"/>
        </w:rPr>
      </w:pPr>
      <w:r w:rsidRPr="00AF0FDA">
        <w:rPr>
          <w:color w:val="111111"/>
          <w:sz w:val="36"/>
          <w:szCs w:val="36"/>
        </w:rPr>
        <w:t>Присвоение найденного заведомо чужого имущества или клада </w:t>
      </w:r>
      <w:proofErr w:type="gramStart"/>
      <w:r w:rsidRPr="00AF0FDA">
        <w:rPr>
          <w:color w:val="111111"/>
          <w:sz w:val="36"/>
          <w:szCs w:val="36"/>
        </w:rPr>
        <w:t>–в</w:t>
      </w:r>
      <w:proofErr w:type="gramEnd"/>
      <w:r w:rsidRPr="00AF0FDA">
        <w:rPr>
          <w:color w:val="111111"/>
          <w:sz w:val="36"/>
          <w:szCs w:val="36"/>
        </w:rPr>
        <w:t>лечет наложение штрафа в размере до пяти базовых величин.</w:t>
      </w:r>
    </w:p>
    <w:p w:rsidR="006D4B7C" w:rsidRDefault="006D4B7C" w:rsidP="00AF0FDA">
      <w:pPr>
        <w:jc w:val="both"/>
      </w:pPr>
    </w:p>
    <w:sectPr w:rsidR="006D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DA"/>
    <w:rsid w:val="006D4B7C"/>
    <w:rsid w:val="00A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F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2022-04-22T12:32:00Z</dcterms:created>
  <dcterms:modified xsi:type="dcterms:W3CDTF">2022-04-22T12:33:00Z</dcterms:modified>
</cp:coreProperties>
</file>