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C05" w:rsidRDefault="008335D7" w:rsidP="001D2923">
      <w:pPr>
        <w:pStyle w:val="a6"/>
        <w:shd w:val="clear" w:color="auto" w:fill="FFFFFF"/>
        <w:jc w:val="both"/>
        <w:rPr>
          <w:color w:val="000000"/>
        </w:rPr>
      </w:pPr>
      <w:r w:rsidRPr="008335D7">
        <w:rPr>
          <w:rStyle w:val="a7"/>
          <w:color w:val="000000"/>
        </w:rPr>
        <w:t>Аутизм — это нарушение развития, которое оказывает сильное влияние на</w:t>
      </w:r>
      <w:r w:rsidRPr="008335D7">
        <w:rPr>
          <w:rStyle w:val="apple-converted-space"/>
          <w:b/>
          <w:bCs/>
          <w:color w:val="000000"/>
        </w:rPr>
        <w:t> </w:t>
      </w:r>
      <w:r w:rsidRPr="008335D7">
        <w:rPr>
          <w:rStyle w:val="a7"/>
          <w:color w:val="000000"/>
        </w:rPr>
        <w:t>становлениеличности, познавательных процессов, социальных навыков и поведения человека.</w:t>
      </w:r>
      <w:r w:rsidRPr="008335D7">
        <w:rPr>
          <w:rStyle w:val="apple-converted-space"/>
          <w:b/>
          <w:bCs/>
          <w:color w:val="000000"/>
        </w:rPr>
        <w:t> </w:t>
      </w:r>
      <w:r w:rsidRPr="008335D7">
        <w:rPr>
          <w:color w:val="000000"/>
        </w:rPr>
        <w:t>Природа этого нарушения до сих пор остается спорной.</w:t>
      </w:r>
    </w:p>
    <w:p w:rsidR="003E3C05" w:rsidRPr="008335D7" w:rsidRDefault="00EC0AF9" w:rsidP="00EC0AF9">
      <w:pPr>
        <w:pStyle w:val="a6"/>
        <w:shd w:val="clear" w:color="auto" w:fill="FFFFFF"/>
        <w:rPr>
          <w:color w:val="000000"/>
        </w:rPr>
      </w:pPr>
      <w:r w:rsidRPr="00EC0AF9">
        <w:rPr>
          <w:noProof/>
          <w:color w:val="000000"/>
        </w:rPr>
        <w:drawing>
          <wp:inline distT="0" distB="0" distL="0" distR="0">
            <wp:extent cx="2917767" cy="1661781"/>
            <wp:effectExtent l="19050" t="0" r="0" b="0"/>
            <wp:docPr id="1" name="Рисунок 1" descr="http://outfund.ru/wp-content/uploads/2013/06/sleep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utfund.ru/wp-content/uploads/2013/06/sleep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931" cy="1663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3C05" w:rsidRPr="003E3C05" w:rsidRDefault="008335D7" w:rsidP="00F91386">
      <w:pPr>
        <w:pStyle w:val="a6"/>
        <w:shd w:val="clear" w:color="auto" w:fill="FFFFFF"/>
        <w:jc w:val="both"/>
        <w:rPr>
          <w:b/>
          <w:bCs/>
          <w:color w:val="000000"/>
        </w:rPr>
      </w:pPr>
      <w:r w:rsidRPr="008335D7">
        <w:rPr>
          <w:color w:val="000000"/>
        </w:rPr>
        <w:t>Первые проявления аутизма отмечаются уже в раннем возрасте,</w:t>
      </w:r>
      <w:r w:rsidRPr="008335D7">
        <w:rPr>
          <w:rStyle w:val="apple-converted-space"/>
          <w:color w:val="000000"/>
        </w:rPr>
        <w:t> </w:t>
      </w:r>
      <w:r w:rsidRPr="008335D7">
        <w:rPr>
          <w:rStyle w:val="a7"/>
          <w:color w:val="000000"/>
        </w:rPr>
        <w:t>до трёх лет</w:t>
      </w:r>
      <w:r w:rsidRPr="008335D7">
        <w:rPr>
          <w:color w:val="000000"/>
        </w:rPr>
        <w:t>. Базовые особенности аутизма сохраняются у взрослых, хотя симптомы отчасти сглаживаются с возрастом. Излечить аутизм нельзя, но прогноз может сильно варьировать.</w:t>
      </w:r>
      <w:r w:rsidRPr="008335D7">
        <w:rPr>
          <w:rStyle w:val="apple-converted-space"/>
          <w:color w:val="000000"/>
        </w:rPr>
        <w:t> </w:t>
      </w:r>
      <w:r w:rsidRPr="008335D7">
        <w:rPr>
          <w:rStyle w:val="a7"/>
          <w:color w:val="000000"/>
        </w:rPr>
        <w:t>Именно раннее выявление расстройс</w:t>
      </w:r>
      <w:r w:rsidR="003E3C05">
        <w:rPr>
          <w:rStyle w:val="a7"/>
          <w:color w:val="000000"/>
        </w:rPr>
        <w:t>тв аутистического спектра (РАС)</w:t>
      </w:r>
      <w:r w:rsidR="00F2756C">
        <w:rPr>
          <w:rStyle w:val="a7"/>
          <w:color w:val="000000"/>
        </w:rPr>
        <w:t xml:space="preserve"> </w:t>
      </w:r>
      <w:r w:rsidR="003E3C05">
        <w:rPr>
          <w:rStyle w:val="a7"/>
          <w:color w:val="000000"/>
        </w:rPr>
        <w:t>и</w:t>
      </w:r>
      <w:bookmarkStart w:id="0" w:name="_GoBack"/>
      <w:bookmarkEnd w:id="0"/>
      <w:r w:rsidR="00EC0AF9">
        <w:rPr>
          <w:rStyle w:val="a7"/>
          <w:color w:val="000000"/>
        </w:rPr>
        <w:t xml:space="preserve"> </w:t>
      </w:r>
      <w:r w:rsidRPr="008335D7">
        <w:rPr>
          <w:rStyle w:val="a7"/>
          <w:color w:val="000000"/>
        </w:rPr>
        <w:t>своевременное</w:t>
      </w:r>
      <w:r w:rsidRPr="008335D7">
        <w:rPr>
          <w:rStyle w:val="apple-converted-space"/>
          <w:b/>
          <w:bCs/>
          <w:color w:val="000000"/>
        </w:rPr>
        <w:t> </w:t>
      </w:r>
      <w:r w:rsidRPr="008335D7">
        <w:rPr>
          <w:rStyle w:val="a7"/>
          <w:color w:val="000000"/>
        </w:rPr>
        <w:t>вмешательство</w:t>
      </w:r>
      <w:r w:rsidRPr="008335D7">
        <w:rPr>
          <w:rStyle w:val="apple-converted-space"/>
          <w:b/>
          <w:bCs/>
          <w:color w:val="000000"/>
        </w:rPr>
        <w:t> </w:t>
      </w:r>
      <w:r w:rsidRPr="008335D7">
        <w:rPr>
          <w:rStyle w:val="a7"/>
          <w:color w:val="000000"/>
        </w:rPr>
        <w:t>с</w:t>
      </w:r>
      <w:r w:rsidR="00EC0AF9">
        <w:rPr>
          <w:rStyle w:val="a7"/>
          <w:color w:val="000000"/>
        </w:rPr>
        <w:t xml:space="preserve"> </w:t>
      </w:r>
      <w:r w:rsidRPr="008335D7">
        <w:rPr>
          <w:rStyle w:val="a7"/>
          <w:color w:val="000000"/>
        </w:rPr>
        <w:t>адекватной состоянию терапией, оказывает огромное</w:t>
      </w:r>
      <w:r w:rsidRPr="008335D7">
        <w:rPr>
          <w:rStyle w:val="apple-converted-space"/>
          <w:b/>
          <w:bCs/>
          <w:color w:val="000000"/>
        </w:rPr>
        <w:t> </w:t>
      </w:r>
      <w:r w:rsidRPr="008335D7">
        <w:rPr>
          <w:rStyle w:val="a7"/>
          <w:color w:val="000000"/>
        </w:rPr>
        <w:t>влияние на развитие ребенка, напрямую способствует уменьшению тяжести симптомов и обретению независимости и самостоятельности во взрослой жизни.</w:t>
      </w:r>
    </w:p>
    <w:p w:rsidR="008335D7" w:rsidRPr="008335D7" w:rsidRDefault="008335D7" w:rsidP="00F91386">
      <w:pPr>
        <w:pStyle w:val="a6"/>
        <w:shd w:val="clear" w:color="auto" w:fill="FFFFFF"/>
        <w:spacing w:after="0" w:afterAutospacing="0"/>
        <w:contextualSpacing/>
        <w:jc w:val="both"/>
        <w:rPr>
          <w:color w:val="000000"/>
        </w:rPr>
      </w:pPr>
      <w:r w:rsidRPr="008335D7">
        <w:rPr>
          <w:color w:val="000000"/>
        </w:rPr>
        <w:t xml:space="preserve">Каждый ребенок — особенный. Но случается так, что родителям кажется, что их малыш слишком отличается от других. Иногда их подозрения не беспочвенны. </w:t>
      </w:r>
      <w:r w:rsidRPr="008335D7">
        <w:rPr>
          <w:color w:val="000000"/>
        </w:rPr>
        <w:lastRenderedPageBreak/>
        <w:t>Обратите внимание на перечисленные ниже особенности в поведении и развитии малышей:</w:t>
      </w:r>
    </w:p>
    <w:p w:rsidR="008335D7" w:rsidRPr="008335D7" w:rsidRDefault="008335D7" w:rsidP="00F91386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35D7">
        <w:rPr>
          <w:rFonts w:ascii="Times New Roman" w:hAnsi="Times New Roman" w:cs="Times New Roman"/>
          <w:color w:val="000000"/>
          <w:sz w:val="24"/>
          <w:szCs w:val="24"/>
        </w:rPr>
        <w:t>не смотрит или кратко смотрит в глаза (трудно «поймать взгляд», смотрит «сквозь»);</w:t>
      </w:r>
    </w:p>
    <w:p w:rsidR="008335D7" w:rsidRPr="008335D7" w:rsidRDefault="008335D7" w:rsidP="00F91386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35D7">
        <w:rPr>
          <w:rFonts w:ascii="Times New Roman" w:hAnsi="Times New Roman" w:cs="Times New Roman"/>
          <w:color w:val="000000"/>
          <w:sz w:val="24"/>
          <w:szCs w:val="24"/>
        </w:rPr>
        <w:t>не реагирует на свое имя (иногда производит впечатление глухого);</w:t>
      </w:r>
    </w:p>
    <w:p w:rsidR="008335D7" w:rsidRPr="008335D7" w:rsidRDefault="008335D7" w:rsidP="00F91386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35D7">
        <w:rPr>
          <w:rFonts w:ascii="Times New Roman" w:hAnsi="Times New Roman" w:cs="Times New Roman"/>
          <w:color w:val="000000"/>
          <w:sz w:val="24"/>
          <w:szCs w:val="24"/>
        </w:rPr>
        <w:t>обращается с окружающими, как с неодушевленными предметами (карабкается по ним,  может сделать больно и никак не реагировать на возмущение и т.д.);</w:t>
      </w:r>
    </w:p>
    <w:p w:rsidR="008335D7" w:rsidRPr="008335D7" w:rsidRDefault="008335D7" w:rsidP="00F91386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35D7">
        <w:rPr>
          <w:rFonts w:ascii="Times New Roman" w:hAnsi="Times New Roman" w:cs="Times New Roman"/>
          <w:color w:val="000000"/>
          <w:sz w:val="24"/>
          <w:szCs w:val="24"/>
        </w:rPr>
        <w:t>не интересуется игрушками или играет не так, как другие дети (выставляет предметы в ряд, крутит колеса машин или детали конструктора вместо того, чтобы катать и строить), при этом сильно поглощен своим занятием;</w:t>
      </w:r>
    </w:p>
    <w:p w:rsidR="008335D7" w:rsidRPr="008335D7" w:rsidRDefault="008335D7" w:rsidP="00F91386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35D7">
        <w:rPr>
          <w:rFonts w:ascii="Times New Roman" w:hAnsi="Times New Roman" w:cs="Times New Roman"/>
          <w:color w:val="000000"/>
          <w:sz w:val="24"/>
          <w:szCs w:val="24"/>
        </w:rPr>
        <w:t>не любит играть в совместные игры со взрослыми и другими детьми, не стремится повторять за ними и подражать им, равнодушен к их интересам;</w:t>
      </w:r>
    </w:p>
    <w:p w:rsidR="008335D7" w:rsidRPr="008335D7" w:rsidRDefault="008335D7" w:rsidP="00F91386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35D7">
        <w:rPr>
          <w:rFonts w:ascii="Times New Roman" w:hAnsi="Times New Roman" w:cs="Times New Roman"/>
          <w:color w:val="000000"/>
          <w:sz w:val="24"/>
          <w:szCs w:val="24"/>
        </w:rPr>
        <w:t>· может бесцельно перемещаться по комнате, не задерживая ни на чем внимания, сам ничем не интересуется или берет предмет и тут же оставляет его;</w:t>
      </w:r>
    </w:p>
    <w:p w:rsidR="008335D7" w:rsidRPr="008335D7" w:rsidRDefault="008335D7" w:rsidP="00F91386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35D7">
        <w:rPr>
          <w:rFonts w:ascii="Times New Roman" w:hAnsi="Times New Roman" w:cs="Times New Roman"/>
          <w:color w:val="000000"/>
          <w:sz w:val="24"/>
          <w:szCs w:val="24"/>
        </w:rPr>
        <w:t>нет отклика на то, к чему пытаются привлечь его внимание, не смотрит куда показывает взрослый;</w:t>
      </w:r>
    </w:p>
    <w:p w:rsidR="008335D7" w:rsidRPr="008335D7" w:rsidRDefault="008335D7" w:rsidP="00F91386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35D7">
        <w:rPr>
          <w:rFonts w:ascii="Times New Roman" w:hAnsi="Times New Roman" w:cs="Times New Roman"/>
          <w:color w:val="000000"/>
          <w:sz w:val="24"/>
          <w:szCs w:val="24"/>
        </w:rPr>
        <w:t>не делится впечатлениями о том, что заинтересовало или напугало его, не приносит показать что-то близкому;</w:t>
      </w:r>
    </w:p>
    <w:p w:rsidR="008335D7" w:rsidRPr="008335D7" w:rsidRDefault="008335D7" w:rsidP="00F91386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35D7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не обращается с просьбами сам и не выполняет просьбы других;</w:t>
      </w:r>
    </w:p>
    <w:p w:rsidR="008335D7" w:rsidRPr="008335D7" w:rsidRDefault="008335D7" w:rsidP="00F91386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35D7">
        <w:rPr>
          <w:rFonts w:ascii="Times New Roman" w:hAnsi="Times New Roman" w:cs="Times New Roman"/>
          <w:color w:val="000000"/>
          <w:sz w:val="24"/>
          <w:szCs w:val="24"/>
        </w:rPr>
        <w:t>не использует указательный жест, вместо того, чтобы показать пальчиком на желаемое, подводит к этому взрослого или толкает его руку в направлении интересующего предмета;</w:t>
      </w:r>
    </w:p>
    <w:p w:rsidR="008335D7" w:rsidRPr="008335D7" w:rsidRDefault="008335D7" w:rsidP="00F91386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35D7">
        <w:rPr>
          <w:rFonts w:ascii="Times New Roman" w:hAnsi="Times New Roman" w:cs="Times New Roman"/>
          <w:color w:val="000000"/>
          <w:sz w:val="24"/>
          <w:szCs w:val="24"/>
        </w:rPr>
        <w:t>привлекает к себе внимание необычным поведением: может ходить на цыпочках, совершать своеобразные движения руками, покачиваться, подпрыгивать, вращаться и многое другое;</w:t>
      </w:r>
    </w:p>
    <w:p w:rsidR="008335D7" w:rsidRPr="008335D7" w:rsidRDefault="008335D7" w:rsidP="00F91386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35D7">
        <w:rPr>
          <w:rFonts w:ascii="Times New Roman" w:hAnsi="Times New Roman" w:cs="Times New Roman"/>
          <w:color w:val="000000"/>
          <w:sz w:val="24"/>
          <w:szCs w:val="24"/>
        </w:rPr>
        <w:t xml:space="preserve">может производить впечатление </w:t>
      </w:r>
      <w:proofErr w:type="spellStart"/>
      <w:r w:rsidRPr="008335D7">
        <w:rPr>
          <w:rFonts w:ascii="Times New Roman" w:hAnsi="Times New Roman" w:cs="Times New Roman"/>
          <w:color w:val="000000"/>
          <w:sz w:val="24"/>
          <w:szCs w:val="24"/>
        </w:rPr>
        <w:t>гиперактивного</w:t>
      </w:r>
      <w:proofErr w:type="spellEnd"/>
      <w:r w:rsidRPr="008335D7">
        <w:rPr>
          <w:rFonts w:ascii="Times New Roman" w:hAnsi="Times New Roman" w:cs="Times New Roman"/>
          <w:color w:val="000000"/>
          <w:sz w:val="24"/>
          <w:szCs w:val="24"/>
        </w:rPr>
        <w:t>, невоспитанного, непослушного, крайне нетерпеливого;</w:t>
      </w:r>
    </w:p>
    <w:p w:rsidR="008335D7" w:rsidRPr="008335D7" w:rsidRDefault="008335D7" w:rsidP="00F91386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35D7">
        <w:rPr>
          <w:rFonts w:ascii="Times New Roman" w:hAnsi="Times New Roman" w:cs="Times New Roman"/>
          <w:color w:val="000000"/>
          <w:sz w:val="24"/>
          <w:szCs w:val="24"/>
        </w:rPr>
        <w:t>трудно приучается к горшку, плохо спит, решительно отказывается от многих продуктов и напитков;</w:t>
      </w:r>
    </w:p>
    <w:p w:rsidR="008335D7" w:rsidRPr="008335D7" w:rsidRDefault="008335D7" w:rsidP="00F91386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35D7">
        <w:rPr>
          <w:rFonts w:ascii="Times New Roman" w:hAnsi="Times New Roman" w:cs="Times New Roman"/>
          <w:color w:val="000000"/>
          <w:sz w:val="24"/>
          <w:szCs w:val="24"/>
        </w:rPr>
        <w:t>необычно реагирует на звуки, боль, прикосновения, запахи, освещение, вкусы (чрезмерно сильно или реакция вовсе отсутствует);</w:t>
      </w:r>
    </w:p>
    <w:p w:rsidR="008335D7" w:rsidRPr="008335D7" w:rsidRDefault="008335D7" w:rsidP="00F91386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35D7">
        <w:rPr>
          <w:rFonts w:ascii="Times New Roman" w:hAnsi="Times New Roman" w:cs="Times New Roman"/>
          <w:color w:val="000000"/>
          <w:sz w:val="24"/>
          <w:szCs w:val="24"/>
        </w:rPr>
        <w:t>может впадать в истерики по непонятным для взрослых причинам (плакать, истошно кричать, кусать себя и близких);</w:t>
      </w:r>
    </w:p>
    <w:p w:rsidR="008335D7" w:rsidRPr="008335D7" w:rsidRDefault="008335D7" w:rsidP="00F91386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35D7">
        <w:rPr>
          <w:rFonts w:ascii="Times New Roman" w:hAnsi="Times New Roman" w:cs="Times New Roman"/>
          <w:color w:val="000000"/>
          <w:sz w:val="24"/>
          <w:szCs w:val="24"/>
        </w:rPr>
        <w:t>не любит перемен в обычном распорядке дня, плохо реагирует на изменение привычного уклада (настаивает на прогулках по одному и тому же маршруту, соблюдении одних и тех же ежедневных «ритуалов» в игре, быту);</w:t>
      </w:r>
    </w:p>
    <w:p w:rsidR="008335D7" w:rsidRPr="008335D7" w:rsidRDefault="008335D7" w:rsidP="00F91386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35D7">
        <w:rPr>
          <w:rFonts w:ascii="Times New Roman" w:hAnsi="Times New Roman" w:cs="Times New Roman"/>
          <w:color w:val="000000"/>
          <w:sz w:val="24"/>
          <w:szCs w:val="24"/>
        </w:rPr>
        <w:t xml:space="preserve">отстает в речевом развитии: речи нет (не говорит) или говорит мало, речь </w:t>
      </w:r>
      <w:r w:rsidRPr="008335D7">
        <w:rPr>
          <w:rFonts w:ascii="Times New Roman" w:hAnsi="Times New Roman" w:cs="Times New Roman"/>
          <w:color w:val="000000"/>
          <w:sz w:val="24"/>
          <w:szCs w:val="24"/>
        </w:rPr>
        <w:lastRenderedPageBreak/>
        <w:t>может появляться и исчезать; производит впечатление, что не понимает то, что ему говорят;</w:t>
      </w:r>
    </w:p>
    <w:p w:rsidR="008335D7" w:rsidRPr="008335D7" w:rsidRDefault="008335D7" w:rsidP="00F91386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35D7">
        <w:rPr>
          <w:rFonts w:ascii="Times New Roman" w:hAnsi="Times New Roman" w:cs="Times New Roman"/>
          <w:color w:val="000000"/>
          <w:sz w:val="24"/>
          <w:szCs w:val="24"/>
        </w:rPr>
        <w:t>если речь есть, то она ни к кому не обращена; раз</w:t>
      </w:r>
      <w:r w:rsidR="003E3C05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8335D7">
        <w:rPr>
          <w:rFonts w:ascii="Times New Roman" w:hAnsi="Times New Roman" w:cs="Times New Roman"/>
          <w:color w:val="000000"/>
          <w:sz w:val="24"/>
          <w:szCs w:val="24"/>
        </w:rPr>
        <w:t>оваривает сам с собой, часто повторяет хорошо знакомые фразы (из мультфильмов, речи близких), повторяет услышанное «как попугай», говорит о себе в третьем или втором лице, не поддерживает диалог.</w:t>
      </w:r>
    </w:p>
    <w:p w:rsidR="008335D7" w:rsidRDefault="008335D7" w:rsidP="00F9138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35D7" w:rsidRDefault="008335D7" w:rsidP="00F9138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35D7" w:rsidRDefault="008335D7" w:rsidP="00F9138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35D7" w:rsidRDefault="00F2756C" w:rsidP="00F2756C">
      <w:pPr>
        <w:spacing w:line="240" w:lineRule="auto"/>
        <w:ind w:left="-426"/>
        <w:jc w:val="center"/>
        <w:rPr>
          <w:rFonts w:ascii="Times New Roman" w:hAnsi="Times New Roman" w:cs="Times New Roman"/>
          <w:sz w:val="24"/>
          <w:szCs w:val="24"/>
        </w:rPr>
      </w:pPr>
      <w:r w:rsidRPr="00F2756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07525" cy="2394065"/>
            <wp:effectExtent l="19050" t="0" r="0" b="0"/>
            <wp:docPr id="13" name="Рисунок 13" descr="Картинки по запросу фотографии аутичных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артинки по запросу фотографии аутичных дете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391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35D7" w:rsidRDefault="008335D7" w:rsidP="008335D7">
      <w:pPr>
        <w:rPr>
          <w:rFonts w:ascii="Times New Roman" w:hAnsi="Times New Roman" w:cs="Times New Roman"/>
          <w:sz w:val="24"/>
          <w:szCs w:val="24"/>
        </w:rPr>
      </w:pPr>
    </w:p>
    <w:p w:rsidR="00F91386" w:rsidRDefault="00F91386" w:rsidP="008335D7">
      <w:pPr>
        <w:rPr>
          <w:rFonts w:ascii="Times New Roman" w:hAnsi="Times New Roman" w:cs="Times New Roman"/>
          <w:sz w:val="24"/>
          <w:szCs w:val="24"/>
        </w:rPr>
      </w:pPr>
    </w:p>
    <w:p w:rsidR="00F91386" w:rsidRDefault="00F91386" w:rsidP="008335D7">
      <w:pPr>
        <w:rPr>
          <w:rFonts w:ascii="Times New Roman" w:hAnsi="Times New Roman" w:cs="Times New Roman"/>
          <w:sz w:val="24"/>
          <w:szCs w:val="24"/>
        </w:rPr>
      </w:pPr>
    </w:p>
    <w:p w:rsidR="00F91386" w:rsidRDefault="00F91386" w:rsidP="008335D7">
      <w:pPr>
        <w:rPr>
          <w:rFonts w:ascii="Times New Roman" w:hAnsi="Times New Roman" w:cs="Times New Roman"/>
          <w:sz w:val="24"/>
          <w:szCs w:val="24"/>
        </w:rPr>
      </w:pPr>
    </w:p>
    <w:p w:rsidR="00F91386" w:rsidRDefault="000B3F3B" w:rsidP="008335D7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2891314" cy="4937760"/>
            <wp:effectExtent l="19050" t="0" r="4286" b="0"/>
            <wp:docPr id="2" name="Рисунок 2" descr="http://neurobiol.ru/wp-content/uploads/2013/04/autiz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eurobiol.ru/wp-content/uploads/2013/04/autiz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8850" cy="4950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1386" w:rsidRDefault="00F91386" w:rsidP="008335D7">
      <w:pPr>
        <w:rPr>
          <w:rFonts w:ascii="Times New Roman" w:hAnsi="Times New Roman" w:cs="Times New Roman"/>
          <w:sz w:val="24"/>
          <w:szCs w:val="24"/>
        </w:rPr>
      </w:pPr>
    </w:p>
    <w:p w:rsidR="00F91386" w:rsidRDefault="00F91386" w:rsidP="008335D7">
      <w:pPr>
        <w:rPr>
          <w:rFonts w:ascii="Times New Roman" w:hAnsi="Times New Roman" w:cs="Times New Roman"/>
          <w:sz w:val="24"/>
          <w:szCs w:val="24"/>
        </w:rPr>
      </w:pPr>
    </w:p>
    <w:p w:rsidR="00F91386" w:rsidRDefault="00F91386" w:rsidP="008335D7">
      <w:pPr>
        <w:rPr>
          <w:rFonts w:ascii="Times New Roman" w:hAnsi="Times New Roman" w:cs="Times New Roman"/>
          <w:sz w:val="24"/>
          <w:szCs w:val="24"/>
        </w:rPr>
      </w:pPr>
    </w:p>
    <w:p w:rsidR="00F91386" w:rsidRDefault="00F91386" w:rsidP="008335D7">
      <w:pPr>
        <w:rPr>
          <w:rFonts w:ascii="Times New Roman" w:hAnsi="Times New Roman" w:cs="Times New Roman"/>
          <w:sz w:val="24"/>
          <w:szCs w:val="24"/>
        </w:rPr>
      </w:pPr>
    </w:p>
    <w:p w:rsidR="00F2756C" w:rsidRDefault="00F2756C" w:rsidP="008335D7">
      <w:pPr>
        <w:rPr>
          <w:rFonts w:ascii="Times New Roman" w:hAnsi="Times New Roman" w:cs="Times New Roman"/>
          <w:sz w:val="24"/>
          <w:szCs w:val="24"/>
        </w:rPr>
      </w:pPr>
    </w:p>
    <w:p w:rsidR="009C72D7" w:rsidRDefault="00DF10B8" w:rsidP="008D1361">
      <w:pPr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У</w:t>
      </w:r>
      <w:r w:rsidR="00DA64A4" w:rsidRPr="00DA64A4">
        <w:rPr>
          <w:rFonts w:ascii="Times New Roman" w:hAnsi="Times New Roman" w:cs="Times New Roman"/>
          <w:b/>
          <w:i/>
          <w:sz w:val="24"/>
          <w:szCs w:val="24"/>
        </w:rPr>
        <w:t xml:space="preserve">чреждение образования </w:t>
      </w:r>
    </w:p>
    <w:p w:rsidR="00DA64A4" w:rsidRPr="00DA64A4" w:rsidRDefault="00DA64A4" w:rsidP="008D1361">
      <w:pPr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FC21E6">
        <w:rPr>
          <w:rFonts w:ascii="Times New Roman" w:hAnsi="Times New Roman" w:cs="Times New Roman"/>
          <w:b/>
          <w:i/>
          <w:sz w:val="24"/>
          <w:szCs w:val="24"/>
        </w:rPr>
        <w:t>Государственный Ли</w:t>
      </w:r>
      <w:r w:rsidR="00DF10B8">
        <w:rPr>
          <w:rFonts w:ascii="Times New Roman" w:hAnsi="Times New Roman" w:cs="Times New Roman"/>
          <w:b/>
          <w:i/>
          <w:sz w:val="24"/>
          <w:szCs w:val="24"/>
        </w:rPr>
        <w:t>дский районный ц</w:t>
      </w:r>
      <w:r>
        <w:rPr>
          <w:rFonts w:ascii="Times New Roman" w:hAnsi="Times New Roman" w:cs="Times New Roman"/>
          <w:b/>
          <w:i/>
          <w:sz w:val="24"/>
          <w:szCs w:val="24"/>
        </w:rPr>
        <w:t>ентр коррекционно – развивающего обучения и реабилитации»</w:t>
      </w:r>
    </w:p>
    <w:p w:rsidR="00EC0AF9" w:rsidRDefault="00EC0AF9" w:rsidP="00EC0AF9">
      <w:pPr>
        <w:contextualSpacing/>
        <w:rPr>
          <w:rFonts w:ascii="Times New Roman" w:hAnsi="Times New Roman" w:cs="Times New Roman"/>
          <w:b/>
          <w:i/>
          <w:sz w:val="20"/>
          <w:szCs w:val="20"/>
        </w:rPr>
      </w:pPr>
    </w:p>
    <w:p w:rsidR="00EC0AF9" w:rsidRDefault="00EC0AF9" w:rsidP="00EC0AF9">
      <w:pPr>
        <w:contextualSpacing/>
        <w:rPr>
          <w:rFonts w:ascii="Times New Roman" w:hAnsi="Times New Roman" w:cs="Times New Roman"/>
          <w:b/>
          <w:i/>
          <w:sz w:val="20"/>
          <w:szCs w:val="20"/>
        </w:rPr>
      </w:pPr>
    </w:p>
    <w:p w:rsidR="00EC0AF9" w:rsidRDefault="00EC0AF9" w:rsidP="008D1361">
      <w:pPr>
        <w:contextualSpacing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EC0AF9">
        <w:rPr>
          <w:rFonts w:ascii="Times New Roman" w:hAnsi="Times New Roman" w:cs="Times New Roman"/>
          <w:b/>
          <w:i/>
          <w:noProof/>
          <w:sz w:val="20"/>
          <w:szCs w:val="20"/>
        </w:rPr>
        <w:drawing>
          <wp:inline distT="0" distB="0" distL="0" distR="0">
            <wp:extent cx="1978429" cy="1978429"/>
            <wp:effectExtent l="19050" t="0" r="2771" b="0"/>
            <wp:docPr id="3" name="Рисунок 10" descr="Картинки по запросу фотографии аутичных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артинки по запросу фотографии аутичных детей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108" cy="19781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0AF9" w:rsidRDefault="00EC0AF9" w:rsidP="008D1361">
      <w:pPr>
        <w:contextualSpacing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EC0AF9" w:rsidRPr="00DA64A4" w:rsidRDefault="00EC0AF9" w:rsidP="008D1361">
      <w:pPr>
        <w:contextualSpacing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8335D7" w:rsidRDefault="008335D7" w:rsidP="008335D7">
      <w:pPr>
        <w:pStyle w:val="2"/>
        <w:shd w:val="clear" w:color="auto" w:fill="FFFFFF"/>
        <w:spacing w:before="0"/>
        <w:rPr>
          <w:rFonts w:ascii="Times New Roman" w:hAnsi="Times New Roman" w:cs="Times New Roman"/>
          <w:i/>
          <w:color w:val="auto"/>
          <w:sz w:val="40"/>
          <w:szCs w:val="40"/>
        </w:rPr>
      </w:pPr>
      <w:r w:rsidRPr="008335D7">
        <w:rPr>
          <w:rFonts w:ascii="Times New Roman" w:hAnsi="Times New Roman" w:cs="Times New Roman"/>
          <w:i/>
          <w:color w:val="auto"/>
          <w:sz w:val="40"/>
          <w:szCs w:val="40"/>
        </w:rPr>
        <w:t xml:space="preserve">Аутизм: </w:t>
      </w:r>
    </w:p>
    <w:p w:rsidR="008335D7" w:rsidRPr="008335D7" w:rsidRDefault="008335D7" w:rsidP="008335D7">
      <w:pPr>
        <w:pStyle w:val="2"/>
        <w:shd w:val="clear" w:color="auto" w:fill="FFFFFF"/>
        <w:spacing w:before="0"/>
        <w:rPr>
          <w:rFonts w:ascii="Times New Roman" w:hAnsi="Times New Roman" w:cs="Times New Roman"/>
          <w:i/>
          <w:color w:val="auto"/>
          <w:sz w:val="40"/>
          <w:szCs w:val="40"/>
        </w:rPr>
      </w:pPr>
      <w:r w:rsidRPr="008335D7">
        <w:rPr>
          <w:rFonts w:ascii="Times New Roman" w:hAnsi="Times New Roman" w:cs="Times New Roman"/>
          <w:i/>
          <w:color w:val="auto"/>
          <w:sz w:val="40"/>
          <w:szCs w:val="40"/>
        </w:rPr>
        <w:t>тревожные знаки</w:t>
      </w:r>
    </w:p>
    <w:p w:rsidR="009C72D7" w:rsidRDefault="009C72D7" w:rsidP="009C72D7">
      <w:pPr>
        <w:contextualSpacing/>
        <w:jc w:val="center"/>
        <w:rPr>
          <w:rFonts w:ascii="Times New Roman" w:hAnsi="Times New Roman" w:cs="Times New Roman"/>
          <w:b/>
          <w:i/>
        </w:rPr>
      </w:pPr>
    </w:p>
    <w:p w:rsidR="007F6BE4" w:rsidRDefault="007F6BE4" w:rsidP="009C72D7">
      <w:pPr>
        <w:contextualSpacing/>
        <w:jc w:val="center"/>
        <w:rPr>
          <w:rFonts w:ascii="Times New Roman" w:hAnsi="Times New Roman" w:cs="Times New Roman"/>
          <w:b/>
          <w:i/>
        </w:rPr>
      </w:pPr>
    </w:p>
    <w:p w:rsidR="00DD60A9" w:rsidRPr="00A24536" w:rsidRDefault="00DD60A9" w:rsidP="00DD60A9">
      <w:pPr>
        <w:pStyle w:val="a6"/>
        <w:spacing w:before="0" w:beforeAutospacing="0" w:after="0" w:afterAutospacing="0"/>
        <w:ind w:firstLine="709"/>
        <w:jc w:val="right"/>
        <w:rPr>
          <w:b/>
          <w:i/>
        </w:rPr>
      </w:pPr>
      <w:r w:rsidRPr="00A24536">
        <w:rPr>
          <w:b/>
          <w:i/>
        </w:rPr>
        <w:t xml:space="preserve">За более подробной информацией обращайтесь в Государственный </w:t>
      </w:r>
      <w:proofErr w:type="spellStart"/>
      <w:r w:rsidRPr="00A24536">
        <w:rPr>
          <w:b/>
          <w:i/>
        </w:rPr>
        <w:t>Лидский</w:t>
      </w:r>
      <w:proofErr w:type="spellEnd"/>
      <w:r w:rsidRPr="00A24536">
        <w:rPr>
          <w:b/>
          <w:i/>
        </w:rPr>
        <w:t xml:space="preserve"> районный </w:t>
      </w:r>
      <w:proofErr w:type="spellStart"/>
      <w:r w:rsidRPr="00A24536">
        <w:rPr>
          <w:b/>
          <w:i/>
        </w:rPr>
        <w:t>ЦКРОиР</w:t>
      </w:r>
      <w:proofErr w:type="spellEnd"/>
      <w:r w:rsidRPr="00A24536">
        <w:rPr>
          <w:b/>
          <w:i/>
        </w:rPr>
        <w:t xml:space="preserve"> или по телефону 646591, 646593.</w:t>
      </w:r>
    </w:p>
    <w:p w:rsidR="00DD60A9" w:rsidRDefault="00DD60A9" w:rsidP="00DD60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г.Лида</w:t>
      </w:r>
    </w:p>
    <w:p w:rsidR="00DD60A9" w:rsidRDefault="00DD60A9" w:rsidP="00DD60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проспект Победы, 7</w:t>
      </w:r>
    </w:p>
    <w:p w:rsidR="00DD60A9" w:rsidRDefault="00DD60A9" w:rsidP="00DD60A9">
      <w:pPr>
        <w:pStyle w:val="a6"/>
        <w:spacing w:before="0" w:beforeAutospacing="0" w:after="0" w:afterAutospacing="0"/>
        <w:ind w:firstLine="709"/>
        <w:jc w:val="right"/>
        <w:rPr>
          <w:b/>
          <w:i/>
        </w:rPr>
      </w:pPr>
    </w:p>
    <w:p w:rsidR="0047551F" w:rsidRPr="00A24536" w:rsidRDefault="0047551F" w:rsidP="00DD60A9">
      <w:pPr>
        <w:pStyle w:val="a6"/>
        <w:spacing w:before="0" w:beforeAutospacing="0" w:after="0" w:afterAutospacing="0"/>
        <w:ind w:firstLine="709"/>
        <w:jc w:val="right"/>
        <w:rPr>
          <w:b/>
          <w:i/>
        </w:rPr>
      </w:pPr>
    </w:p>
    <w:p w:rsidR="007F6BE4" w:rsidRPr="009C72D7" w:rsidRDefault="00DD60A9" w:rsidP="00DD60A9">
      <w:pPr>
        <w:pStyle w:val="a6"/>
        <w:spacing w:before="0" w:beforeAutospacing="0" w:after="0" w:afterAutospacing="0"/>
        <w:ind w:firstLine="709"/>
        <w:jc w:val="right"/>
        <w:rPr>
          <w:b/>
          <w:i/>
        </w:rPr>
      </w:pPr>
      <w:r w:rsidRPr="00A24536">
        <w:rPr>
          <w:b/>
          <w:i/>
        </w:rPr>
        <w:t xml:space="preserve">Подготовила педагог-психолог </w:t>
      </w:r>
      <w:proofErr w:type="spellStart"/>
      <w:r w:rsidRPr="00A24536">
        <w:rPr>
          <w:b/>
          <w:i/>
        </w:rPr>
        <w:t>ЦКРОиР</w:t>
      </w:r>
      <w:proofErr w:type="spellEnd"/>
      <w:r w:rsidRPr="00A24536">
        <w:rPr>
          <w:b/>
          <w:i/>
        </w:rPr>
        <w:t xml:space="preserve">  </w:t>
      </w:r>
      <w:proofErr w:type="spellStart"/>
      <w:r w:rsidRPr="00A24536">
        <w:rPr>
          <w:b/>
          <w:i/>
        </w:rPr>
        <w:t>Горшанова</w:t>
      </w:r>
      <w:proofErr w:type="spellEnd"/>
      <w:r w:rsidRPr="00A24536">
        <w:rPr>
          <w:b/>
          <w:i/>
        </w:rPr>
        <w:t xml:space="preserve"> Ольга Николаевна</w:t>
      </w:r>
    </w:p>
    <w:sectPr w:rsidR="007F6BE4" w:rsidRPr="009C72D7" w:rsidSect="00343AD9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D4BB9"/>
    <w:multiLevelType w:val="multilevel"/>
    <w:tmpl w:val="6F28B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434E80"/>
    <w:multiLevelType w:val="hybridMultilevel"/>
    <w:tmpl w:val="AD7285BC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>
    <w:nsid w:val="71884505"/>
    <w:multiLevelType w:val="multilevel"/>
    <w:tmpl w:val="35AEB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092B9A"/>
    <w:multiLevelType w:val="multilevel"/>
    <w:tmpl w:val="BF20B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3AD9"/>
    <w:rsid w:val="00010279"/>
    <w:rsid w:val="000B3F3B"/>
    <w:rsid w:val="00117476"/>
    <w:rsid w:val="0014439D"/>
    <w:rsid w:val="001563D1"/>
    <w:rsid w:val="001D2923"/>
    <w:rsid w:val="001D70EF"/>
    <w:rsid w:val="002546FC"/>
    <w:rsid w:val="00266D17"/>
    <w:rsid w:val="0027352E"/>
    <w:rsid w:val="002C4DF3"/>
    <w:rsid w:val="002D1825"/>
    <w:rsid w:val="002E60B6"/>
    <w:rsid w:val="00343AD9"/>
    <w:rsid w:val="003E19B1"/>
    <w:rsid w:val="003E3C05"/>
    <w:rsid w:val="00405142"/>
    <w:rsid w:val="004558DF"/>
    <w:rsid w:val="0047551F"/>
    <w:rsid w:val="005D3AF2"/>
    <w:rsid w:val="00622BAF"/>
    <w:rsid w:val="00655D51"/>
    <w:rsid w:val="00657AE8"/>
    <w:rsid w:val="00697886"/>
    <w:rsid w:val="006B5BE0"/>
    <w:rsid w:val="007F6BE4"/>
    <w:rsid w:val="008335D7"/>
    <w:rsid w:val="008667BA"/>
    <w:rsid w:val="008D1361"/>
    <w:rsid w:val="008E55C5"/>
    <w:rsid w:val="00903C93"/>
    <w:rsid w:val="0096171A"/>
    <w:rsid w:val="009C72D7"/>
    <w:rsid w:val="00A009BA"/>
    <w:rsid w:val="00A1705C"/>
    <w:rsid w:val="00A375A8"/>
    <w:rsid w:val="00A73093"/>
    <w:rsid w:val="00A94AD8"/>
    <w:rsid w:val="00AE0310"/>
    <w:rsid w:val="00AF1AE6"/>
    <w:rsid w:val="00B35B44"/>
    <w:rsid w:val="00B4738E"/>
    <w:rsid w:val="00B92A1F"/>
    <w:rsid w:val="00B92EAB"/>
    <w:rsid w:val="00BC42D7"/>
    <w:rsid w:val="00C2447B"/>
    <w:rsid w:val="00C63CDA"/>
    <w:rsid w:val="00C64B44"/>
    <w:rsid w:val="00CB0A39"/>
    <w:rsid w:val="00D24286"/>
    <w:rsid w:val="00D343B9"/>
    <w:rsid w:val="00DA64A4"/>
    <w:rsid w:val="00DB5C69"/>
    <w:rsid w:val="00DD60A9"/>
    <w:rsid w:val="00DF10B8"/>
    <w:rsid w:val="00E33A9F"/>
    <w:rsid w:val="00EC0AF9"/>
    <w:rsid w:val="00F05E47"/>
    <w:rsid w:val="00F2756C"/>
    <w:rsid w:val="00F91386"/>
    <w:rsid w:val="00FC21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5C5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BE0"/>
    <w:pPr>
      <w:keepNext/>
      <w:keepLines/>
      <w:spacing w:before="200" w:after="0" w:line="240" w:lineRule="auto"/>
      <w:jc w:val="center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5BE0"/>
    <w:pPr>
      <w:keepNext/>
      <w:keepLines/>
      <w:spacing w:before="200" w:after="0" w:line="240" w:lineRule="auto"/>
      <w:jc w:val="center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5BE0"/>
    <w:pPr>
      <w:keepNext/>
      <w:keepLines/>
      <w:spacing w:before="200" w:after="0" w:line="240" w:lineRule="auto"/>
      <w:jc w:val="center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5BE0"/>
    <w:pPr>
      <w:keepNext/>
      <w:keepLines/>
      <w:spacing w:before="200" w:after="0" w:line="240" w:lineRule="auto"/>
      <w:jc w:val="center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3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3AD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6171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6B5B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6B5BE0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apple-converted-space">
    <w:name w:val="apple-converted-space"/>
    <w:basedOn w:val="a0"/>
    <w:rsid w:val="006B5BE0"/>
  </w:style>
  <w:style w:type="paragraph" w:styleId="a6">
    <w:name w:val="Normal (Web)"/>
    <w:basedOn w:val="a"/>
    <w:uiPriority w:val="99"/>
    <w:unhideWhenUsed/>
    <w:rsid w:val="006B5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6B5BE0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6B5BE0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6B5BE0"/>
    <w:rPr>
      <w:rFonts w:asciiTheme="majorHAnsi" w:eastAsiaTheme="majorEastAsia" w:hAnsiTheme="majorHAnsi" w:cstheme="majorBidi"/>
      <w:color w:val="243F60" w:themeColor="accent1" w:themeShade="7F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2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3CD32-5D95-455F-BDF9-C818614C1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детский сад</Company>
  <LinksUpToDate>false</LinksUpToDate>
  <CharactersWithSpaces>3791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Владелец</cp:lastModifiedBy>
  <cp:revision>7</cp:revision>
  <cp:lastPrinted>2020-03-23T08:05:00Z</cp:lastPrinted>
  <dcterms:created xsi:type="dcterms:W3CDTF">2020-03-23T07:53:00Z</dcterms:created>
  <dcterms:modified xsi:type="dcterms:W3CDTF">2022-03-28T16:16:00Z</dcterms:modified>
</cp:coreProperties>
</file>