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0F" w:rsidRDefault="000A550F" w:rsidP="000A550F">
      <w:pPr>
        <w:spacing w:line="280" w:lineRule="exact"/>
        <w:jc w:val="right"/>
      </w:pPr>
      <w:proofErr w:type="spellStart"/>
      <w:r>
        <w:t>Утрерждаю</w:t>
      </w:r>
      <w:proofErr w:type="spellEnd"/>
    </w:p>
    <w:p w:rsidR="000A550F" w:rsidRDefault="000A550F" w:rsidP="000A550F">
      <w:pPr>
        <w:spacing w:line="280" w:lineRule="exact"/>
        <w:jc w:val="right"/>
      </w:pPr>
      <w:r>
        <w:t>Директор школы            Л.С. Силицкая</w:t>
      </w:r>
    </w:p>
    <w:p w:rsidR="0073067E" w:rsidRPr="00B60DB3" w:rsidRDefault="000A550F" w:rsidP="000A550F">
      <w:pPr>
        <w:spacing w:line="280" w:lineRule="exact"/>
        <w:jc w:val="right"/>
        <w:rPr>
          <w:sz w:val="28"/>
          <w:szCs w:val="28"/>
        </w:rPr>
      </w:pPr>
      <w:r>
        <w:t xml:space="preserve">                                                         «___» августа 2016 года</w:t>
      </w:r>
      <w:r w:rsidR="0073067E" w:rsidRPr="00B60DB3">
        <w:tab/>
      </w:r>
      <w:r w:rsidR="0073067E" w:rsidRPr="00B60DB3">
        <w:tab/>
      </w:r>
      <w:r w:rsidR="0073067E" w:rsidRPr="00B60DB3">
        <w:tab/>
      </w:r>
      <w:r w:rsidR="0073067E" w:rsidRPr="00B60DB3">
        <w:tab/>
      </w:r>
      <w:r w:rsidR="0073067E" w:rsidRPr="00B60DB3">
        <w:tab/>
      </w:r>
      <w:r w:rsidR="0073067E" w:rsidRPr="00B60DB3">
        <w:tab/>
      </w:r>
    </w:p>
    <w:p w:rsidR="0073067E" w:rsidRPr="00643DF8" w:rsidRDefault="0073067E" w:rsidP="00643DF8">
      <w:pPr>
        <w:ind w:left="4248" w:firstLine="709"/>
        <w:jc w:val="both"/>
        <w:rPr>
          <w:b/>
        </w:rPr>
      </w:pPr>
    </w:p>
    <w:p w:rsidR="0073067E" w:rsidRPr="00643DF8" w:rsidRDefault="0073067E" w:rsidP="00643DF8">
      <w:pPr>
        <w:pStyle w:val="1"/>
        <w:ind w:firstLine="709"/>
        <w:jc w:val="center"/>
        <w:rPr>
          <w:b/>
          <w:bCs/>
          <w:sz w:val="30"/>
          <w:szCs w:val="30"/>
        </w:rPr>
      </w:pPr>
      <w:r w:rsidRPr="00643DF8">
        <w:rPr>
          <w:b/>
          <w:bCs/>
          <w:sz w:val="30"/>
          <w:szCs w:val="30"/>
        </w:rPr>
        <w:t>Программ</w:t>
      </w:r>
      <w:r w:rsidRPr="00643DF8">
        <w:rPr>
          <w:b/>
          <w:bCs/>
          <w:sz w:val="30"/>
          <w:szCs w:val="30"/>
          <w:lang w:val="be-BY"/>
        </w:rPr>
        <w:t>а</w:t>
      </w:r>
      <w:r w:rsidRPr="00643DF8">
        <w:rPr>
          <w:b/>
          <w:bCs/>
          <w:sz w:val="30"/>
          <w:szCs w:val="30"/>
        </w:rPr>
        <w:t xml:space="preserve"> воспитания</w:t>
      </w:r>
    </w:p>
    <w:p w:rsidR="0073067E" w:rsidRPr="00643DF8" w:rsidRDefault="00EB684E" w:rsidP="00643DF8">
      <w:pPr>
        <w:pStyle w:val="1"/>
        <w:ind w:firstLine="709"/>
        <w:jc w:val="center"/>
        <w:rPr>
          <w:b/>
          <w:bCs/>
          <w:sz w:val="30"/>
          <w:szCs w:val="30"/>
        </w:rPr>
      </w:pPr>
      <w:r w:rsidRPr="00643DF8">
        <w:rPr>
          <w:b/>
          <w:bCs/>
          <w:sz w:val="30"/>
          <w:szCs w:val="30"/>
        </w:rPr>
        <w:t xml:space="preserve">ГУО « Беняконская средняя школа» </w:t>
      </w:r>
      <w:r w:rsidR="0073067E" w:rsidRPr="00643DF8">
        <w:rPr>
          <w:b/>
          <w:bCs/>
          <w:sz w:val="30"/>
          <w:szCs w:val="30"/>
        </w:rPr>
        <w:t>на 2016 -2020 годы</w:t>
      </w:r>
    </w:p>
    <w:p w:rsidR="005B6392" w:rsidRPr="00643DF8" w:rsidRDefault="005B6392" w:rsidP="00643DF8">
      <w:pPr>
        <w:ind w:firstLine="709"/>
        <w:jc w:val="both"/>
      </w:pPr>
    </w:p>
    <w:p w:rsidR="0073067E" w:rsidRPr="00643DF8" w:rsidRDefault="0073067E" w:rsidP="00643DF8">
      <w:pPr>
        <w:pStyle w:val="1"/>
        <w:ind w:right="5669" w:firstLine="709"/>
        <w:jc w:val="both"/>
        <w:rPr>
          <w:b/>
          <w:bCs/>
          <w:sz w:val="30"/>
          <w:szCs w:val="30"/>
          <w:lang w:val="be-BY"/>
        </w:rPr>
      </w:pPr>
    </w:p>
    <w:p w:rsidR="004620CA" w:rsidRPr="00643DF8" w:rsidRDefault="005B6392" w:rsidP="00643DF8">
      <w:pPr>
        <w:ind w:firstLine="709"/>
        <w:jc w:val="both"/>
        <w:rPr>
          <w:b/>
        </w:rPr>
      </w:pPr>
      <w:r w:rsidRPr="00643DF8">
        <w:rPr>
          <w:b/>
          <w:lang w:val="en-US"/>
        </w:rPr>
        <w:t>I</w:t>
      </w:r>
      <w:r w:rsidRPr="00643DF8">
        <w:rPr>
          <w:b/>
        </w:rPr>
        <w:t>.</w:t>
      </w:r>
      <w:r w:rsidR="00643DF8">
        <w:rPr>
          <w:b/>
          <w:lang w:val="be-BY"/>
        </w:rPr>
        <w:t xml:space="preserve"> </w:t>
      </w:r>
      <w:r w:rsidR="0073067E" w:rsidRPr="00643DF8">
        <w:rPr>
          <w:b/>
          <w:lang w:val="be-BY"/>
        </w:rPr>
        <w:t xml:space="preserve">Основные итоги реализации </w:t>
      </w:r>
      <w:r w:rsidR="00EB684E" w:rsidRPr="00643DF8">
        <w:rPr>
          <w:b/>
        </w:rPr>
        <w:t xml:space="preserve">Комплексной </w:t>
      </w:r>
      <w:r w:rsidR="00643DF8" w:rsidRPr="00643DF8">
        <w:rPr>
          <w:b/>
        </w:rPr>
        <w:t>программы воспитания</w:t>
      </w:r>
      <w:r w:rsidR="0073067E" w:rsidRPr="00643DF8">
        <w:rPr>
          <w:b/>
        </w:rPr>
        <w:t xml:space="preserve"> детей и у</w:t>
      </w:r>
      <w:r w:rsidR="00EB684E" w:rsidRPr="00643DF8">
        <w:rPr>
          <w:b/>
        </w:rPr>
        <w:t>чащейся молодежи на 2012</w:t>
      </w:r>
      <w:r w:rsidR="0073067E" w:rsidRPr="00643DF8">
        <w:rPr>
          <w:b/>
        </w:rPr>
        <w:t>-2015 гг.</w:t>
      </w:r>
      <w:r w:rsidR="00EB684E" w:rsidRPr="00643DF8">
        <w:rPr>
          <w:b/>
        </w:rPr>
        <w:t xml:space="preserve"> в ГУО</w:t>
      </w:r>
      <w:r w:rsidR="00643DF8">
        <w:rPr>
          <w:b/>
          <w:lang w:val="be-BY"/>
        </w:rPr>
        <w:t xml:space="preserve"> </w:t>
      </w:r>
      <w:r w:rsidR="00EB684E" w:rsidRPr="00643DF8">
        <w:rPr>
          <w:b/>
        </w:rPr>
        <w:t>« Беняконская средняя школа»</w:t>
      </w:r>
    </w:p>
    <w:p w:rsidR="004620CA" w:rsidRPr="00643DF8" w:rsidRDefault="004620CA" w:rsidP="00643DF8">
      <w:pPr>
        <w:tabs>
          <w:tab w:val="left" w:pos="0"/>
          <w:tab w:val="left" w:pos="142"/>
        </w:tabs>
        <w:ind w:firstLine="709"/>
        <w:jc w:val="both"/>
      </w:pPr>
      <w:r w:rsidRPr="00643DF8">
        <w:t xml:space="preserve">     </w:t>
      </w:r>
    </w:p>
    <w:p w:rsidR="004620CA" w:rsidRPr="00643DF8" w:rsidRDefault="00B60DB3" w:rsidP="00643DF8">
      <w:pPr>
        <w:tabs>
          <w:tab w:val="left" w:pos="0"/>
          <w:tab w:val="left" w:pos="142"/>
        </w:tabs>
        <w:ind w:firstLine="709"/>
        <w:jc w:val="both"/>
      </w:pPr>
      <w:r w:rsidRPr="00643DF8">
        <w:t xml:space="preserve">   </w:t>
      </w:r>
      <w:r w:rsidR="004620CA" w:rsidRPr="00643DF8">
        <w:t>Комплексная программа воспитания ГУО « Беняконская средняя школа» на 2012-2015 годы (далее – Программа)</w:t>
      </w:r>
      <w:r w:rsidR="009E5275" w:rsidRPr="00643DF8">
        <w:t xml:space="preserve"> была</w:t>
      </w:r>
      <w:r w:rsidR="004620CA" w:rsidRPr="00643DF8">
        <w:t xml:space="preserve"> разработана в соответствии со статьей 95 Кодекса Республики Беларусь об образовании, на основании Комплексной программы воспитания детей и учащейся молодежи в Вороновском районе на 2012</w:t>
      </w:r>
      <w:r w:rsidR="00CC1D78" w:rsidRPr="00643DF8">
        <w:t>-2015 годы. Программа определяла</w:t>
      </w:r>
      <w:r w:rsidR="004620CA" w:rsidRPr="00643DF8">
        <w:t xml:space="preserve"> основные направления в</w:t>
      </w:r>
      <w:r w:rsidR="00CC1D78" w:rsidRPr="00643DF8">
        <w:t>оспитания обучающихся и содержала</w:t>
      </w:r>
      <w:r w:rsidR="004620CA" w:rsidRPr="00643DF8">
        <w:t xml:space="preserve"> План мероприятий по реализации основных направлений воспитания обучающихся в ГУО «Беняконская с</w:t>
      </w:r>
      <w:r w:rsidR="00643DF8">
        <w:t>редняя школа» на 2012-2015 годы</w:t>
      </w:r>
      <w:r w:rsidR="004620CA" w:rsidRPr="00643DF8">
        <w:t>. В Программе использовались основные термины и их определения в значениях, установленных Кодексом Республики Беларусь об образовании.  Содержание воспитания основывалось на идеологии белорусского государства, на общечеловеческих, гуманистических ценностях, культурных и духовных традициях белорусского народа, отражало интересы личности, общества и государства. Программа была разработана с учётом того, что в школе реализовывался проект инновационной деятельности по внедрению модели организационно</w:t>
      </w:r>
      <w:r w:rsidR="00643DF8">
        <w:rPr>
          <w:lang w:val="be-BY"/>
        </w:rPr>
        <w:t xml:space="preserve"> </w:t>
      </w:r>
      <w:r w:rsidR="004620CA" w:rsidRPr="00643DF8">
        <w:t>- методического обеспечения развития личностного потенциала учащихся в самопозна</w:t>
      </w:r>
      <w:r w:rsidR="00643DF8">
        <w:t>нии и творческой самореализации.</w:t>
      </w:r>
      <w:r w:rsidR="00643DF8">
        <w:rPr>
          <w:lang w:val="be-BY"/>
        </w:rPr>
        <w:t xml:space="preserve"> </w:t>
      </w:r>
      <w:r w:rsidR="004620CA" w:rsidRPr="00643DF8">
        <w:t>Реализация содержания, предложенного в программе осуществлялась через различную внеурочную деятельность, систему занятий в клубах, кружках, секциях, работу детских и юношеских общественных объединений БРПО и БРСМ, органов ученического самоуправления, ученического научного общества, включение ребят в самостоя</w:t>
      </w:r>
      <w:r w:rsidR="00643DF8">
        <w:t>тельную творческую деятельность</w:t>
      </w:r>
      <w:r w:rsidR="00643DF8">
        <w:rPr>
          <w:lang w:val="be-BY"/>
        </w:rPr>
        <w:t xml:space="preserve">. </w:t>
      </w:r>
      <w:r w:rsidR="004620CA" w:rsidRPr="00643DF8">
        <w:t>Для реализации программы  воспитания в школе</w:t>
      </w:r>
      <w:r w:rsidR="00CC1D78" w:rsidRPr="00643DF8">
        <w:t xml:space="preserve"> были</w:t>
      </w:r>
      <w:r w:rsidR="004620CA" w:rsidRPr="00643DF8">
        <w:t xml:space="preserve"> созданы необходимые условия:</w:t>
      </w:r>
    </w:p>
    <w:p w:rsidR="004620CA" w:rsidRPr="00643DF8" w:rsidRDefault="004620CA" w:rsidP="00643DF8">
      <w:pPr>
        <w:ind w:firstLine="709"/>
        <w:jc w:val="both"/>
      </w:pPr>
      <w:r w:rsidRPr="00643DF8">
        <w:t>-</w:t>
      </w:r>
      <w:r w:rsidR="00643DF8">
        <w:rPr>
          <w:lang w:val="be-BY"/>
        </w:rPr>
        <w:t xml:space="preserve"> </w:t>
      </w:r>
      <w:r w:rsidRPr="00643DF8">
        <w:t xml:space="preserve">накоплен определенный опыт работы администрации, педагогического коллектива в разработке организационно-методического обеспечения инновационной работы и выработке методических рекомендаций по итогам реализации инновационных проектов: в течение 2005-2007 г.г. школа работала над реализацией инновационного проекта </w:t>
      </w:r>
      <w:r w:rsidRPr="00643DF8">
        <w:lastRenderedPageBreak/>
        <w:t>«Компьютерные технологии организации учебного процесса и управленческой деятельности», на протяжении 2007-2011 г.г.</w:t>
      </w:r>
      <w:r w:rsidR="00643DF8">
        <w:rPr>
          <w:lang w:val="be-BY"/>
        </w:rPr>
        <w:t xml:space="preserve"> </w:t>
      </w:r>
      <w:r w:rsidRPr="00643DF8">
        <w:t xml:space="preserve">осуществлялась реализация инновационных проектов по внедрению модели воспитания школьников в </w:t>
      </w:r>
      <w:r w:rsidR="00643DF8">
        <w:t>процессе краеведческой работы (</w:t>
      </w:r>
      <w:r w:rsidRPr="00643DF8">
        <w:t xml:space="preserve">2007-2009г.г.) и внедрению модели оценки воспитания школьников в процессе краеведческой деятельности и </w:t>
      </w:r>
      <w:r w:rsidR="00643DF8">
        <w:t>инновационных форм воспитания (2009-2011г.г.).</w:t>
      </w:r>
      <w:r w:rsidR="00643DF8">
        <w:rPr>
          <w:lang w:val="be-BY"/>
        </w:rPr>
        <w:t xml:space="preserve"> </w:t>
      </w:r>
      <w:r w:rsidRPr="00643DF8">
        <w:t xml:space="preserve">По направлениям «Краеведение, музейное дело», «Информационные технологии в управленческой деятельности и учебно-воспитательном процессе» учреждение образования «Беняконская средняя школа » является опорным в районе. Школой накоплен положительный опыт работы с  детьми </w:t>
      </w:r>
      <w:r w:rsidR="00643DF8">
        <w:t>в краеведческой деятельности  (</w:t>
      </w:r>
      <w:r w:rsidRPr="00643DF8">
        <w:t>работа НОУ «Хронограф», конкурсы, фестивали видеофильмов).</w:t>
      </w:r>
    </w:p>
    <w:p w:rsidR="004620CA" w:rsidRPr="00643DF8" w:rsidRDefault="004620CA" w:rsidP="00643DF8">
      <w:pPr>
        <w:ind w:firstLine="709"/>
        <w:jc w:val="both"/>
      </w:pPr>
      <w:r w:rsidRPr="00643DF8">
        <w:t xml:space="preserve"> </w:t>
      </w:r>
      <w:r w:rsidR="00B60DB3" w:rsidRPr="00643DF8">
        <w:t xml:space="preserve">   </w:t>
      </w:r>
      <w:r w:rsidRPr="00643DF8">
        <w:t>Программа носила комплексный характер,  сочетала разные виды деятельности и формы работы, налаживала связи между урочной и внеурочной сферами жизни школьника, одновременного использования возможностей воспитания и дополнительного образования.   В программе использовался единый связующий стержень – краеведческое и культурологическое содержание.</w:t>
      </w:r>
    </w:p>
    <w:p w:rsidR="004620CA" w:rsidRPr="00643DF8" w:rsidRDefault="004620CA" w:rsidP="00643DF8">
      <w:pPr>
        <w:ind w:firstLine="709"/>
        <w:jc w:val="both"/>
      </w:pPr>
      <w:r w:rsidRPr="00643DF8">
        <w:t>Цель</w:t>
      </w:r>
      <w:r w:rsidR="005A7620" w:rsidRPr="00643DF8">
        <w:t>ю и задачами</w:t>
      </w:r>
      <w:r w:rsidRPr="00643DF8">
        <w:t xml:space="preserve"> программы воспитания</w:t>
      </w:r>
      <w:r w:rsidR="005A7620" w:rsidRPr="00643DF8">
        <w:t xml:space="preserve"> являлись:</w:t>
      </w:r>
    </w:p>
    <w:p w:rsidR="004620CA" w:rsidRPr="00643DF8" w:rsidRDefault="004620CA" w:rsidP="00643DF8">
      <w:pPr>
        <w:ind w:firstLine="709"/>
        <w:jc w:val="both"/>
      </w:pPr>
      <w:r w:rsidRPr="00643DF8">
        <w:t>ЦЕЛЬ: Создание условий для развития личностного потенциала учащихся  посредством формирования у них мотивации и опыта самопознания  и самореализации и ориентированных  на общечеловеческие ценности</w:t>
      </w:r>
    </w:p>
    <w:p w:rsidR="004620CA" w:rsidRPr="00643DF8" w:rsidRDefault="004620CA" w:rsidP="00643DF8">
      <w:pPr>
        <w:ind w:firstLine="709"/>
        <w:jc w:val="both"/>
      </w:pPr>
      <w:r w:rsidRPr="00643DF8">
        <w:t>ЗАДАЧИ:</w:t>
      </w:r>
    </w:p>
    <w:p w:rsidR="004620CA" w:rsidRPr="00643DF8" w:rsidRDefault="00643DF8" w:rsidP="00643DF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be-BY"/>
        </w:rPr>
        <w:t xml:space="preserve">- </w:t>
      </w:r>
      <w:r w:rsidR="004620CA" w:rsidRPr="00643DF8">
        <w:t>формирование гражданственности, патриотизма и национального самосознания на основе государственной идеологии;</w:t>
      </w:r>
    </w:p>
    <w:p w:rsidR="004620CA" w:rsidRPr="00643DF8" w:rsidRDefault="004620CA" w:rsidP="00643DF8">
      <w:pPr>
        <w:widowControl w:val="0"/>
        <w:autoSpaceDE w:val="0"/>
        <w:autoSpaceDN w:val="0"/>
        <w:adjustRightInd w:val="0"/>
        <w:ind w:firstLine="709"/>
        <w:jc w:val="both"/>
      </w:pPr>
      <w:r w:rsidRPr="00643DF8">
        <w:t xml:space="preserve"> </w:t>
      </w:r>
      <w:r w:rsidR="00643DF8">
        <w:rPr>
          <w:lang w:val="be-BY"/>
        </w:rPr>
        <w:t xml:space="preserve">- </w:t>
      </w:r>
      <w:r w:rsidRPr="00643DF8">
        <w:t>формирование нравственных и гражданских качеств на основе разнообразной краеведческой  деятельности</w:t>
      </w:r>
    </w:p>
    <w:p w:rsidR="004620CA" w:rsidRPr="00643DF8" w:rsidRDefault="00643DF8" w:rsidP="00643DF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be-BY"/>
        </w:rPr>
        <w:t xml:space="preserve">- </w:t>
      </w:r>
      <w:r w:rsidR="004620CA" w:rsidRPr="00643DF8">
        <w:t>приобщение к основным духовным и патриотическим  ценностям своего Отечества;</w:t>
      </w:r>
    </w:p>
    <w:p w:rsidR="004620CA" w:rsidRPr="00643DF8" w:rsidRDefault="00643DF8" w:rsidP="00643DF8">
      <w:pPr>
        <w:ind w:firstLine="709"/>
        <w:jc w:val="both"/>
      </w:pPr>
      <w:r>
        <w:rPr>
          <w:lang w:val="be-BY"/>
        </w:rPr>
        <w:t xml:space="preserve">- </w:t>
      </w:r>
      <w:r w:rsidR="004620CA" w:rsidRPr="00643DF8">
        <w:t>формирование нравственной, эстетической и экологической культуры;</w:t>
      </w:r>
    </w:p>
    <w:p w:rsidR="004620CA" w:rsidRPr="00643DF8" w:rsidRDefault="00643DF8" w:rsidP="00643DF8">
      <w:pPr>
        <w:ind w:firstLine="709"/>
        <w:jc w:val="both"/>
      </w:pPr>
      <w:r>
        <w:rPr>
          <w:lang w:val="be-BY"/>
        </w:rPr>
        <w:t xml:space="preserve">- </w:t>
      </w:r>
      <w:r w:rsidR="004620CA" w:rsidRPr="00643DF8">
        <w:t>овладение ценностями и навыками здорового образа жизни;</w:t>
      </w:r>
    </w:p>
    <w:p w:rsidR="004620CA" w:rsidRPr="00643DF8" w:rsidRDefault="00643DF8" w:rsidP="00643DF8">
      <w:pPr>
        <w:ind w:firstLine="709"/>
        <w:jc w:val="both"/>
      </w:pPr>
      <w:r>
        <w:rPr>
          <w:lang w:val="be-BY"/>
        </w:rPr>
        <w:t xml:space="preserve">- </w:t>
      </w:r>
      <w:r w:rsidR="004620CA" w:rsidRPr="00643DF8">
        <w:t>формирование культуры семейных отношений;</w:t>
      </w:r>
    </w:p>
    <w:p w:rsidR="004620CA" w:rsidRPr="00643DF8" w:rsidRDefault="00643DF8" w:rsidP="00643DF8">
      <w:pPr>
        <w:ind w:firstLine="709"/>
        <w:jc w:val="both"/>
      </w:pPr>
      <w:r>
        <w:rPr>
          <w:lang w:val="be-BY"/>
        </w:rPr>
        <w:t xml:space="preserve">- </w:t>
      </w:r>
      <w:r w:rsidR="004620CA" w:rsidRPr="00643DF8">
        <w:t>создание условий для социализации и саморазвития личности обучающегося;</w:t>
      </w:r>
    </w:p>
    <w:p w:rsidR="004620CA" w:rsidRPr="00643DF8" w:rsidRDefault="00643DF8" w:rsidP="00643DF8">
      <w:pPr>
        <w:ind w:firstLine="709"/>
        <w:jc w:val="both"/>
      </w:pPr>
      <w:r>
        <w:rPr>
          <w:lang w:val="be-BY"/>
        </w:rPr>
        <w:t xml:space="preserve">- </w:t>
      </w:r>
      <w:r w:rsidR="004620CA" w:rsidRPr="00643DF8">
        <w:t>формирование в коллективе культуры межличностных отношений и совместной деятельности.</w:t>
      </w:r>
    </w:p>
    <w:p w:rsidR="004620CA" w:rsidRPr="00643DF8" w:rsidRDefault="004620CA" w:rsidP="00643DF8">
      <w:pPr>
        <w:ind w:firstLine="709"/>
        <w:jc w:val="both"/>
      </w:pPr>
      <w:r w:rsidRPr="00643DF8">
        <w:t xml:space="preserve">        Программа охватывала содержание и формы работы в 1-XI классах, что позволило выстроить единую систему воспитания, объединяющую вертикаль начальной, базовой и средней  школы. Таким образом,  обеспечивалась преемственность в работе на разных возрастных этапах, что позволяло избежать повторов и усилить именно то </w:t>
      </w:r>
      <w:r w:rsidRPr="00643DF8">
        <w:lastRenderedPageBreak/>
        <w:t xml:space="preserve">содержание, которое актуально для конкретной группы школьников; выделить те формы работы, которые в наибольшей степени отвечают особенностям определенного возраста: </w:t>
      </w:r>
    </w:p>
    <w:p w:rsidR="004620CA" w:rsidRPr="00643DF8" w:rsidRDefault="004620CA" w:rsidP="00643DF8">
      <w:pPr>
        <w:ind w:firstLine="709"/>
        <w:jc w:val="both"/>
      </w:pPr>
      <w:r w:rsidRPr="00643DF8">
        <w:rPr>
          <w:rStyle w:val="a7"/>
          <w:b w:val="0"/>
        </w:rPr>
        <w:t xml:space="preserve">1-ый  блок (1-4 кл.)- «Познай себя» </w:t>
      </w:r>
      <w:r w:rsidRPr="00643DF8">
        <w:t xml:space="preserve">как личность </w:t>
      </w:r>
      <w:r w:rsidRPr="00643DF8">
        <w:rPr>
          <w:iCs/>
        </w:rPr>
        <w:t>интеллектуальную, гуманную, духовную, свободную и творческую</w:t>
      </w:r>
      <w:r w:rsidRPr="00643DF8">
        <w:t xml:space="preserve"> через формирование ценностного отношения к себе и другим;</w:t>
      </w:r>
    </w:p>
    <w:p w:rsidR="004620CA" w:rsidRPr="00643DF8" w:rsidRDefault="00643DF8" w:rsidP="00643DF8">
      <w:pPr>
        <w:ind w:firstLine="709"/>
        <w:jc w:val="both"/>
      </w:pPr>
      <w:r>
        <w:rPr>
          <w:rStyle w:val="a7"/>
          <w:b w:val="0"/>
        </w:rPr>
        <w:t>2-ой  блок</w:t>
      </w:r>
      <w:r>
        <w:rPr>
          <w:rStyle w:val="a7"/>
          <w:b w:val="0"/>
          <w:lang w:val="be-BY"/>
        </w:rPr>
        <w:t xml:space="preserve"> </w:t>
      </w:r>
      <w:r>
        <w:rPr>
          <w:rStyle w:val="a7"/>
          <w:b w:val="0"/>
        </w:rPr>
        <w:t>(</w:t>
      </w:r>
      <w:r w:rsidR="004620CA" w:rsidRPr="00643DF8">
        <w:rPr>
          <w:rStyle w:val="a7"/>
          <w:b w:val="0"/>
        </w:rPr>
        <w:t>5-9 кл.)- «Найди себя»</w:t>
      </w:r>
      <w:r w:rsidR="004620CA" w:rsidRPr="00643DF8">
        <w:t xml:space="preserve"> как человека – </w:t>
      </w:r>
      <w:r w:rsidR="004620CA" w:rsidRPr="00643DF8">
        <w:rPr>
          <w:iCs/>
        </w:rPr>
        <w:t xml:space="preserve">гуманиста, творца, труженика </w:t>
      </w:r>
      <w:r w:rsidR="004620CA" w:rsidRPr="00643DF8">
        <w:t xml:space="preserve">через освоение ценностных ориентиров, позиций и опыта поколений, через овладение различными умениями во внешкольной деятельности; </w:t>
      </w:r>
    </w:p>
    <w:p w:rsidR="004620CA" w:rsidRPr="00643DF8" w:rsidRDefault="004620CA" w:rsidP="00643DF8">
      <w:pPr>
        <w:ind w:firstLine="709"/>
        <w:jc w:val="both"/>
      </w:pPr>
      <w:r w:rsidRPr="00643DF8">
        <w:rPr>
          <w:rStyle w:val="a7"/>
          <w:b w:val="0"/>
        </w:rPr>
        <w:t>3-ий блок</w:t>
      </w:r>
      <w:r w:rsidR="00643DF8">
        <w:rPr>
          <w:rStyle w:val="a7"/>
          <w:b w:val="0"/>
          <w:lang w:val="be-BY"/>
        </w:rPr>
        <w:t xml:space="preserve"> </w:t>
      </w:r>
      <w:r w:rsidR="00643DF8">
        <w:rPr>
          <w:rStyle w:val="a7"/>
          <w:b w:val="0"/>
        </w:rPr>
        <w:t>(</w:t>
      </w:r>
      <w:r w:rsidRPr="00643DF8">
        <w:rPr>
          <w:rStyle w:val="a7"/>
          <w:b w:val="0"/>
        </w:rPr>
        <w:t>10-11 кл.) «Реализуй себя»</w:t>
      </w:r>
      <w:r w:rsidRPr="00643DF8">
        <w:t xml:space="preserve"> как социально мобильный субъект – </w:t>
      </w:r>
      <w:r w:rsidRPr="00643DF8">
        <w:rPr>
          <w:iCs/>
        </w:rPr>
        <w:t>товарищ, друг, член семьи, член общества, гражданин своей страны</w:t>
      </w:r>
      <w:r w:rsidRPr="00643DF8">
        <w:t xml:space="preserve"> – через становление социально активн</w:t>
      </w:r>
      <w:r w:rsidR="00643DF8">
        <w:t>ой личной, гражданской позиции.</w:t>
      </w:r>
      <w:r w:rsidR="00643DF8">
        <w:rPr>
          <w:lang w:val="be-BY"/>
        </w:rPr>
        <w:t xml:space="preserve"> </w:t>
      </w:r>
      <w:r w:rsidRPr="00643DF8">
        <w:t>Программа реализовывалась на основе принципов профессионализма и компетентности, целостности и системности, деятельностного и мировоззренческого принципов. Учащиеся младшего школьного возраста вовлекались взрослыми и более старшими учащимися в разнообразные виды деятельности, позволяющие им приобрести опыт проявления социальной активности, освоить основы построения индивидуальных и совместных действий, научиться приносить пользу себе окружающим, сформировать первичное представление о сильных и слабых сторонах своей личности. На это направлены различные формы деятельности в рамках возр</w:t>
      </w:r>
      <w:r w:rsidR="00643DF8">
        <w:t>астной воспитательной проекта «</w:t>
      </w:r>
      <w:r w:rsidRPr="00643DF8">
        <w:t>Моя малая родина</w:t>
      </w:r>
      <w:r w:rsidR="00643DF8">
        <w:t>»</w:t>
      </w:r>
      <w:r w:rsidRPr="00643DF8">
        <w:t>.</w:t>
      </w:r>
    </w:p>
    <w:p w:rsidR="004620CA" w:rsidRPr="00643DF8" w:rsidRDefault="00B60DB3" w:rsidP="00643DF8">
      <w:pPr>
        <w:ind w:firstLine="709"/>
        <w:jc w:val="both"/>
      </w:pPr>
      <w:r w:rsidRPr="00643DF8">
        <w:t xml:space="preserve">   </w:t>
      </w:r>
      <w:r w:rsidR="004620CA" w:rsidRPr="00643DF8">
        <w:t>Для подростков</w:t>
      </w:r>
      <w:r w:rsidR="00CC1D78" w:rsidRPr="00643DF8">
        <w:t xml:space="preserve"> был</w:t>
      </w:r>
      <w:r w:rsidR="004620CA" w:rsidRPr="00643DF8">
        <w:t xml:space="preserve"> разработан годовой цикл коллективных творческих дел, смотров и конкурсов</w:t>
      </w:r>
      <w:r w:rsidR="00643DF8">
        <w:t xml:space="preserve"> (в рамках проекта «Спадчына»</w:t>
      </w:r>
      <w:r w:rsidR="004620CA" w:rsidRPr="00643DF8">
        <w:t xml:space="preserve">), </w:t>
      </w:r>
      <w:r w:rsidR="00CC1D78" w:rsidRPr="00643DF8">
        <w:t>который позволял</w:t>
      </w:r>
      <w:r w:rsidR="004620CA" w:rsidRPr="00643DF8">
        <w:t xml:space="preserve"> им проявить и развить свои творческие способности, удовлетворить потребности в общении, уважении и самовыражении, продемонстрировать мир своих интересов и увлечений, осуществить презентацию наиболее значимых личностных достижений.</w:t>
      </w:r>
    </w:p>
    <w:p w:rsidR="004620CA" w:rsidRPr="00643DF8" w:rsidRDefault="00B60DB3" w:rsidP="00643DF8">
      <w:pPr>
        <w:ind w:firstLine="709"/>
        <w:jc w:val="both"/>
      </w:pPr>
      <w:r w:rsidRPr="00643DF8">
        <w:t xml:space="preserve">   </w:t>
      </w:r>
      <w:r w:rsidR="004620CA" w:rsidRPr="00643DF8">
        <w:t>Старшеклассникам предоставлялась возможность совершить в совместной и индивидуальной деятельности социальные пробы с целью личностного и профессионального самоопределения, самоорганизации и самоутверждения. На это направлены различные формы</w:t>
      </w:r>
      <w:r w:rsidR="00643DF8">
        <w:t xml:space="preserve"> деятельности в рамках проекта «</w:t>
      </w:r>
      <w:r w:rsidR="004620CA" w:rsidRPr="00643DF8">
        <w:t>Преемственность поколений</w:t>
      </w:r>
      <w:r w:rsidR="00643DF8">
        <w:t>».</w:t>
      </w:r>
    </w:p>
    <w:p w:rsidR="00E93BC6" w:rsidRPr="00643DF8" w:rsidRDefault="004620CA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 </w:t>
      </w:r>
      <w:r w:rsidR="00B60DB3" w:rsidRPr="00643DF8">
        <w:t xml:space="preserve">   </w:t>
      </w:r>
      <w:r w:rsidR="00E93BC6" w:rsidRPr="00643DF8">
        <w:t xml:space="preserve">Вопросы качества организации идеологической и воспитательной работы по разным направлениям рассматриваются на педсоветах, </w:t>
      </w:r>
      <w:r w:rsidR="008026F8" w:rsidRPr="00643DF8">
        <w:t xml:space="preserve">совещаниях </w:t>
      </w:r>
      <w:r w:rsidR="00E93BC6" w:rsidRPr="00643DF8">
        <w:t xml:space="preserve"> при директоре. Для совершенствования профессионального мастерства классных руководителей организована методическая работа. Работа </w:t>
      </w:r>
      <w:r w:rsidR="00E93BC6" w:rsidRPr="00643DF8">
        <w:rPr>
          <w:iCs/>
        </w:rPr>
        <w:t>М</w:t>
      </w:r>
      <w:r w:rsidR="008026F8" w:rsidRPr="00643DF8">
        <w:rPr>
          <w:iCs/>
        </w:rPr>
        <w:t>О</w:t>
      </w:r>
      <w:r w:rsidR="00E93BC6" w:rsidRPr="00643DF8">
        <w:t xml:space="preserve"> классных руководителей осуществляется в соответствия из годовым планом и </w:t>
      </w:r>
      <w:r w:rsidR="008026F8" w:rsidRPr="00643DF8">
        <w:t xml:space="preserve">была </w:t>
      </w:r>
      <w:r w:rsidR="00E93BC6" w:rsidRPr="00643DF8">
        <w:t xml:space="preserve">направлена на работу из педагогическими кадрами по проблемам воспитания. Отдельное внимание придается методическому обеспечению работы районного </w:t>
      </w:r>
      <w:r w:rsidR="008026F8" w:rsidRPr="00643DF8">
        <w:rPr>
          <w:iCs/>
        </w:rPr>
        <w:t>Ресурсного</w:t>
      </w:r>
      <w:r w:rsidR="00E93BC6" w:rsidRPr="00643DF8">
        <w:t xml:space="preserve"> центра по  </w:t>
      </w:r>
      <w:r w:rsidR="00E93BC6" w:rsidRPr="00643DF8">
        <w:lastRenderedPageBreak/>
        <w:t xml:space="preserve">формированию моральных и патриотичных </w:t>
      </w:r>
      <w:r w:rsidR="008026F8" w:rsidRPr="00643DF8">
        <w:rPr>
          <w:iCs/>
        </w:rPr>
        <w:t>качеств</w:t>
      </w:r>
      <w:r w:rsidR="00E93BC6" w:rsidRPr="00643DF8">
        <w:t xml:space="preserve">  учащихся средствами краеведения, выявлению передового опыта в условиях откровенной воспитательной системы, повышению профессионального роста классных руководителей, обновлению и совершенствованию их теоретических знаний. </w:t>
      </w:r>
      <w:r w:rsidR="008026F8" w:rsidRPr="00643DF8">
        <w:t xml:space="preserve"> С </w:t>
      </w:r>
      <w:r w:rsidR="00E93BC6" w:rsidRPr="00643DF8">
        <w:t xml:space="preserve">целью  стимулирования деятельности классных руководителей по использованию новых технологий воспитательного процесса в учреждениях образования в октябре 2014 года на базе школы было проведена районное </w:t>
      </w:r>
      <w:r w:rsidR="00E93BC6" w:rsidRPr="00643DF8">
        <w:rPr>
          <w:iCs/>
        </w:rPr>
        <w:t>М</w:t>
      </w:r>
      <w:r w:rsidR="008026F8" w:rsidRPr="00643DF8">
        <w:rPr>
          <w:iCs/>
        </w:rPr>
        <w:t>О</w:t>
      </w:r>
      <w:r w:rsidR="00E93BC6" w:rsidRPr="00643DF8">
        <w:t xml:space="preserve"> классных руководителей в форме методического мост</w:t>
      </w:r>
      <w:r w:rsidR="008026F8" w:rsidRPr="00643DF8">
        <w:t>а</w:t>
      </w:r>
      <w:r w:rsidR="00643DF8">
        <w:t xml:space="preserve"> «</w:t>
      </w:r>
      <w:r w:rsidR="00E93BC6" w:rsidRPr="00643DF8">
        <w:t>Использование новых технологий воспитательного процесса в аспекте морального</w:t>
      </w:r>
      <w:r w:rsidR="00643DF8">
        <w:t xml:space="preserve"> и идеологического воспитания». </w:t>
      </w:r>
      <w:r w:rsidR="00E93BC6" w:rsidRPr="00643DF8">
        <w:t>Анализ статист</w:t>
      </w:r>
      <w:r w:rsidR="00643DF8">
        <w:t>ической информации свидетельст</w:t>
      </w:r>
      <w:r w:rsidR="00E93BC6" w:rsidRPr="00643DF8">
        <w:t>в</w:t>
      </w:r>
      <w:r w:rsidR="008026F8" w:rsidRPr="00643DF8">
        <w:t>ует</w:t>
      </w:r>
      <w:r w:rsidR="00E93BC6" w:rsidRPr="00643DF8">
        <w:t xml:space="preserve"> о положительной динамике в развития деятельности объединений по интересам.  </w:t>
      </w:r>
      <w:proofErr w:type="gramStart"/>
      <w:r w:rsidR="00E93BC6" w:rsidRPr="00643DF8">
        <w:t>Возрос охват  всеми  формами  внеклассной  работы, кото</w:t>
      </w:r>
      <w:r w:rsidR="00AB4B61">
        <w:t>рый   составляет</w:t>
      </w:r>
      <w:r w:rsidR="009066C5">
        <w:t xml:space="preserve">  216  чел. (85,</w:t>
      </w:r>
      <w:r w:rsidR="00E93BC6" w:rsidRPr="00643DF8">
        <w:t>7%) при районном  показателе</w:t>
      </w:r>
      <w:r w:rsidR="008026F8" w:rsidRPr="00643DF8">
        <w:t>-81.3%. 2015/16</w:t>
      </w:r>
      <w:r w:rsidR="00E93BC6" w:rsidRPr="00643DF8">
        <w:t xml:space="preserve"> </w:t>
      </w:r>
      <w:r w:rsidR="008026F8" w:rsidRPr="00643DF8">
        <w:rPr>
          <w:iCs/>
        </w:rPr>
        <w:t>у</w:t>
      </w:r>
      <w:r w:rsidR="009066C5">
        <w:rPr>
          <w:iCs/>
        </w:rPr>
        <w:t>ч</w:t>
      </w:r>
      <w:r w:rsidR="008026F8" w:rsidRPr="00643DF8">
        <w:rPr>
          <w:iCs/>
        </w:rPr>
        <w:t>.</w:t>
      </w:r>
      <w:r w:rsidR="00E93BC6" w:rsidRPr="00643DF8">
        <w:t>г.-14 кружков</w:t>
      </w:r>
      <w:r w:rsidR="00643DF8">
        <w:t xml:space="preserve"> (</w:t>
      </w:r>
      <w:r w:rsidR="00E93BC6" w:rsidRPr="00643DF8">
        <w:t>126 учащихся</w:t>
      </w:r>
      <w:r w:rsidR="008026F8" w:rsidRPr="00643DF8">
        <w:t>)</w:t>
      </w:r>
      <w:r w:rsidR="00643DF8">
        <w:t xml:space="preserve"> (</w:t>
      </w:r>
      <w:r w:rsidR="008026F8" w:rsidRPr="00643DF8">
        <w:t>2014/15</w:t>
      </w:r>
      <w:r w:rsidR="00E93BC6" w:rsidRPr="00643DF8">
        <w:t xml:space="preserve"> </w:t>
      </w:r>
      <w:r w:rsidR="00E93BC6" w:rsidRPr="00643DF8">
        <w:rPr>
          <w:iCs/>
        </w:rPr>
        <w:t>н</w:t>
      </w:r>
      <w:r w:rsidR="009066C5">
        <w:t>.г.-9 кружков(85 учащихся</w:t>
      </w:r>
      <w:r w:rsidR="00643DF8">
        <w:t>)</w:t>
      </w:r>
      <w:r w:rsidR="00E93BC6" w:rsidRPr="00643DF8">
        <w:t>.</w:t>
      </w:r>
      <w:proofErr w:type="gramEnd"/>
      <w:r w:rsidR="00E93BC6" w:rsidRPr="00643DF8">
        <w:t xml:space="preserve">  </w:t>
      </w:r>
      <w:proofErr w:type="gramStart"/>
      <w:r w:rsidR="00E93BC6" w:rsidRPr="00643DF8">
        <w:t xml:space="preserve">Увеличилось количество кружков, </w:t>
      </w:r>
      <w:r w:rsidR="008026F8" w:rsidRPr="00643DF8">
        <w:t>в которых занимаются</w:t>
      </w:r>
      <w:r w:rsidR="00E93BC6" w:rsidRPr="00643DF8">
        <w:t xml:space="preserve"> уч</w:t>
      </w:r>
      <w:r w:rsidR="008026F8" w:rsidRPr="00643DF8">
        <w:t>ащиеся</w:t>
      </w:r>
      <w:r w:rsidR="00E93BC6" w:rsidRPr="00643DF8">
        <w:t xml:space="preserve"> в микрорайоне школы (</w:t>
      </w:r>
      <w:r w:rsidR="00E93BC6" w:rsidRPr="00643DF8">
        <w:rPr>
          <w:iCs/>
        </w:rPr>
        <w:t>СДК</w:t>
      </w:r>
      <w:r w:rsidR="00E93BC6" w:rsidRPr="00643DF8">
        <w:t>- 8 кружков в</w:t>
      </w:r>
      <w:r w:rsidR="008026F8" w:rsidRPr="00643DF8">
        <w:t xml:space="preserve"> 2015/16</w:t>
      </w:r>
      <w:r w:rsidR="00E93BC6" w:rsidRPr="00643DF8">
        <w:t xml:space="preserve"> </w:t>
      </w:r>
      <w:proofErr w:type="spellStart"/>
      <w:r w:rsidR="009066C5">
        <w:rPr>
          <w:iCs/>
        </w:rPr>
        <w:t>уч</w:t>
      </w:r>
      <w:r w:rsidR="00E93BC6" w:rsidRPr="00643DF8">
        <w:t>.г</w:t>
      </w:r>
      <w:proofErr w:type="spellEnd"/>
      <w:r w:rsidR="00E93BC6" w:rsidRPr="00643DF8">
        <w:t>.), 7 кружков в</w:t>
      </w:r>
      <w:r w:rsidR="008026F8" w:rsidRPr="00643DF8">
        <w:t xml:space="preserve"> 2014/15</w:t>
      </w:r>
      <w:r w:rsidR="00E93BC6" w:rsidRPr="00643DF8">
        <w:t xml:space="preserve"> </w:t>
      </w:r>
      <w:proofErr w:type="spellStart"/>
      <w:r w:rsidR="009066C5">
        <w:rPr>
          <w:iCs/>
        </w:rPr>
        <w:t>уч</w:t>
      </w:r>
      <w:r w:rsidR="00E93BC6" w:rsidRPr="00643DF8">
        <w:t>.г</w:t>
      </w:r>
      <w:proofErr w:type="spellEnd"/>
      <w:r w:rsidR="00E93BC6" w:rsidRPr="00643DF8">
        <w:t>.,);</w:t>
      </w:r>
      <w:r w:rsidR="00643DF8">
        <w:t xml:space="preserve"> </w:t>
      </w:r>
      <w:r w:rsidR="00E93BC6" w:rsidRPr="00643DF8">
        <w:t>спортивных секций от ДЮСШ</w:t>
      </w:r>
      <w:r w:rsidR="008026F8" w:rsidRPr="00643DF8">
        <w:t>ОР</w:t>
      </w:r>
      <w:r w:rsidR="00E93BC6" w:rsidRPr="00643DF8">
        <w:t>,</w:t>
      </w:r>
      <w:r w:rsidR="00643DF8">
        <w:t xml:space="preserve"> </w:t>
      </w:r>
      <w:r w:rsidR="00AB4B61">
        <w:t>в том числе и 2</w:t>
      </w:r>
      <w:r w:rsidR="005243CF">
        <w:t xml:space="preserve"> </w:t>
      </w:r>
      <w:r w:rsidR="00E93BC6" w:rsidRPr="00643DF8">
        <w:t xml:space="preserve"> секций в вечернее время.</w:t>
      </w:r>
      <w:proofErr w:type="gramEnd"/>
      <w:r w:rsidR="00E93BC6" w:rsidRPr="00643DF8">
        <w:t xml:space="preserve">  В </w:t>
      </w:r>
      <w:r w:rsidR="00E93BC6" w:rsidRPr="00643DF8">
        <w:rPr>
          <w:iCs/>
        </w:rPr>
        <w:t>Беняконской</w:t>
      </w:r>
      <w:r w:rsidR="00E93BC6" w:rsidRPr="00643DF8">
        <w:t xml:space="preserve"> </w:t>
      </w:r>
      <w:r w:rsidR="00E93BC6" w:rsidRPr="00643DF8">
        <w:rPr>
          <w:iCs/>
        </w:rPr>
        <w:t>СШ</w:t>
      </w:r>
      <w:r w:rsidR="00E93BC6" w:rsidRPr="00643DF8">
        <w:t xml:space="preserve"> </w:t>
      </w:r>
      <w:r w:rsidR="008026F8" w:rsidRPr="00643DF8">
        <w:t>создан</w:t>
      </w:r>
      <w:r w:rsidR="00E93BC6" w:rsidRPr="00643DF8">
        <w:t>ы условия для организации досуга ребят и подростков в шестой школьный день, в основу какого положе</w:t>
      </w:r>
      <w:r w:rsidR="008026F8" w:rsidRPr="00643DF8">
        <w:t>ны</w:t>
      </w:r>
      <w:r w:rsidR="00E93BC6" w:rsidRPr="00643DF8">
        <w:t xml:space="preserve"> особенности воспитательной системы учреждения образования, его традиции, запросы учащихся и </w:t>
      </w:r>
      <w:r w:rsidR="008026F8" w:rsidRPr="00643DF8">
        <w:t>родителей</w:t>
      </w:r>
      <w:r w:rsidR="00E93BC6" w:rsidRPr="00643DF8">
        <w:t xml:space="preserve"> по организационно-содержательному наполнению субботнего дня. По итогам мониторинга 72,4 % учащихся</w:t>
      </w:r>
      <w:r w:rsidR="00643DF8">
        <w:t xml:space="preserve"> </w:t>
      </w:r>
      <w:r w:rsidR="008026F8" w:rsidRPr="00643DF8">
        <w:t>посещают</w:t>
      </w:r>
      <w:r w:rsidR="00E93BC6" w:rsidRPr="00643DF8">
        <w:t xml:space="preserve"> мероприятия, объединения по интересам в</w:t>
      </w:r>
      <w:r w:rsidR="00643DF8">
        <w:t xml:space="preserve"> субботний день. </w:t>
      </w:r>
      <w:r w:rsidR="00E93BC6" w:rsidRPr="00643DF8">
        <w:t xml:space="preserve">В учреждении образования сложилась  система ученического самоуправления. Однако, согласно итогам анкетирования учащихся, только 50 % респондентов считают, что в </w:t>
      </w:r>
      <w:r w:rsidR="00E93BC6" w:rsidRPr="00643DF8">
        <w:rPr>
          <w:iCs/>
        </w:rPr>
        <w:t>Беняконской</w:t>
      </w:r>
      <w:r w:rsidR="00E93BC6" w:rsidRPr="00643DF8">
        <w:t xml:space="preserve"> </w:t>
      </w:r>
      <w:r w:rsidR="00E93BC6" w:rsidRPr="00643DF8">
        <w:rPr>
          <w:iCs/>
        </w:rPr>
        <w:t>СШ</w:t>
      </w:r>
      <w:r w:rsidR="00E93BC6" w:rsidRPr="00643DF8">
        <w:t xml:space="preserve"> можно максимально реализовать свои способности. Это </w:t>
      </w:r>
      <w:r w:rsidR="00B60DB3" w:rsidRPr="00643DF8">
        <w:t>свидетельствует</w:t>
      </w:r>
      <w:r w:rsidR="00E93BC6" w:rsidRPr="00643DF8">
        <w:t xml:space="preserve"> </w:t>
      </w:r>
      <w:r w:rsidR="00B60DB3" w:rsidRPr="00643DF8">
        <w:t>о</w:t>
      </w:r>
      <w:r w:rsidR="00E93BC6" w:rsidRPr="00643DF8">
        <w:t xml:space="preserve"> </w:t>
      </w:r>
      <w:r w:rsidR="00B60DB3" w:rsidRPr="00643DF8">
        <w:t>необходимости</w:t>
      </w:r>
      <w:r w:rsidR="00E93BC6" w:rsidRPr="00643DF8">
        <w:t xml:space="preserve"> развивать общественную активность учащихся, их интеллектуальный и творческий потенциал через участие в работы органов</w:t>
      </w:r>
      <w:r w:rsidR="00643DF8">
        <w:t xml:space="preserve"> ученического самоуправления. </w:t>
      </w:r>
      <w:r w:rsidR="00E93BC6" w:rsidRPr="00643DF8">
        <w:t>Детские и</w:t>
      </w:r>
      <w:r w:rsidR="008026F8" w:rsidRPr="00643DF8">
        <w:t xml:space="preserve"> молодежные</w:t>
      </w:r>
      <w:r w:rsidR="00E93BC6" w:rsidRPr="00643DF8">
        <w:t xml:space="preserve"> организации предоставленный в школе организацией младших школьников </w:t>
      </w:r>
      <w:r w:rsidR="00643DF8">
        <w:t>«</w:t>
      </w:r>
      <w:r w:rsidR="008026F8" w:rsidRPr="00643DF8">
        <w:rPr>
          <w:iCs/>
        </w:rPr>
        <w:t>Октябрята</w:t>
      </w:r>
      <w:r w:rsidR="00643DF8">
        <w:t>», пионерской дружиной «</w:t>
      </w:r>
      <w:r w:rsidR="008026F8" w:rsidRPr="00643DF8">
        <w:t>Спадчына</w:t>
      </w:r>
      <w:r w:rsidR="00643DF8">
        <w:t>»</w:t>
      </w:r>
      <w:r w:rsidR="008026F8" w:rsidRPr="00643DF8">
        <w:t>,</w:t>
      </w:r>
      <w:r w:rsidR="00E93BC6" w:rsidRPr="00643DF8">
        <w:t xml:space="preserve"> организацией </w:t>
      </w:r>
      <w:r w:rsidR="00643DF8">
        <w:t>«</w:t>
      </w:r>
      <w:r w:rsidR="00E93BC6" w:rsidRPr="00643DF8">
        <w:t>БРСМ</w:t>
      </w:r>
      <w:r w:rsidR="00643DF8">
        <w:t>»</w:t>
      </w:r>
      <w:r w:rsidR="008026F8" w:rsidRPr="00643DF8">
        <w:t>,</w:t>
      </w:r>
      <w:r w:rsidR="00E93BC6" w:rsidRPr="00643DF8">
        <w:t xml:space="preserve"> </w:t>
      </w:r>
      <w:r w:rsidR="008026F8" w:rsidRPr="00643DF8">
        <w:t>клубо</w:t>
      </w:r>
      <w:r w:rsidR="00643DF8">
        <w:t xml:space="preserve">м юных друзей пограничников. </w:t>
      </w:r>
      <w:r w:rsidR="00E93BC6" w:rsidRPr="00643DF8">
        <w:t xml:space="preserve">Самой массовой в школе является пионерская организация, охват складывает 100%. Члены </w:t>
      </w:r>
      <w:r w:rsidR="006825F0" w:rsidRPr="00643DF8">
        <w:t>ОО</w:t>
      </w:r>
      <w:r w:rsidR="00E93BC6" w:rsidRPr="00643DF8">
        <w:t xml:space="preserve"> </w:t>
      </w:r>
      <w:r w:rsidR="00643DF8">
        <w:t>«</w:t>
      </w:r>
      <w:r w:rsidR="00E93BC6" w:rsidRPr="00643DF8">
        <w:t>БРСМ</w:t>
      </w:r>
      <w:r w:rsidR="00643DF8">
        <w:t xml:space="preserve">» </w:t>
      </w:r>
      <w:r w:rsidR="00E93BC6" w:rsidRPr="00643DF8">
        <w:t xml:space="preserve"> активно участвуют в акциях </w:t>
      </w:r>
      <w:r w:rsidR="00643DF8">
        <w:t>«</w:t>
      </w:r>
      <w:r w:rsidR="00E93BC6" w:rsidRPr="00643DF8">
        <w:t>Ты один из нас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6825F0" w:rsidRPr="00643DF8">
        <w:t>Жы</w:t>
      </w:r>
      <w:r w:rsidR="00E93BC6" w:rsidRPr="00643DF8">
        <w:t xml:space="preserve">ву </w:t>
      </w:r>
      <w:r w:rsidR="006825F0" w:rsidRPr="00643DF8">
        <w:t>у</w:t>
      </w:r>
      <w:r w:rsidR="00E93BC6" w:rsidRPr="00643DF8">
        <w:t xml:space="preserve"> </w:t>
      </w:r>
      <w:proofErr w:type="gramStart"/>
      <w:r w:rsidR="00E93BC6" w:rsidRPr="00643DF8">
        <w:t>Беларус</w:t>
      </w:r>
      <w:r w:rsidR="006825F0" w:rsidRPr="00643DF8">
        <w:rPr>
          <w:lang w:val="be-BY"/>
        </w:rPr>
        <w:t>і</w:t>
      </w:r>
      <w:r w:rsidR="00E93BC6" w:rsidRPr="00643DF8">
        <w:t xml:space="preserve"> и</w:t>
      </w:r>
      <w:proofErr w:type="gramEnd"/>
      <w:r w:rsidR="00E93BC6" w:rsidRPr="00643DF8">
        <w:t xml:space="preserve"> </w:t>
      </w:r>
      <w:r w:rsidR="006825F0" w:rsidRPr="00643DF8">
        <w:t>т</w:t>
      </w:r>
      <w:r w:rsidR="006825F0" w:rsidRPr="00643DF8">
        <w:rPr>
          <w:lang w:val="be-BY"/>
        </w:rPr>
        <w:t>ы</w:t>
      </w:r>
      <w:r w:rsidR="00E93BC6" w:rsidRPr="00643DF8">
        <w:t>м г</w:t>
      </w:r>
      <w:r w:rsidR="006825F0" w:rsidRPr="00643DF8">
        <w:rPr>
          <w:lang w:val="be-BY"/>
        </w:rPr>
        <w:t>анаруся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E93BC6" w:rsidRPr="00643DF8">
        <w:t>Память</w:t>
      </w:r>
      <w:r w:rsidR="00643DF8">
        <w:t>»</w:t>
      </w:r>
      <w:r w:rsidR="00E93BC6" w:rsidRPr="00643DF8">
        <w:t xml:space="preserve">, районных молодежных  инициативах </w:t>
      </w:r>
      <w:r w:rsidR="00643DF8">
        <w:t>«</w:t>
      </w:r>
      <w:r w:rsidR="00E93BC6" w:rsidRPr="00643DF8">
        <w:t>Ни одного дня без хорошего дела</w:t>
      </w:r>
      <w:r w:rsidR="00643DF8">
        <w:t>»</w:t>
      </w:r>
      <w:r w:rsidR="00E93BC6" w:rsidRPr="00643DF8">
        <w:t xml:space="preserve">. Развитию гражданского самосознания </w:t>
      </w:r>
      <w:r w:rsidR="00B60DB3" w:rsidRPr="00643DF8">
        <w:t xml:space="preserve"> детей</w:t>
      </w:r>
      <w:r w:rsidR="00E93BC6" w:rsidRPr="00643DF8">
        <w:t xml:space="preserve"> и подростков способствовала  организация проектной </w:t>
      </w:r>
      <w:r w:rsidR="00643DF8">
        <w:t>деятельности  (</w:t>
      </w:r>
      <w:r w:rsidR="00E93BC6" w:rsidRPr="00643DF8">
        <w:t xml:space="preserve">реализовывались проекты детских и молодежных инициатив </w:t>
      </w:r>
      <w:r w:rsidR="00643DF8">
        <w:t>«</w:t>
      </w:r>
      <w:r w:rsidR="00E93BC6" w:rsidRPr="00643DF8">
        <w:t>Творчество наших предков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E93BC6" w:rsidRPr="00643DF8">
        <w:t>Горжусь тобой, Беларусь!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E93BC6" w:rsidRPr="00643DF8">
        <w:t>Деревня Бенякони и ее ок</w:t>
      </w:r>
      <w:r w:rsidR="006825F0" w:rsidRPr="00643DF8">
        <w:t>рестности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E93BC6" w:rsidRPr="00643DF8">
        <w:t>Преемственность поколений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E93BC6" w:rsidRPr="00643DF8">
        <w:t xml:space="preserve">Золотое кольцо </w:t>
      </w:r>
      <w:r w:rsidR="00E93BC6" w:rsidRPr="00643DF8">
        <w:rPr>
          <w:iCs/>
        </w:rPr>
        <w:t>Беняконского</w:t>
      </w:r>
      <w:r w:rsidR="00E93BC6" w:rsidRPr="00643DF8">
        <w:t xml:space="preserve"> </w:t>
      </w:r>
      <w:r w:rsidR="006825F0" w:rsidRPr="00643DF8">
        <w:t>края</w:t>
      </w:r>
      <w:r w:rsidR="00643DF8">
        <w:t>»</w:t>
      </w:r>
      <w:r w:rsidR="00E93BC6" w:rsidRPr="00643DF8">
        <w:t>). Стабильность наблюдается  в уровн</w:t>
      </w:r>
      <w:r w:rsidR="006825F0" w:rsidRPr="00643DF8">
        <w:t>е</w:t>
      </w:r>
      <w:r w:rsidR="00E93BC6" w:rsidRPr="00643DF8">
        <w:t xml:space="preserve">  воспитанности учеников. По итогам учебного года примерное </w:t>
      </w:r>
      <w:r w:rsidR="00E93BC6" w:rsidRPr="00643DF8">
        <w:lastRenderedPageBreak/>
        <w:t xml:space="preserve">поведение имеет   68%, удовлетворительные -   31 % </w:t>
      </w:r>
      <w:r w:rsidR="006825F0" w:rsidRPr="00643DF8">
        <w:rPr>
          <w:iCs/>
        </w:rPr>
        <w:t>обучающихся</w:t>
      </w:r>
      <w:r w:rsidR="00E93BC6" w:rsidRPr="00643DF8">
        <w:t xml:space="preserve"> соответственно. В формирования культуры поведения главная роль отводиться проведению традиционных школьных праздников: </w:t>
      </w:r>
      <w:r w:rsidR="00643DF8">
        <w:t>«</w:t>
      </w:r>
      <w:r w:rsidR="00E93BC6" w:rsidRPr="00643DF8">
        <w:t>Привет, школа</w:t>
      </w:r>
      <w:r w:rsidR="00643DF8">
        <w:t>»</w:t>
      </w:r>
      <w:r w:rsidR="00E93BC6" w:rsidRPr="00643DF8">
        <w:t xml:space="preserve">, День учителя, </w:t>
      </w:r>
      <w:r w:rsidR="00643DF8">
        <w:t>«</w:t>
      </w:r>
      <w:r w:rsidR="00E93BC6" w:rsidRPr="00643DF8">
        <w:t>Под крышей дома твоего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E93BC6" w:rsidRPr="00643DF8">
        <w:t>Новогодний пир-маскарад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E93BC6" w:rsidRPr="00643DF8">
        <w:t>Вечер встречи выпускников</w:t>
      </w:r>
      <w:r w:rsidR="00643DF8">
        <w:t>»</w:t>
      </w:r>
      <w:r w:rsidR="00E93BC6" w:rsidRPr="00643DF8">
        <w:t xml:space="preserve">, </w:t>
      </w:r>
      <w:r w:rsidR="00643DF8">
        <w:t xml:space="preserve"> «</w:t>
      </w:r>
      <w:r w:rsidR="00E93BC6" w:rsidRPr="00643DF8">
        <w:t>Праздник мам</w:t>
      </w:r>
      <w:r w:rsidR="00643DF8">
        <w:t>»</w:t>
      </w:r>
      <w:r w:rsidR="00E93BC6" w:rsidRPr="00643DF8">
        <w:t xml:space="preserve">, </w:t>
      </w:r>
      <w:r w:rsidR="00643DF8">
        <w:t>«</w:t>
      </w:r>
      <w:r w:rsidR="00E93BC6" w:rsidRPr="00643DF8">
        <w:t>До</w:t>
      </w:r>
      <w:r w:rsidR="006825F0" w:rsidRPr="00643DF8">
        <w:t xml:space="preserve"> </w:t>
      </w:r>
      <w:r w:rsidR="00E93BC6" w:rsidRPr="00643DF8">
        <w:t>свидания, школа</w:t>
      </w:r>
      <w:r w:rsidR="00643DF8">
        <w:t>»</w:t>
      </w:r>
      <w:r w:rsidR="00E93BC6" w:rsidRPr="00643DF8">
        <w:t>.</w:t>
      </w:r>
    </w:p>
    <w:p w:rsidR="00E93BC6" w:rsidRPr="00643DF8" w:rsidRDefault="00B60DB3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     </w:t>
      </w:r>
      <w:r w:rsidR="00E93BC6" w:rsidRPr="00643DF8">
        <w:t>Особенное внимание придается разностороннему развитию учащихся. Активное участие школьников принимают в мероприятиях, которые проводятся в районе: конку</w:t>
      </w:r>
      <w:r w:rsidR="00643DF8">
        <w:t xml:space="preserve">рсе плакатов </w:t>
      </w:r>
      <w:proofErr w:type="gramStart"/>
      <w:r w:rsidR="00643DF8">
        <w:t>к</w:t>
      </w:r>
      <w:proofErr w:type="gramEnd"/>
      <w:r w:rsidR="00643DF8">
        <w:t xml:space="preserve"> Дню матери</w:t>
      </w:r>
      <w:r w:rsidR="006825F0" w:rsidRPr="00643DF8">
        <w:t>,</w:t>
      </w:r>
      <w:r w:rsidR="00643DF8">
        <w:t xml:space="preserve"> </w:t>
      </w:r>
      <w:r w:rsidR="00E93BC6" w:rsidRPr="00643DF8">
        <w:t xml:space="preserve">эссе  </w:t>
      </w:r>
      <w:r w:rsidR="00643DF8">
        <w:t>«</w:t>
      </w:r>
      <w:r w:rsidR="00E93BC6" w:rsidRPr="00643DF8">
        <w:t>Письмо другу</w:t>
      </w:r>
      <w:r w:rsidR="00643DF8">
        <w:t>»</w:t>
      </w:r>
      <w:r w:rsidR="006825F0" w:rsidRPr="00643DF8">
        <w:t xml:space="preserve">, </w:t>
      </w:r>
      <w:r w:rsidR="00643DF8">
        <w:t>конкурсе «</w:t>
      </w:r>
      <w:r w:rsidR="00E93BC6" w:rsidRPr="00643DF8">
        <w:t>Цвети,</w:t>
      </w:r>
      <w:r w:rsidR="00643DF8">
        <w:t xml:space="preserve"> </w:t>
      </w:r>
      <w:r w:rsidR="00E93BC6" w:rsidRPr="00643DF8">
        <w:t>мо</w:t>
      </w:r>
      <w:r w:rsidR="006825F0" w:rsidRPr="00643DF8">
        <w:t>й край</w:t>
      </w:r>
      <w:r w:rsidR="00643DF8">
        <w:t>!»</w:t>
      </w:r>
      <w:r w:rsidR="006825F0" w:rsidRPr="00643DF8">
        <w:t xml:space="preserve">, </w:t>
      </w:r>
      <w:r w:rsidR="00E93BC6" w:rsidRPr="00643DF8">
        <w:t>фестивал</w:t>
      </w:r>
      <w:r w:rsidR="006825F0" w:rsidRPr="00643DF8">
        <w:t>е</w:t>
      </w:r>
      <w:r w:rsidR="00E93BC6" w:rsidRPr="00643DF8">
        <w:t xml:space="preserve"> КВН</w:t>
      </w:r>
      <w:r w:rsidR="006825F0" w:rsidRPr="00643DF8">
        <w:t>,</w:t>
      </w:r>
      <w:r w:rsidRPr="00643DF8">
        <w:t xml:space="preserve"> </w:t>
      </w:r>
      <w:r w:rsidR="00643DF8">
        <w:t>краеведческом конкурсе «</w:t>
      </w:r>
      <w:r w:rsidR="00E93BC6" w:rsidRPr="00643DF8">
        <w:t>Золото</w:t>
      </w:r>
      <w:r w:rsidR="006825F0" w:rsidRPr="00643DF8">
        <w:t>е кольцо</w:t>
      </w:r>
      <w:r w:rsidR="00E93BC6" w:rsidRPr="00643DF8">
        <w:t xml:space="preserve"> </w:t>
      </w:r>
      <w:r w:rsidR="00E93BC6" w:rsidRPr="00643DF8">
        <w:rPr>
          <w:iCs/>
        </w:rPr>
        <w:t>Беняконск</w:t>
      </w:r>
      <w:r w:rsidR="00643DF8">
        <w:rPr>
          <w:iCs/>
        </w:rPr>
        <w:t xml:space="preserve">ого края» </w:t>
      </w:r>
      <w:r w:rsidR="00E93BC6" w:rsidRPr="00643DF8">
        <w:t xml:space="preserve">конкурсе на лучший рисунок на </w:t>
      </w:r>
      <w:r w:rsidR="00643DF8">
        <w:t>экологичную тематику конкурсе «</w:t>
      </w:r>
      <w:r w:rsidR="00E93BC6" w:rsidRPr="00643DF8">
        <w:t>Родники</w:t>
      </w:r>
      <w:r w:rsidR="00643DF8">
        <w:t xml:space="preserve"> </w:t>
      </w:r>
      <w:r w:rsidR="00E93BC6" w:rsidRPr="00643DF8">
        <w:t>-</w:t>
      </w:r>
      <w:r w:rsidR="00643DF8">
        <w:t xml:space="preserve"> </w:t>
      </w:r>
      <w:r w:rsidR="00E93BC6" w:rsidRPr="00643DF8">
        <w:rPr>
          <w:iCs/>
        </w:rPr>
        <w:t>бесценный</w:t>
      </w:r>
      <w:r w:rsidR="00E93BC6" w:rsidRPr="00643DF8">
        <w:t xml:space="preserve"> дар</w:t>
      </w:r>
      <w:r w:rsidR="00643DF8">
        <w:t>».</w:t>
      </w:r>
      <w:r w:rsidR="00E93BC6" w:rsidRPr="00643DF8">
        <w:t xml:space="preserve"> </w:t>
      </w:r>
    </w:p>
    <w:p w:rsidR="00E93BC6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>В  режим школы   приобщенный  комплекс  физкультурно-оздоровительных  мероприятий: гимнастика,  живой перерыв. В  шестой  школьный  день  организована  работа    6 кружков спортивно-оздоровительного направления. Каждую 2  субботу  месяца   проводиться  единственный  День  здор</w:t>
      </w:r>
      <w:r w:rsidR="00643DF8">
        <w:t>овья</w:t>
      </w:r>
      <w:r w:rsidRPr="00643DF8">
        <w:t>. Организован</w:t>
      </w:r>
      <w:r w:rsidR="006825F0" w:rsidRPr="00643DF8">
        <w:t>ы</w:t>
      </w:r>
      <w:r w:rsidRPr="00643DF8">
        <w:t xml:space="preserve">   спортивные  встречи  из  учениками </w:t>
      </w:r>
      <w:r w:rsidR="006825F0" w:rsidRPr="00643DF8">
        <w:rPr>
          <w:iCs/>
        </w:rPr>
        <w:t>Конвелишско</w:t>
      </w:r>
      <w:r w:rsidRPr="00643DF8">
        <w:rPr>
          <w:iCs/>
        </w:rPr>
        <w:t>г</w:t>
      </w:r>
      <w:r w:rsidR="006825F0" w:rsidRPr="00643DF8">
        <w:rPr>
          <w:iCs/>
        </w:rPr>
        <w:t>о</w:t>
      </w:r>
      <w:r w:rsidRPr="00643DF8">
        <w:t xml:space="preserve">  </w:t>
      </w:r>
      <w:r w:rsidR="006825F0" w:rsidRPr="00643DF8">
        <w:rPr>
          <w:iCs/>
        </w:rPr>
        <w:t>У</w:t>
      </w:r>
      <w:r w:rsidRPr="00643DF8">
        <w:rPr>
          <w:iCs/>
        </w:rPr>
        <w:t>ПК</w:t>
      </w:r>
      <w:r w:rsidRPr="00643DF8">
        <w:t>.</w:t>
      </w:r>
      <w:r w:rsidR="00643DF8">
        <w:t>, воинами пограничной заставы «</w:t>
      </w:r>
      <w:r w:rsidR="006825F0" w:rsidRPr="00643DF8">
        <w:t>Бенякони».</w:t>
      </w:r>
    </w:p>
    <w:p w:rsidR="00E93BC6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>Уровень физической  подготовленности  с</w:t>
      </w:r>
      <w:r w:rsidR="006825F0" w:rsidRPr="00643DF8">
        <w:t>оставил</w:t>
      </w:r>
      <w:r w:rsidRPr="00643DF8">
        <w:t xml:space="preserve"> 7.72 при  районном 7.6 К  основной  и подготовительной  групп отнесена 98.4% учеников.</w:t>
      </w:r>
    </w:p>
    <w:p w:rsidR="00E93BC6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>По  итогам  районной спартакиады   школьников  коллектив  физической  культуры  занимает</w:t>
      </w:r>
      <w:r w:rsidR="006825F0" w:rsidRPr="00643DF8">
        <w:t xml:space="preserve">  2</w:t>
      </w:r>
      <w:r w:rsidRPr="00643DF8">
        <w:t xml:space="preserve">  место.</w:t>
      </w:r>
      <w:r w:rsidR="00643DF8">
        <w:t xml:space="preserve"> </w:t>
      </w:r>
      <w:r w:rsidRPr="00643DF8">
        <w:t xml:space="preserve">Коллектив физической   культуры  ежегодно  </w:t>
      </w:r>
      <w:r w:rsidR="00643DF8" w:rsidRPr="00643DF8">
        <w:rPr>
          <w:iCs/>
        </w:rPr>
        <w:t>делегирует</w:t>
      </w:r>
      <w:r w:rsidRPr="00643DF8">
        <w:t xml:space="preserve">  в  состав  </w:t>
      </w:r>
      <w:r w:rsidR="006825F0" w:rsidRPr="00643DF8">
        <w:rPr>
          <w:iCs/>
        </w:rPr>
        <w:t>сборно</w:t>
      </w:r>
      <w:r w:rsidRPr="00643DF8">
        <w:rPr>
          <w:iCs/>
        </w:rPr>
        <w:t>й</w:t>
      </w:r>
      <w:r w:rsidRPr="00643DF8">
        <w:t xml:space="preserve">  команды  района своих воспитанников. </w:t>
      </w:r>
    </w:p>
    <w:p w:rsidR="00E93BC6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Анализ мониторинга здоровья учащихся </w:t>
      </w:r>
      <w:r w:rsidR="006825F0" w:rsidRPr="00643DF8">
        <w:t>показы</w:t>
      </w:r>
      <w:r w:rsidRPr="00643DF8">
        <w:t>в</w:t>
      </w:r>
      <w:r w:rsidR="006825F0" w:rsidRPr="00643DF8">
        <w:t>ает</w:t>
      </w:r>
      <w:r w:rsidRPr="00643DF8">
        <w:t xml:space="preserve">, что уменьшилось количество ребят </w:t>
      </w:r>
      <w:r w:rsidR="006825F0" w:rsidRPr="00643DF8">
        <w:t>с</w:t>
      </w:r>
      <w:r w:rsidRPr="00643DF8">
        <w:t xml:space="preserve"> аденоидами </w:t>
      </w:r>
      <w:r w:rsidR="00BF122F" w:rsidRPr="00643DF8">
        <w:t xml:space="preserve">(с </w:t>
      </w:r>
      <w:r w:rsidRPr="00643DF8">
        <w:t>1,6 % в</w:t>
      </w:r>
      <w:r w:rsidR="00BF122F" w:rsidRPr="00643DF8">
        <w:t xml:space="preserve"> 2012</w:t>
      </w:r>
      <w:r w:rsidRPr="00643DF8">
        <w:t xml:space="preserve"> </w:t>
      </w:r>
      <w:r w:rsidR="00BF122F" w:rsidRPr="00643DF8">
        <w:t>до</w:t>
      </w:r>
      <w:r w:rsidRPr="00643DF8">
        <w:t xml:space="preserve"> 0% в</w:t>
      </w:r>
      <w:r w:rsidR="00BF122F" w:rsidRPr="00643DF8">
        <w:t xml:space="preserve"> 2016 г.)</w:t>
      </w:r>
      <w:r w:rsidRPr="00643DF8">
        <w:t xml:space="preserve"> хватит,</w:t>
      </w:r>
      <w:r w:rsidR="00643DF8">
        <w:t xml:space="preserve"> </w:t>
      </w:r>
      <w:r w:rsidRPr="00643DF8">
        <w:t xml:space="preserve">из каждыми заболеваниями  из 1,3% </w:t>
      </w:r>
      <w:proofErr w:type="gramStart"/>
      <w:r w:rsidRPr="00643DF8">
        <w:t>к</w:t>
      </w:r>
      <w:proofErr w:type="gramEnd"/>
      <w:r w:rsidRPr="00643DF8">
        <w:t xml:space="preserve"> 0,4% , </w:t>
      </w:r>
      <w:r w:rsidR="00BF122F" w:rsidRPr="00643DF8">
        <w:t>с</w:t>
      </w:r>
      <w:r w:rsidRPr="00643DF8">
        <w:t xml:space="preserve"> хирургическими </w:t>
      </w:r>
      <w:r w:rsidR="00BF122F" w:rsidRPr="00643DF8">
        <w:t xml:space="preserve"> (от</w:t>
      </w:r>
      <w:r w:rsidRPr="00643DF8">
        <w:t xml:space="preserve"> 1,95% к</w:t>
      </w:r>
      <w:r w:rsidR="00BF122F" w:rsidRPr="00643DF8">
        <w:t xml:space="preserve"> до</w:t>
      </w:r>
      <w:r w:rsidR="00643DF8">
        <w:t xml:space="preserve"> </w:t>
      </w:r>
      <w:r w:rsidRPr="00643DF8">
        <w:t>0 %</w:t>
      </w:r>
      <w:r w:rsidR="00BF122F" w:rsidRPr="00643DF8">
        <w:t>)</w:t>
      </w:r>
      <w:r w:rsidRPr="00643DF8">
        <w:t xml:space="preserve">, ортопедическими </w:t>
      </w:r>
      <w:r w:rsidR="00643DF8">
        <w:t>(</w:t>
      </w:r>
      <w:r w:rsidR="00BF122F" w:rsidRPr="00643DF8">
        <w:t>от</w:t>
      </w:r>
      <w:r w:rsidRPr="00643DF8">
        <w:t xml:space="preserve"> 1,95 % </w:t>
      </w:r>
      <w:r w:rsidR="00BF122F" w:rsidRPr="00643DF8">
        <w:t xml:space="preserve"> до</w:t>
      </w:r>
      <w:r w:rsidRPr="00643DF8">
        <w:t xml:space="preserve"> 0%</w:t>
      </w:r>
      <w:r w:rsidR="00BF122F" w:rsidRPr="00643DF8">
        <w:t>)</w:t>
      </w:r>
      <w:r w:rsidRPr="00643DF8">
        <w:t xml:space="preserve">, </w:t>
      </w:r>
      <w:r w:rsidR="00BF122F" w:rsidRPr="00643DF8">
        <w:t xml:space="preserve"> с</w:t>
      </w:r>
      <w:r w:rsidRPr="00643DF8">
        <w:t xml:space="preserve"> заболеваниями желудка и</w:t>
      </w:r>
      <w:r w:rsidR="00643DF8">
        <w:t xml:space="preserve"> (</w:t>
      </w:r>
      <w:r w:rsidR="00BF122F" w:rsidRPr="00643DF8">
        <w:t>от</w:t>
      </w:r>
      <w:r w:rsidRPr="00643DF8">
        <w:t xml:space="preserve"> 0,97% </w:t>
      </w:r>
      <w:r w:rsidR="00BF122F" w:rsidRPr="00643DF8">
        <w:t xml:space="preserve"> до</w:t>
      </w:r>
      <w:r w:rsidRPr="00643DF8">
        <w:t xml:space="preserve"> 0,4%</w:t>
      </w:r>
      <w:r w:rsidR="00BF122F" w:rsidRPr="00643DF8">
        <w:t>)</w:t>
      </w:r>
      <w:r w:rsidRPr="00643DF8">
        <w:t xml:space="preserve">. Уменьшился показатель </w:t>
      </w:r>
      <w:r w:rsidRPr="00643DF8">
        <w:rPr>
          <w:iCs/>
        </w:rPr>
        <w:t>за</w:t>
      </w:r>
      <w:r w:rsidR="00B27476" w:rsidRPr="00643DF8">
        <w:rPr>
          <w:iCs/>
        </w:rPr>
        <w:t>болеваемости</w:t>
      </w:r>
      <w:r w:rsidRPr="00643DF8">
        <w:t xml:space="preserve"> органов зрения.</w:t>
      </w:r>
      <w:r w:rsidR="00B27476" w:rsidRPr="00643DF8">
        <w:t>(</w:t>
      </w:r>
      <w:r w:rsidRPr="00643DF8">
        <w:t>2013г. - 30ч</w:t>
      </w:r>
      <w:r w:rsidR="00B27476" w:rsidRPr="00643DF8">
        <w:t>. (10,5%),2015</w:t>
      </w:r>
      <w:r w:rsidRPr="00643DF8">
        <w:t xml:space="preserve"> г.-21 </w:t>
      </w:r>
      <w:r w:rsidRPr="00643DF8">
        <w:rPr>
          <w:iCs/>
        </w:rPr>
        <w:t>ч</w:t>
      </w:r>
      <w:r w:rsidRPr="00643DF8">
        <w:t>.(8,2%).</w:t>
      </w:r>
      <w:r w:rsidR="00643DF8">
        <w:t xml:space="preserve"> </w:t>
      </w:r>
      <w:r w:rsidRPr="00643DF8">
        <w:t>По итогам медосмотра разработа</w:t>
      </w:r>
      <w:r w:rsidR="00B27476" w:rsidRPr="00643DF8">
        <w:t>ны</w:t>
      </w:r>
      <w:r w:rsidRPr="00643DF8">
        <w:t xml:space="preserve"> индивидуальные планы оздоровления учащихся.</w:t>
      </w:r>
    </w:p>
    <w:p w:rsidR="00EC7877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   Одним из приоритетных направлений в деятельности педагогического коллектива являе</w:t>
      </w:r>
      <w:r w:rsidR="00FE3FD9">
        <w:t xml:space="preserve">тся работа </w:t>
      </w:r>
      <w:proofErr w:type="spellStart"/>
      <w:r w:rsidRPr="00643DF8">
        <w:t>з</w:t>
      </w:r>
      <w:proofErr w:type="spellEnd"/>
      <w:r w:rsidRPr="00643DF8">
        <w:t xml:space="preserve"> семьей. Сред</w:t>
      </w:r>
      <w:r w:rsidR="00B27476" w:rsidRPr="00643DF8">
        <w:t>и</w:t>
      </w:r>
      <w:r w:rsidRPr="00643DF8">
        <w:t xml:space="preserve"> форм эффективного сотрудничества можно выделить следующие:</w:t>
      </w:r>
      <w:r w:rsidR="005A7620" w:rsidRPr="00643DF8">
        <w:t xml:space="preserve"> </w:t>
      </w:r>
      <w:r w:rsidR="00A87188" w:rsidRPr="00643DF8">
        <w:t>общешкольные</w:t>
      </w:r>
      <w:r w:rsidRPr="00643DF8">
        <w:t xml:space="preserve"> и классные </w:t>
      </w:r>
      <w:r w:rsidR="00A87188" w:rsidRPr="00643DF8">
        <w:t>родительские</w:t>
      </w:r>
      <w:r w:rsidRPr="00643DF8">
        <w:t xml:space="preserve"> собрания,  клуб</w:t>
      </w:r>
      <w:r w:rsidR="00A87188" w:rsidRPr="00643DF8">
        <w:t xml:space="preserve"> молодой семьи</w:t>
      </w:r>
      <w:r w:rsidRPr="00643DF8">
        <w:t xml:space="preserve"> </w:t>
      </w:r>
      <w:r w:rsidR="00FE3FD9">
        <w:t>«</w:t>
      </w:r>
      <w:r w:rsidRPr="00643DF8">
        <w:rPr>
          <w:iCs/>
        </w:rPr>
        <w:t>Любя</w:t>
      </w:r>
      <w:r w:rsidR="00A87188" w:rsidRPr="00643DF8">
        <w:rPr>
          <w:iCs/>
        </w:rPr>
        <w:t>щие</w:t>
      </w:r>
      <w:r w:rsidRPr="00643DF8">
        <w:t xml:space="preserve"> сердца</w:t>
      </w:r>
      <w:r w:rsidR="00FE3FD9">
        <w:t>»</w:t>
      </w:r>
      <w:r w:rsidRPr="00643DF8">
        <w:t xml:space="preserve">, лектории </w:t>
      </w:r>
      <w:r w:rsidR="00FE3FD9">
        <w:t>«</w:t>
      </w:r>
      <w:r w:rsidRPr="00643DF8">
        <w:t>Воспитываем вместе</w:t>
      </w:r>
      <w:r w:rsidR="00FE3FD9">
        <w:t>»</w:t>
      </w:r>
      <w:r w:rsidRPr="00643DF8">
        <w:t xml:space="preserve">, </w:t>
      </w:r>
      <w:r w:rsidR="00FE3FD9">
        <w:t>«</w:t>
      </w:r>
      <w:r w:rsidRPr="00643DF8">
        <w:t>Взаимопонимание</w:t>
      </w:r>
      <w:r w:rsidR="00FE3FD9">
        <w:t>»</w:t>
      </w:r>
      <w:r w:rsidRPr="00643DF8">
        <w:t xml:space="preserve"> (по месту работы</w:t>
      </w:r>
      <w:r w:rsidR="00A87188" w:rsidRPr="00643DF8">
        <w:t xml:space="preserve"> родителей</w:t>
      </w:r>
      <w:r w:rsidRPr="00643DF8">
        <w:t>). На собраниях практикуется рас</w:t>
      </w:r>
      <w:r w:rsidR="00FE3FD9">
        <w:t>пространение практичных советов</w:t>
      </w:r>
      <w:r w:rsidRPr="00643DF8">
        <w:t xml:space="preserve">, </w:t>
      </w:r>
      <w:r w:rsidR="00A87188" w:rsidRPr="00643DF8">
        <w:rPr>
          <w:iCs/>
        </w:rPr>
        <w:t>о</w:t>
      </w:r>
      <w:r w:rsidRPr="00643DF8">
        <w:rPr>
          <w:iCs/>
        </w:rPr>
        <w:t>формлен</w:t>
      </w:r>
      <w:r w:rsidR="00A87188" w:rsidRPr="00643DF8">
        <w:rPr>
          <w:iCs/>
        </w:rPr>
        <w:t>ных</w:t>
      </w:r>
      <w:r w:rsidRPr="00643DF8">
        <w:t xml:space="preserve"> в виде </w:t>
      </w:r>
      <w:r w:rsidR="00A87188" w:rsidRPr="00643DF8">
        <w:rPr>
          <w:iCs/>
        </w:rPr>
        <w:t>памято</w:t>
      </w:r>
      <w:r w:rsidRPr="00643DF8">
        <w:rPr>
          <w:iCs/>
        </w:rPr>
        <w:t>к</w:t>
      </w:r>
      <w:r w:rsidR="00A87188" w:rsidRPr="00643DF8">
        <w:rPr>
          <w:iCs/>
        </w:rPr>
        <w:t xml:space="preserve"> и буклетов</w:t>
      </w:r>
      <w:r w:rsidRPr="00643DF8">
        <w:t xml:space="preserve"> для </w:t>
      </w:r>
      <w:r w:rsidR="00A87188" w:rsidRPr="00643DF8">
        <w:t>родителей</w:t>
      </w:r>
      <w:r w:rsidRPr="00643DF8">
        <w:t>. Материалы размещ</w:t>
      </w:r>
      <w:r w:rsidR="00A87188" w:rsidRPr="00643DF8">
        <w:t>аются</w:t>
      </w:r>
      <w:r w:rsidRPr="00643DF8">
        <w:t xml:space="preserve"> на школьном </w:t>
      </w:r>
      <w:r w:rsidRPr="00643DF8">
        <w:lastRenderedPageBreak/>
        <w:t xml:space="preserve">сайте. Осуществляется сотрудничество из </w:t>
      </w:r>
      <w:r w:rsidRPr="00643DF8">
        <w:rPr>
          <w:iCs/>
        </w:rPr>
        <w:t>Радунск</w:t>
      </w:r>
      <w:r w:rsidR="00A87188" w:rsidRPr="00643DF8">
        <w:rPr>
          <w:iCs/>
        </w:rPr>
        <w:t>им</w:t>
      </w:r>
      <w:r w:rsidRPr="00643DF8">
        <w:t xml:space="preserve"> социально-педагогическим центрам, </w:t>
      </w:r>
      <w:r w:rsidR="00A87188" w:rsidRPr="00643DF8">
        <w:rPr>
          <w:iCs/>
        </w:rPr>
        <w:t>Беняконски</w:t>
      </w:r>
      <w:r w:rsidRPr="00643DF8">
        <w:rPr>
          <w:iCs/>
        </w:rPr>
        <w:t>м</w:t>
      </w:r>
      <w:r w:rsidRPr="00643DF8">
        <w:t xml:space="preserve"> сельским Советам, управлением </w:t>
      </w:r>
      <w:r w:rsidRPr="00643DF8">
        <w:rPr>
          <w:iCs/>
        </w:rPr>
        <w:t>КСУП</w:t>
      </w:r>
      <w:r w:rsidRPr="00643DF8">
        <w:t xml:space="preserve"> </w:t>
      </w:r>
      <w:r w:rsidR="00FE3FD9">
        <w:t>«</w:t>
      </w:r>
      <w:r w:rsidRPr="00643DF8">
        <w:t xml:space="preserve">Элит-Агро </w:t>
      </w:r>
      <w:r w:rsidRPr="00643DF8">
        <w:rPr>
          <w:iCs/>
        </w:rPr>
        <w:t>Боль</w:t>
      </w:r>
      <w:r w:rsidR="00A87188" w:rsidRPr="00643DF8">
        <w:rPr>
          <w:iCs/>
        </w:rPr>
        <w:t>тиники</w:t>
      </w:r>
      <w:r w:rsidR="00FE3FD9">
        <w:t>»</w:t>
      </w:r>
      <w:r w:rsidRPr="00643DF8">
        <w:t>, инспекцией по делам несовершеннолетних па профилактике правонарушений и преступлений</w:t>
      </w:r>
      <w:r w:rsidR="00A87188" w:rsidRPr="00643DF8">
        <w:t>.</w:t>
      </w:r>
      <w:r w:rsidR="00EC7877" w:rsidRPr="00643DF8">
        <w:t xml:space="preserve"> Большой воспитательный эффект имеют коллективные дела, которые проводятся совместно с родителями: Праздник первого и последнего звонка, День матери, Новогодний утренник, День защитников Отечества, праздник 8 Марта, спортландии.</w:t>
      </w:r>
      <w:r w:rsidR="00A87188" w:rsidRPr="00643DF8">
        <w:t xml:space="preserve"> </w:t>
      </w:r>
      <w:r w:rsidRPr="00643DF8">
        <w:t>Итоги анкетирования свидетельствуют, что 67 %</w:t>
      </w:r>
      <w:r w:rsidR="00A87188" w:rsidRPr="00643DF8">
        <w:t xml:space="preserve"> родителей</w:t>
      </w:r>
      <w:r w:rsidRPr="00643DF8">
        <w:t xml:space="preserve"> удовлетворен</w:t>
      </w:r>
      <w:r w:rsidR="00A87188" w:rsidRPr="00643DF8">
        <w:t>ы</w:t>
      </w:r>
      <w:r w:rsidRPr="00643DF8">
        <w:t xml:space="preserve"> организацией образовательного процесса, 84 % отмечают высокую активность взаимодействия из классными руководителями. Однако 26 % </w:t>
      </w:r>
      <w:r w:rsidR="00A87188" w:rsidRPr="00643DF8">
        <w:t>родителей</w:t>
      </w:r>
      <w:r w:rsidRPr="00643DF8">
        <w:t xml:space="preserve"> отметили, что их взаимоотношения из педагогами требуют улучшения, 19 % респондентов считают, что их участие в образовательном процессе школы складывается только в посещения </w:t>
      </w:r>
      <w:r w:rsidR="00A87188" w:rsidRPr="00643DF8">
        <w:t>родительских собраний</w:t>
      </w:r>
      <w:r w:rsidRPr="00643DF8">
        <w:t>, что свидетельств</w:t>
      </w:r>
      <w:r w:rsidR="00A87188" w:rsidRPr="00643DF8">
        <w:t>ует</w:t>
      </w:r>
      <w:r w:rsidRPr="00643DF8">
        <w:t xml:space="preserve"> </w:t>
      </w:r>
      <w:r w:rsidR="00A87188" w:rsidRPr="00643DF8">
        <w:t>о</w:t>
      </w:r>
      <w:r w:rsidRPr="00643DF8">
        <w:t xml:space="preserve"> недостаточн</w:t>
      </w:r>
      <w:r w:rsidR="00A87188" w:rsidRPr="00643DF8">
        <w:t>ом</w:t>
      </w:r>
      <w:r w:rsidRPr="00643DF8">
        <w:t xml:space="preserve"> </w:t>
      </w:r>
      <w:r w:rsidR="00FE3FD9" w:rsidRPr="00643DF8">
        <w:t>уровне</w:t>
      </w:r>
      <w:r w:rsidRPr="00643DF8">
        <w:t xml:space="preserve"> психолого-педагогической культуры отдельных</w:t>
      </w:r>
      <w:r w:rsidR="00A87188" w:rsidRPr="00643DF8">
        <w:t xml:space="preserve"> родителей</w:t>
      </w:r>
      <w:r w:rsidRPr="00643DF8">
        <w:t xml:space="preserve">.   </w:t>
      </w:r>
      <w:r w:rsidR="00B60DB3" w:rsidRPr="00643DF8">
        <w:t xml:space="preserve">     </w:t>
      </w:r>
      <w:r w:rsidRPr="00643DF8">
        <w:t>Социально-педагогической и психологической службой школы осуществляется профилактика и просвещение участн</w:t>
      </w:r>
      <w:r w:rsidR="00FE3FD9">
        <w:t>иков образовательного процесса</w:t>
      </w:r>
      <w:r w:rsidRPr="00643DF8">
        <w:t xml:space="preserve">. Работа по профилактике осуществляется в соответствия из Декретом Президента Республики Беларусь от 24.11.2006 № 18 </w:t>
      </w:r>
      <w:r w:rsidR="00FE3FD9">
        <w:t>«</w:t>
      </w:r>
      <w:r w:rsidR="00A87188" w:rsidRPr="00643DF8">
        <w:t>О</w:t>
      </w:r>
      <w:r w:rsidRPr="00643DF8">
        <w:t xml:space="preserve"> дополнительны</w:t>
      </w:r>
      <w:r w:rsidR="00A87188" w:rsidRPr="00643DF8">
        <w:t>х</w:t>
      </w:r>
      <w:r w:rsidRPr="00643DF8">
        <w:t xml:space="preserve"> мер</w:t>
      </w:r>
      <w:r w:rsidR="00A87188" w:rsidRPr="00643DF8">
        <w:t>ах</w:t>
      </w:r>
      <w:r w:rsidRPr="00643DF8">
        <w:t xml:space="preserve"> по государственной защите </w:t>
      </w:r>
      <w:r w:rsidR="00A87188" w:rsidRPr="00643DF8">
        <w:t>детей</w:t>
      </w:r>
      <w:r w:rsidRPr="00643DF8">
        <w:t xml:space="preserve"> в не</w:t>
      </w:r>
      <w:r w:rsidR="00A87188" w:rsidRPr="00643DF8">
        <w:t>благополучных</w:t>
      </w:r>
      <w:r w:rsidRPr="00643DF8">
        <w:t xml:space="preserve"> семьях</w:t>
      </w:r>
      <w:r w:rsidR="00FE3FD9">
        <w:t>»</w:t>
      </w:r>
      <w:r w:rsidRPr="00643DF8">
        <w:t xml:space="preserve">. Составлен и поддерживается в актуальном состоянии банк данным учащихся, которые </w:t>
      </w:r>
      <w:r w:rsidR="00A87188" w:rsidRPr="00643DF8">
        <w:t>находятся</w:t>
      </w:r>
      <w:r w:rsidRPr="00643DF8">
        <w:t xml:space="preserve"> на учете в инспекции по делам несовершеннолетних (на</w:t>
      </w:r>
      <w:r w:rsidR="00A87188" w:rsidRPr="00643DF8">
        <w:t xml:space="preserve"> 01.06.2016</w:t>
      </w:r>
      <w:r w:rsidRPr="00643DF8">
        <w:t xml:space="preserve"> </w:t>
      </w:r>
      <w:r w:rsidR="00A87188" w:rsidRPr="00643DF8">
        <w:t>1</w:t>
      </w:r>
      <w:r w:rsidRPr="00643DF8">
        <w:t xml:space="preserve"> </w:t>
      </w:r>
      <w:r w:rsidR="00A87188" w:rsidRPr="00643DF8">
        <w:t>учащий</w:t>
      </w:r>
      <w:r w:rsidRPr="00643DF8">
        <w:t>ся), на</w:t>
      </w:r>
      <w:r w:rsidR="00A87188" w:rsidRPr="00643DF8">
        <w:t xml:space="preserve"> внутришкольном учете</w:t>
      </w:r>
      <w:r w:rsidRPr="00643DF8">
        <w:t xml:space="preserve"> учета</w:t>
      </w:r>
      <w:r w:rsidR="00A87188" w:rsidRPr="00643DF8">
        <w:t xml:space="preserve"> (</w:t>
      </w:r>
      <w:r w:rsidR="00C83352" w:rsidRPr="00643DF8">
        <w:t>3</w:t>
      </w:r>
      <w:r w:rsidRPr="00643DF8">
        <w:t xml:space="preserve"> учащихся), а также учащихся, признанных в социально опасном положении</w:t>
      </w:r>
      <w:r w:rsidR="00C83352" w:rsidRPr="00643DF8">
        <w:t xml:space="preserve"> (8</w:t>
      </w:r>
      <w:r w:rsidRPr="00643DF8">
        <w:t xml:space="preserve"> несовершеннолетних, которые воспитываются в</w:t>
      </w:r>
      <w:r w:rsidR="00C83352" w:rsidRPr="00643DF8">
        <w:t xml:space="preserve"> 4-</w:t>
      </w:r>
      <w:r w:rsidR="009066C5">
        <w:t>х</w:t>
      </w:r>
      <w:r w:rsidR="00C83352" w:rsidRPr="00643DF8">
        <w:t xml:space="preserve"> семьях</w:t>
      </w:r>
      <w:r w:rsidRPr="00643DF8">
        <w:t>).</w:t>
      </w:r>
      <w:r w:rsidR="00EC7877" w:rsidRPr="00643DF8">
        <w:t xml:space="preserve"> Наблюдается положительная динамика эффективности работы по профилактике асоциального  поведения среди подростков. </w:t>
      </w:r>
      <w:r w:rsidR="00EC7877" w:rsidRPr="00643DF8">
        <w:tab/>
        <w:t xml:space="preserve">Правовому просвещению учеников содействовало посещение </w:t>
      </w:r>
      <w:r w:rsidR="00FE3FD9" w:rsidRPr="00643DF8">
        <w:rPr>
          <w:iCs/>
        </w:rPr>
        <w:t>кинолекториев</w:t>
      </w:r>
      <w:r w:rsidR="00FE3FD9">
        <w:t xml:space="preserve"> «</w:t>
      </w:r>
      <w:r w:rsidR="00EC7877" w:rsidRPr="00643DF8">
        <w:t>Противопожарная безопасность</w:t>
      </w:r>
      <w:r w:rsidR="00FE3FD9">
        <w:t>»</w:t>
      </w:r>
      <w:r w:rsidR="00EC7877" w:rsidRPr="00643DF8">
        <w:t xml:space="preserve">, </w:t>
      </w:r>
      <w:r w:rsidR="00FE3FD9">
        <w:t>«</w:t>
      </w:r>
      <w:r w:rsidR="00EC7877" w:rsidRPr="00643DF8">
        <w:t>Профилактика правонарушений и вредных привычек</w:t>
      </w:r>
      <w:r w:rsidR="00FE3FD9">
        <w:t>»</w:t>
      </w:r>
      <w:r w:rsidR="00EC7877" w:rsidRPr="00643DF8">
        <w:t xml:space="preserve">, проведение Недели правовых знаний. В школе оформленный уголок правовых знаний, материалы которого </w:t>
      </w:r>
      <w:r w:rsidR="00FE3FD9" w:rsidRPr="00643DF8">
        <w:t>периодически</w:t>
      </w:r>
      <w:r w:rsidR="00EC7877" w:rsidRPr="00643DF8">
        <w:t xml:space="preserve"> обновляются, проводиться индивидуальное консультирование учеников и их родителе. </w:t>
      </w:r>
    </w:p>
    <w:p w:rsidR="00E93BC6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 Осуществляется </w:t>
      </w:r>
      <w:r w:rsidR="00C83352" w:rsidRPr="00643DF8">
        <w:t>постоянный</w:t>
      </w:r>
      <w:r w:rsidRPr="00643DF8">
        <w:t xml:space="preserve"> контроль посещения учебных занятий, организации досуга, в том числе и в каникулярный период. Обеспеченный 100-% охват учащихся вышеперечисленных категорий объединениями по интересам.</w:t>
      </w:r>
    </w:p>
    <w:p w:rsidR="00C83352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       В период летних каникул занятость ребят разными видами деятельности способствовала формированию положительных качеств</w:t>
      </w:r>
      <w:r w:rsidR="00C83352" w:rsidRPr="00643DF8">
        <w:t xml:space="preserve"> личности</w:t>
      </w:r>
      <w:r w:rsidRPr="00643DF8">
        <w:t xml:space="preserve"> и опиралась на многочисленные формы и методы активной деятельности</w:t>
      </w:r>
      <w:r w:rsidR="00C83352" w:rsidRPr="00643DF8">
        <w:t>.</w:t>
      </w:r>
    </w:p>
    <w:p w:rsidR="00E93BC6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В школе  старательно продумывалась программа оздоровительной компании. Из целью максимального притяжения ребят и подростков </w:t>
      </w:r>
      <w:r w:rsidR="00C83352" w:rsidRPr="00643DF8">
        <w:t xml:space="preserve"> было </w:t>
      </w:r>
      <w:r w:rsidRPr="00643DF8">
        <w:lastRenderedPageBreak/>
        <w:t>создан</w:t>
      </w:r>
      <w:r w:rsidR="00C83352" w:rsidRPr="00643DF8">
        <w:t>о</w:t>
      </w:r>
      <w:r w:rsidRPr="00643DF8">
        <w:t xml:space="preserve"> </w:t>
      </w:r>
      <w:r w:rsidRPr="00643DF8">
        <w:rPr>
          <w:iCs/>
        </w:rPr>
        <w:t>досугово</w:t>
      </w:r>
      <w:r w:rsidRPr="00643DF8">
        <w:t>-образовательное пространство, в которо</w:t>
      </w:r>
      <w:r w:rsidR="00C83352" w:rsidRPr="00643DF8">
        <w:t>е</w:t>
      </w:r>
      <w:r w:rsidRPr="00643DF8">
        <w:t xml:space="preserve"> входили школа, филиалы центра культуры и досуга в </w:t>
      </w:r>
      <w:r w:rsidRPr="00643DF8">
        <w:rPr>
          <w:iCs/>
        </w:rPr>
        <w:t>аг</w:t>
      </w:r>
      <w:r w:rsidRPr="00643DF8">
        <w:t xml:space="preserve">. </w:t>
      </w:r>
      <w:r w:rsidRPr="00643DF8">
        <w:rPr>
          <w:iCs/>
        </w:rPr>
        <w:t>Бенякон</w:t>
      </w:r>
      <w:r w:rsidR="00C83352" w:rsidRPr="00643DF8">
        <w:rPr>
          <w:iCs/>
        </w:rPr>
        <w:t>и</w:t>
      </w:r>
      <w:r w:rsidRPr="00643DF8">
        <w:t xml:space="preserve"> и </w:t>
      </w:r>
      <w:r w:rsidR="00C83352" w:rsidRPr="00643DF8">
        <w:rPr>
          <w:iCs/>
        </w:rPr>
        <w:t>Больтини</w:t>
      </w:r>
      <w:r w:rsidRPr="00643DF8">
        <w:rPr>
          <w:iCs/>
        </w:rPr>
        <w:t>к</w:t>
      </w:r>
      <w:r w:rsidR="00FE3FD9">
        <w:rPr>
          <w:iCs/>
        </w:rPr>
        <w:t>и</w:t>
      </w:r>
      <w:r w:rsidRPr="00643DF8">
        <w:t>, пограничная застава. Совместно из филиалом центра культуры и досуга школьники принял</w:t>
      </w:r>
      <w:r w:rsidR="00FE3FD9">
        <w:t>и участие в игровой программе «</w:t>
      </w:r>
      <w:r w:rsidRPr="00643DF8">
        <w:t>Игровая полянка</w:t>
      </w:r>
      <w:r w:rsidR="00FE3FD9">
        <w:t>», конкурсе рисунков «</w:t>
      </w:r>
      <w:r w:rsidRPr="00643DF8">
        <w:t>Портрет любимой деревни</w:t>
      </w:r>
      <w:r w:rsidR="00FE3FD9">
        <w:t>»</w:t>
      </w:r>
      <w:r w:rsidRPr="00643DF8">
        <w:t xml:space="preserve">. Ребята участвовали в рабочих акциях, работали на </w:t>
      </w:r>
      <w:r w:rsidR="00C83352" w:rsidRPr="00643DF8">
        <w:rPr>
          <w:iCs/>
        </w:rPr>
        <w:t>при</w:t>
      </w:r>
      <w:r w:rsidRPr="00643DF8">
        <w:rPr>
          <w:iCs/>
        </w:rPr>
        <w:t>школьном</w:t>
      </w:r>
      <w:r w:rsidRPr="00643DF8">
        <w:t xml:space="preserve"> участка, занимались благотворительной деятельностью в тимуровском отряде</w:t>
      </w:r>
      <w:r w:rsidR="00C83352" w:rsidRPr="00643DF8">
        <w:t>,</w:t>
      </w:r>
      <w:r w:rsidR="00FE3FD9">
        <w:t xml:space="preserve"> </w:t>
      </w:r>
      <w:r w:rsidR="00C83352" w:rsidRPr="00643DF8">
        <w:rPr>
          <w:iCs/>
        </w:rPr>
        <w:t>игровой</w:t>
      </w:r>
      <w:r w:rsidRPr="00643DF8">
        <w:t xml:space="preserve"> деятельностью на школьном стадионе, футбольной и волейбольной площадках.  </w:t>
      </w:r>
      <w:r w:rsidR="00C83352" w:rsidRPr="00643DF8">
        <w:t>Проводили</w:t>
      </w:r>
      <w:r w:rsidRPr="00643DF8">
        <w:t>сь соревновани</w:t>
      </w:r>
      <w:r w:rsidR="00C83352" w:rsidRPr="00643DF8">
        <w:t>я</w:t>
      </w:r>
      <w:r w:rsidR="00FE3FD9">
        <w:t xml:space="preserve"> «Лучший грибник школы»</w:t>
      </w:r>
      <w:r w:rsidRPr="00643DF8">
        <w:t xml:space="preserve">, соревнования дворовых команд по </w:t>
      </w:r>
      <w:r w:rsidR="00C83352" w:rsidRPr="00643DF8">
        <w:rPr>
          <w:iCs/>
        </w:rPr>
        <w:t>игровых программах</w:t>
      </w:r>
      <w:r w:rsidRPr="00643DF8">
        <w:t>. В летний период работали педагоги, ответственные за организацию занятости учащихся.  На сай</w:t>
      </w:r>
      <w:r w:rsidR="00FE3FD9">
        <w:t>те школы, стендах предприятия «</w:t>
      </w:r>
      <w:r w:rsidRPr="00643DF8">
        <w:rPr>
          <w:iCs/>
        </w:rPr>
        <w:t>КСУП</w:t>
      </w:r>
      <w:r w:rsidR="00FE3FD9">
        <w:rPr>
          <w:iCs/>
        </w:rPr>
        <w:t xml:space="preserve"> </w:t>
      </w:r>
      <w:r w:rsidRPr="00643DF8">
        <w:t>-</w:t>
      </w:r>
      <w:r w:rsidR="00FE3FD9">
        <w:t xml:space="preserve"> </w:t>
      </w:r>
      <w:r w:rsidRPr="00643DF8">
        <w:t>Элит Агро</w:t>
      </w:r>
      <w:r w:rsidR="00FE3FD9">
        <w:t>»</w:t>
      </w:r>
      <w:r w:rsidR="00C83352" w:rsidRPr="00643DF8">
        <w:t xml:space="preserve"> родители</w:t>
      </w:r>
      <w:r w:rsidRPr="00643DF8">
        <w:t xml:space="preserve"> и уч</w:t>
      </w:r>
      <w:r w:rsidR="00C83352" w:rsidRPr="00643DF8">
        <w:t>ащиеся</w:t>
      </w:r>
      <w:r w:rsidRPr="00643DF8">
        <w:t xml:space="preserve">  информировались о </w:t>
      </w:r>
      <w:r w:rsidR="00FE3FD9" w:rsidRPr="00643DF8">
        <w:rPr>
          <w:iCs/>
        </w:rPr>
        <w:t>проводимых</w:t>
      </w:r>
      <w:r w:rsidRPr="00643DF8">
        <w:t xml:space="preserve"> мероприятиях. </w:t>
      </w:r>
    </w:p>
    <w:p w:rsidR="00E93BC6" w:rsidRPr="00643DF8" w:rsidRDefault="00E93BC6" w:rsidP="00FE3FD9">
      <w:pPr>
        <w:autoSpaceDE w:val="0"/>
        <w:autoSpaceDN w:val="0"/>
        <w:adjustRightInd w:val="0"/>
        <w:ind w:firstLine="709"/>
        <w:jc w:val="both"/>
      </w:pPr>
      <w:r w:rsidRPr="00643DF8">
        <w:t xml:space="preserve"> Горячим питанием обеспечена 100% учащихся. Для 24 учеников,</w:t>
      </w:r>
      <w:r w:rsidR="00FE3FD9">
        <w:t xml:space="preserve"> </w:t>
      </w:r>
      <w:r w:rsidRPr="00643DF8">
        <w:t xml:space="preserve">которые находились на подвозе было организована за счет </w:t>
      </w:r>
      <w:r w:rsidR="00C83352" w:rsidRPr="00643DF8">
        <w:t>родителей</w:t>
      </w:r>
      <w:r w:rsidRPr="00643DF8">
        <w:t xml:space="preserve"> 2-</w:t>
      </w:r>
      <w:r w:rsidRPr="00643DF8">
        <w:rPr>
          <w:iCs/>
        </w:rPr>
        <w:t>разовае</w:t>
      </w:r>
      <w:r w:rsidRPr="00643DF8">
        <w:t xml:space="preserve"> питание.      </w:t>
      </w:r>
    </w:p>
    <w:p w:rsidR="004620CA" w:rsidRPr="00643DF8" w:rsidRDefault="004620CA" w:rsidP="00FE3FD9">
      <w:pPr>
        <w:pStyle w:val="a6"/>
        <w:spacing w:before="0" w:beforeAutospacing="0" w:after="0" w:afterAutospacing="0"/>
        <w:ind w:firstLine="709"/>
        <w:jc w:val="both"/>
        <w:rPr>
          <w:rStyle w:val="a7"/>
          <w:color w:val="auto"/>
          <w:sz w:val="30"/>
          <w:szCs w:val="30"/>
        </w:rPr>
      </w:pPr>
      <w:r w:rsidRPr="00FE3FD9">
        <w:rPr>
          <w:color w:val="auto"/>
          <w:sz w:val="30"/>
          <w:szCs w:val="30"/>
        </w:rPr>
        <w:t>В ходе реализации Программы осуществлялся монитор</w:t>
      </w:r>
      <w:r w:rsidR="00FE3FD9" w:rsidRPr="00FE3FD9">
        <w:rPr>
          <w:color w:val="auto"/>
          <w:sz w:val="30"/>
          <w:szCs w:val="30"/>
        </w:rPr>
        <w:t>инг воспитательной деятельности</w:t>
      </w:r>
      <w:r w:rsidRPr="00FE3FD9">
        <w:rPr>
          <w:color w:val="auto"/>
          <w:sz w:val="30"/>
          <w:szCs w:val="30"/>
        </w:rPr>
        <w:t>, основной целью которого являлось</w:t>
      </w:r>
      <w:r w:rsidRPr="00643DF8">
        <w:rPr>
          <w:color w:val="auto"/>
          <w:sz w:val="30"/>
          <w:szCs w:val="30"/>
        </w:rPr>
        <w:t xml:space="preserve"> выявление способности учреждения образования содейств</w:t>
      </w:r>
      <w:r w:rsidR="00FE3FD9">
        <w:rPr>
          <w:color w:val="auto"/>
          <w:sz w:val="30"/>
          <w:szCs w:val="30"/>
        </w:rPr>
        <w:t>овать развитию личности ребенка</w:t>
      </w:r>
      <w:r w:rsidRPr="00643DF8">
        <w:rPr>
          <w:color w:val="auto"/>
          <w:sz w:val="30"/>
          <w:szCs w:val="30"/>
        </w:rPr>
        <w:t>, выявление потенциального ресурса воспитания и разработки стратегии его реализации. Это проявлялось в обеспечении эффективного сбора информации, анализа, отслеживания, коррекции, сопоставления результатов наблюдения для обоснования стратегии и прогноза развития. Личность ребенка рассматривалась как цель, субъект и результат учебно-воспитательного процесса.</w:t>
      </w:r>
      <w:r w:rsidRPr="00643DF8">
        <w:rPr>
          <w:rStyle w:val="a7"/>
          <w:color w:val="auto"/>
          <w:sz w:val="30"/>
          <w:szCs w:val="30"/>
        </w:rPr>
        <w:t xml:space="preserve"> </w:t>
      </w:r>
    </w:p>
    <w:p w:rsidR="004620CA" w:rsidRPr="00643DF8" w:rsidRDefault="004620CA" w:rsidP="00FE3FD9">
      <w:pPr>
        <w:ind w:firstLine="709"/>
        <w:jc w:val="both"/>
      </w:pPr>
      <w:r w:rsidRPr="00643DF8">
        <w:t xml:space="preserve">При </w:t>
      </w:r>
      <w:r w:rsidRPr="00FE3FD9">
        <w:t>отборе критериев, показателей и методик</w:t>
      </w:r>
      <w:r w:rsidRPr="00643DF8">
        <w:t xml:space="preserve"> изучения эффективности учебно-воспитат</w:t>
      </w:r>
      <w:r w:rsidR="00CC1D78" w:rsidRPr="00643DF8">
        <w:t>ельной деятельности использовался</w:t>
      </w:r>
      <w:r w:rsidRPr="00643DF8">
        <w:t xml:space="preserve"> системный подход.</w:t>
      </w:r>
    </w:p>
    <w:p w:rsidR="004620CA" w:rsidRPr="00643DF8" w:rsidRDefault="004620CA" w:rsidP="00643DF8">
      <w:pPr>
        <w:ind w:firstLine="709"/>
        <w:jc w:val="both"/>
      </w:pPr>
      <w:r w:rsidRPr="00643DF8">
        <w:t>Диагностика результатов развития личности учащегося является главным содержанием деятельности по определению эффективности учебно-воспитательного процесса.</w:t>
      </w:r>
    </w:p>
    <w:p w:rsidR="004620CA" w:rsidRPr="00643DF8" w:rsidRDefault="004620CA" w:rsidP="00643DF8">
      <w:pPr>
        <w:ind w:firstLine="709"/>
        <w:jc w:val="both"/>
      </w:pPr>
      <w:r w:rsidRPr="00643DF8">
        <w:t>Диагностика изменений ситуации развития ребенка проводится в течение нескольких лет.</w:t>
      </w:r>
    </w:p>
    <w:p w:rsidR="004620CA" w:rsidRPr="00643DF8" w:rsidRDefault="00CC1D78" w:rsidP="00643DF8">
      <w:pPr>
        <w:ind w:firstLine="709"/>
        <w:jc w:val="both"/>
      </w:pPr>
      <w:r w:rsidRPr="00643DF8">
        <w:t>В ходе диагностики определялись</w:t>
      </w:r>
      <w:r w:rsidR="004620CA" w:rsidRPr="00643DF8">
        <w:t xml:space="preserve"> наиболее эффективные педагогические средства и те формы и способы организации учебно-воспитательного процесса, которые в наименьшей степени повлияли на развитие личности учащегося (выявление позитивных и негативных тенденций).</w:t>
      </w:r>
    </w:p>
    <w:p w:rsidR="00FE3FD9" w:rsidRDefault="004620CA" w:rsidP="00FE3FD9">
      <w:pPr>
        <w:ind w:firstLine="709"/>
        <w:jc w:val="both"/>
      </w:pPr>
      <w:r w:rsidRPr="00FE3FD9">
        <w:t>Как показали результаты мониторинга</w:t>
      </w:r>
      <w:r w:rsidRPr="00643DF8">
        <w:rPr>
          <w:b/>
        </w:rPr>
        <w:t xml:space="preserve"> </w:t>
      </w:r>
      <w:r w:rsidRPr="00643DF8">
        <w:t>повысилось качество воспитания учащихся;</w:t>
      </w:r>
      <w:r w:rsidR="005D68E0" w:rsidRPr="00643DF8">
        <w:t xml:space="preserve"> </w:t>
      </w:r>
      <w:r w:rsidRPr="00643DF8">
        <w:t>были усовершенствованы механизмы управления процессом воспитания, углубились знания и умения школьников о личностных факторах роста, укрепила их мотивация к самопознанию и творческой самореализации, обеспечивалась преемственн</w:t>
      </w:r>
      <w:r w:rsidR="00FE3FD9">
        <w:t xml:space="preserve">ость и </w:t>
      </w:r>
      <w:r w:rsidR="00FE3FD9">
        <w:lastRenderedPageBreak/>
        <w:t>непрерывность воспитания</w:t>
      </w:r>
      <w:r w:rsidRPr="00643DF8">
        <w:t>, осуществлялась идеологическое сопровождение процесса воспитания.</w:t>
      </w:r>
    </w:p>
    <w:p w:rsidR="004620CA" w:rsidRPr="00FE3FD9" w:rsidRDefault="004620CA" w:rsidP="00FE3FD9">
      <w:pPr>
        <w:ind w:firstLine="709"/>
        <w:jc w:val="both"/>
        <w:rPr>
          <w:rStyle w:val="a7"/>
          <w:b w:val="0"/>
          <w:bCs w:val="0"/>
        </w:rPr>
      </w:pPr>
      <w:r w:rsidRPr="00FE3FD9">
        <w:rPr>
          <w:rStyle w:val="a7"/>
          <w:b w:val="0"/>
        </w:rPr>
        <w:t>Таблица 2 Показатели результативности воспитательной работы: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3370"/>
        <w:gridCol w:w="2975"/>
        <w:gridCol w:w="2975"/>
      </w:tblGrid>
      <w:tr w:rsidR="004620CA" w:rsidRPr="00643DF8" w:rsidTr="00FE3FD9">
        <w:trPr>
          <w:trHeight w:val="1170"/>
        </w:trPr>
        <w:tc>
          <w:tcPr>
            <w:tcW w:w="534" w:type="dxa"/>
          </w:tcPr>
          <w:p w:rsidR="004620CA" w:rsidRPr="00643DF8" w:rsidRDefault="004620CA" w:rsidP="00643DF8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3370" w:type="dxa"/>
          </w:tcPr>
          <w:p w:rsidR="004620CA" w:rsidRPr="00643DF8" w:rsidRDefault="004620CA" w:rsidP="00643DF8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Показатели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Базовый уровень 2012 г.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Показатель 2015 г.</w:t>
            </w:r>
          </w:p>
        </w:tc>
      </w:tr>
      <w:tr w:rsidR="004620CA" w:rsidRPr="00643DF8" w:rsidTr="00FE3FD9">
        <w:trPr>
          <w:trHeight w:val="565"/>
        </w:trPr>
        <w:tc>
          <w:tcPr>
            <w:tcW w:w="534" w:type="dxa"/>
          </w:tcPr>
          <w:p w:rsidR="004620CA" w:rsidRPr="00643DF8" w:rsidRDefault="00FE3FD9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  <w:r w:rsidR="004620CA" w:rsidRPr="00643DF8"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Создание благоприятного микроклимата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65%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80%</w:t>
            </w:r>
          </w:p>
        </w:tc>
      </w:tr>
      <w:tr w:rsidR="004620CA" w:rsidRPr="00643DF8" w:rsidTr="00FE3FD9">
        <w:trPr>
          <w:trHeight w:val="678"/>
        </w:trPr>
        <w:tc>
          <w:tcPr>
            <w:tcW w:w="534" w:type="dxa"/>
          </w:tcPr>
          <w:p w:rsidR="004620CA" w:rsidRPr="00643DF8" w:rsidRDefault="00FE3FD9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  <w:r w:rsidR="004620CA" w:rsidRPr="00643DF8"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Состояние здоровья учащихся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Основная группа</w:t>
            </w:r>
          </w:p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здоровья-88%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Основная группа</w:t>
            </w:r>
          </w:p>
          <w:p w:rsidR="004620CA" w:rsidRPr="00643DF8" w:rsidRDefault="00FE3FD9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з</w:t>
            </w:r>
            <w:r w:rsidR="004620CA" w:rsidRPr="00643DF8">
              <w:rPr>
                <w:color w:val="auto"/>
                <w:sz w:val="30"/>
                <w:szCs w:val="30"/>
              </w:rPr>
              <w:t>доровья-86%</w:t>
            </w:r>
          </w:p>
        </w:tc>
      </w:tr>
      <w:tr w:rsidR="004620CA" w:rsidRPr="00643DF8" w:rsidTr="00FE3FD9">
        <w:trPr>
          <w:trHeight w:val="554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3</w:t>
            </w:r>
            <w:r w:rsidR="00FE3FD9"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Уровень воспитанности </w:t>
            </w:r>
          </w:p>
        </w:tc>
        <w:tc>
          <w:tcPr>
            <w:tcW w:w="2975" w:type="dxa"/>
          </w:tcPr>
          <w:p w:rsidR="00FE3FD9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Высокий уровень</w:t>
            </w:r>
          </w:p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-65%</w:t>
            </w:r>
          </w:p>
          <w:p w:rsidR="00FE3FD9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Средний уровень</w:t>
            </w:r>
          </w:p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-35 %</w:t>
            </w:r>
          </w:p>
        </w:tc>
        <w:tc>
          <w:tcPr>
            <w:tcW w:w="2975" w:type="dxa"/>
          </w:tcPr>
          <w:p w:rsidR="00FE3FD9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Высокий уровень</w:t>
            </w:r>
          </w:p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-79%</w:t>
            </w:r>
          </w:p>
          <w:p w:rsidR="00FE3FD9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Средний уровень</w:t>
            </w:r>
          </w:p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-21 %</w:t>
            </w:r>
          </w:p>
        </w:tc>
      </w:tr>
      <w:tr w:rsidR="004620CA" w:rsidRPr="00643DF8" w:rsidTr="00FE3FD9">
        <w:trPr>
          <w:trHeight w:val="847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4</w:t>
            </w:r>
            <w:r w:rsidR="00FE3FD9"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Уровень нравственного, культурного развития учеников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55%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75%</w:t>
            </w:r>
          </w:p>
        </w:tc>
      </w:tr>
      <w:tr w:rsidR="004620CA" w:rsidRPr="00643DF8" w:rsidTr="00FE3FD9">
        <w:trPr>
          <w:trHeight w:val="698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5</w:t>
            </w:r>
            <w:r w:rsidR="00FE3FD9">
              <w:rPr>
                <w:color w:val="auto"/>
                <w:sz w:val="30"/>
                <w:szCs w:val="30"/>
              </w:rPr>
              <w:t>5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Уровень социального развития ученика (готовность и умение взаимодействовать друг с другом в различных жизненных ситуациях, брать на себя ответственность, проявлять инициативу, работать в группе)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50%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65%</w:t>
            </w:r>
          </w:p>
        </w:tc>
      </w:tr>
      <w:tr w:rsidR="004620CA" w:rsidRPr="00643DF8" w:rsidTr="00FE3FD9">
        <w:trPr>
          <w:trHeight w:val="395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6</w:t>
            </w:r>
            <w:r w:rsidR="00FE3FD9">
              <w:rPr>
                <w:color w:val="auto"/>
                <w:sz w:val="30"/>
                <w:szCs w:val="30"/>
              </w:rPr>
              <w:t>6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Дисциплинированность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65%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80%</w:t>
            </w:r>
          </w:p>
        </w:tc>
      </w:tr>
      <w:tr w:rsidR="004620CA" w:rsidRPr="00643DF8" w:rsidTr="00FE3FD9">
        <w:trPr>
          <w:trHeight w:val="650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7</w:t>
            </w:r>
            <w:r w:rsidR="00FE3FD9"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Общественная активность, отношение к труду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65%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75%</w:t>
            </w:r>
          </w:p>
        </w:tc>
      </w:tr>
      <w:tr w:rsidR="004620CA" w:rsidRPr="00643DF8" w:rsidTr="00FE3FD9">
        <w:trPr>
          <w:trHeight w:val="395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8</w:t>
            </w:r>
            <w:r w:rsidR="00FE3FD9">
              <w:rPr>
                <w:color w:val="auto"/>
                <w:sz w:val="30"/>
                <w:szCs w:val="30"/>
              </w:rPr>
              <w:t>8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>Наличие правонарушений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10%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5%</w:t>
            </w:r>
          </w:p>
        </w:tc>
      </w:tr>
      <w:tr w:rsidR="004620CA" w:rsidRPr="00643DF8" w:rsidTr="00FE3FD9">
        <w:trPr>
          <w:trHeight w:val="803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9</w:t>
            </w:r>
            <w:r w:rsidR="00FE3FD9"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Занятость в кружках и секциях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60%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78%</w:t>
            </w:r>
          </w:p>
        </w:tc>
      </w:tr>
      <w:tr w:rsidR="004620CA" w:rsidRPr="00643DF8" w:rsidTr="00FE3FD9">
        <w:trPr>
          <w:trHeight w:val="1267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1</w:t>
            </w:r>
            <w:r w:rsidR="00FE3FD9">
              <w:rPr>
                <w:color w:val="auto"/>
                <w:sz w:val="30"/>
                <w:szCs w:val="30"/>
              </w:rPr>
              <w:t>1</w:t>
            </w:r>
            <w:r w:rsidRPr="00643DF8">
              <w:rPr>
                <w:color w:val="auto"/>
                <w:sz w:val="30"/>
                <w:szCs w:val="30"/>
              </w:rPr>
              <w:t>0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Главные успехи и достижения учащихся в различных видах деятельности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35%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55%</w:t>
            </w:r>
          </w:p>
        </w:tc>
      </w:tr>
      <w:tr w:rsidR="004620CA" w:rsidRPr="00643DF8" w:rsidTr="00FE3FD9">
        <w:trPr>
          <w:trHeight w:val="1160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lastRenderedPageBreak/>
              <w:t>11</w:t>
            </w:r>
            <w:r w:rsidR="00FE3FD9"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Уровень сформированности классных коллективов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60%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80%</w:t>
            </w:r>
          </w:p>
        </w:tc>
      </w:tr>
      <w:tr w:rsidR="004620CA" w:rsidRPr="00643DF8" w:rsidTr="00FE3FD9">
        <w:trPr>
          <w:trHeight w:val="1041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1</w:t>
            </w:r>
            <w:r w:rsidR="00FE3FD9">
              <w:rPr>
                <w:color w:val="auto"/>
                <w:sz w:val="30"/>
                <w:szCs w:val="30"/>
              </w:rPr>
              <w:t>1</w:t>
            </w:r>
            <w:r w:rsidRPr="00643DF8"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Работа ученического самоуправления 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Высокий-30%</w:t>
            </w:r>
          </w:p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Удовлетворительный-70%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Высокий-50%</w:t>
            </w:r>
          </w:p>
          <w:p w:rsidR="004620CA" w:rsidRPr="00643DF8" w:rsidRDefault="004620CA" w:rsidP="00FE3FD9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Удовлетворительный-50%</w:t>
            </w:r>
          </w:p>
        </w:tc>
      </w:tr>
      <w:tr w:rsidR="004620CA" w:rsidRPr="00643DF8" w:rsidTr="00FE3FD9">
        <w:trPr>
          <w:trHeight w:val="1995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1</w:t>
            </w:r>
            <w:r w:rsidR="00FE3FD9">
              <w:rPr>
                <w:color w:val="auto"/>
                <w:sz w:val="30"/>
                <w:szCs w:val="30"/>
              </w:rPr>
              <w:t>1</w:t>
            </w:r>
            <w:r w:rsidRPr="00643DF8"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3370" w:type="dxa"/>
          </w:tcPr>
          <w:p w:rsidR="004620CA" w:rsidRPr="00643DF8" w:rsidRDefault="004620CA" w:rsidP="00FE3FD9">
            <w:pPr>
              <w:spacing w:before="100" w:beforeAutospacing="1" w:after="100" w:afterAutospacing="1"/>
              <w:jc w:val="both"/>
            </w:pPr>
            <w:r w:rsidRPr="00643DF8">
              <w:t xml:space="preserve">Степень удовлетворенности воспитательной работой всех участников: детей, родителей, учителей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</w:p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45%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</w:p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70%</w:t>
            </w:r>
          </w:p>
        </w:tc>
      </w:tr>
      <w:tr w:rsidR="004620CA" w:rsidRPr="00643DF8" w:rsidTr="0086314D">
        <w:trPr>
          <w:trHeight w:val="2453"/>
        </w:trPr>
        <w:tc>
          <w:tcPr>
            <w:tcW w:w="534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1</w:t>
            </w:r>
            <w:r w:rsidR="00FE3FD9">
              <w:rPr>
                <w:color w:val="auto"/>
                <w:sz w:val="30"/>
                <w:szCs w:val="30"/>
              </w:rPr>
              <w:t>1</w:t>
            </w:r>
            <w:r w:rsidRPr="00643DF8"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3370" w:type="dxa"/>
          </w:tcPr>
          <w:p w:rsidR="004620CA" w:rsidRPr="00643DF8" w:rsidRDefault="004620CA" w:rsidP="0086314D">
            <w:pPr>
              <w:spacing w:before="100" w:beforeAutospacing="1" w:after="100" w:afterAutospacing="1"/>
              <w:jc w:val="both"/>
            </w:pPr>
            <w:r w:rsidRPr="00643DF8">
              <w:t>Результаты работы воспитат</w:t>
            </w:r>
            <w:r w:rsidR="0086314D">
              <w:t xml:space="preserve">елей по самообразованию и росту </w:t>
            </w:r>
            <w:r w:rsidRPr="00643DF8">
              <w:t xml:space="preserve">профессионализма, педагогического мастерства. 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</w:p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25%</w:t>
            </w:r>
          </w:p>
        </w:tc>
        <w:tc>
          <w:tcPr>
            <w:tcW w:w="2975" w:type="dxa"/>
          </w:tcPr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</w:p>
          <w:p w:rsidR="004620CA" w:rsidRPr="00643DF8" w:rsidRDefault="004620CA" w:rsidP="00FE3FD9">
            <w:pPr>
              <w:pStyle w:val="a6"/>
              <w:ind w:firstLine="709"/>
              <w:jc w:val="both"/>
              <w:rPr>
                <w:color w:val="auto"/>
                <w:sz w:val="30"/>
                <w:szCs w:val="30"/>
              </w:rPr>
            </w:pPr>
            <w:r w:rsidRPr="00643DF8">
              <w:rPr>
                <w:color w:val="auto"/>
                <w:sz w:val="30"/>
                <w:szCs w:val="30"/>
              </w:rPr>
              <w:t>35%</w:t>
            </w:r>
          </w:p>
        </w:tc>
      </w:tr>
    </w:tbl>
    <w:p w:rsidR="004620CA" w:rsidRPr="0086314D" w:rsidRDefault="004620CA" w:rsidP="0086314D">
      <w:pPr>
        <w:pStyle w:val="a6"/>
        <w:ind w:firstLine="709"/>
        <w:jc w:val="both"/>
        <w:rPr>
          <w:color w:val="auto"/>
          <w:sz w:val="30"/>
          <w:szCs w:val="30"/>
        </w:rPr>
      </w:pPr>
      <w:r w:rsidRPr="00643DF8">
        <w:rPr>
          <w:color w:val="auto"/>
          <w:sz w:val="30"/>
          <w:szCs w:val="30"/>
        </w:rPr>
        <w:t xml:space="preserve">Таблица 3. </w:t>
      </w:r>
      <w:r w:rsidRPr="0086314D">
        <w:rPr>
          <w:color w:val="auto"/>
          <w:sz w:val="30"/>
          <w:szCs w:val="30"/>
        </w:rPr>
        <w:t>Количество реализованных социально значимых проектов</w:t>
      </w:r>
    </w:p>
    <w:p w:rsidR="004620CA" w:rsidRPr="00643DF8" w:rsidRDefault="004620CA" w:rsidP="0086314D">
      <w:pPr>
        <w:pStyle w:val="a6"/>
        <w:spacing w:before="0" w:beforeAutospacing="0" w:after="0" w:afterAutospacing="0"/>
        <w:ind w:firstLine="709"/>
        <w:jc w:val="both"/>
        <w:rPr>
          <w:color w:val="auto"/>
          <w:sz w:val="30"/>
          <w:szCs w:val="30"/>
        </w:rPr>
      </w:pPr>
      <w:r w:rsidRPr="00643DF8">
        <w:rPr>
          <w:color w:val="auto"/>
          <w:sz w:val="30"/>
          <w:szCs w:val="30"/>
        </w:rPr>
        <w:t>Всего на 01.01.2016: 19</w:t>
      </w:r>
    </w:p>
    <w:p w:rsidR="004620CA" w:rsidRPr="00643DF8" w:rsidRDefault="004620CA" w:rsidP="0086314D">
      <w:pPr>
        <w:pStyle w:val="a6"/>
        <w:spacing w:before="0" w:beforeAutospacing="0" w:after="0" w:afterAutospacing="0"/>
        <w:ind w:firstLine="709"/>
        <w:jc w:val="both"/>
        <w:rPr>
          <w:color w:val="auto"/>
          <w:sz w:val="30"/>
          <w:szCs w:val="30"/>
        </w:rPr>
      </w:pPr>
      <w:r w:rsidRPr="00643DF8">
        <w:rPr>
          <w:color w:val="auto"/>
          <w:sz w:val="30"/>
          <w:szCs w:val="30"/>
        </w:rPr>
        <w:t>-из них за 2012:4</w:t>
      </w:r>
    </w:p>
    <w:p w:rsidR="004620CA" w:rsidRPr="00643DF8" w:rsidRDefault="004620CA" w:rsidP="0086314D">
      <w:pPr>
        <w:pStyle w:val="a6"/>
        <w:spacing w:before="0" w:beforeAutospacing="0" w:after="0" w:afterAutospacing="0"/>
        <w:ind w:firstLine="709"/>
        <w:jc w:val="both"/>
        <w:rPr>
          <w:color w:val="auto"/>
          <w:sz w:val="30"/>
          <w:szCs w:val="30"/>
        </w:rPr>
      </w:pPr>
      <w:r w:rsidRPr="00643DF8">
        <w:rPr>
          <w:color w:val="auto"/>
          <w:sz w:val="30"/>
          <w:szCs w:val="30"/>
        </w:rPr>
        <w:t>-из них за 2013:5</w:t>
      </w:r>
    </w:p>
    <w:p w:rsidR="004620CA" w:rsidRPr="00643DF8" w:rsidRDefault="004620CA" w:rsidP="0086314D">
      <w:pPr>
        <w:pStyle w:val="a6"/>
        <w:spacing w:before="0" w:beforeAutospacing="0" w:after="0" w:afterAutospacing="0"/>
        <w:ind w:firstLine="709"/>
        <w:jc w:val="both"/>
        <w:rPr>
          <w:color w:val="auto"/>
          <w:sz w:val="30"/>
          <w:szCs w:val="30"/>
        </w:rPr>
      </w:pPr>
      <w:r w:rsidRPr="00643DF8">
        <w:rPr>
          <w:color w:val="auto"/>
          <w:sz w:val="30"/>
          <w:szCs w:val="30"/>
        </w:rPr>
        <w:t>-из них за 2014:5</w:t>
      </w:r>
    </w:p>
    <w:p w:rsidR="004620CA" w:rsidRPr="00643DF8" w:rsidRDefault="004620CA" w:rsidP="0086314D">
      <w:pPr>
        <w:pStyle w:val="a6"/>
        <w:spacing w:before="0" w:beforeAutospacing="0" w:after="0" w:afterAutospacing="0"/>
        <w:ind w:firstLine="709"/>
        <w:jc w:val="both"/>
        <w:rPr>
          <w:color w:val="auto"/>
          <w:sz w:val="30"/>
          <w:szCs w:val="30"/>
        </w:rPr>
      </w:pPr>
      <w:r w:rsidRPr="00643DF8">
        <w:rPr>
          <w:color w:val="auto"/>
          <w:sz w:val="30"/>
          <w:szCs w:val="30"/>
        </w:rPr>
        <w:t>-из них за 2015:5</w:t>
      </w:r>
    </w:p>
    <w:p w:rsidR="004620CA" w:rsidRDefault="004620CA" w:rsidP="0086314D">
      <w:pPr>
        <w:pStyle w:val="a6"/>
        <w:spacing w:before="0" w:beforeAutospacing="0" w:after="0" w:afterAutospacing="0"/>
        <w:ind w:firstLine="709"/>
        <w:jc w:val="both"/>
        <w:rPr>
          <w:color w:val="auto"/>
          <w:sz w:val="30"/>
          <w:szCs w:val="30"/>
        </w:rPr>
      </w:pPr>
      <w:r w:rsidRPr="00643DF8">
        <w:rPr>
          <w:color w:val="auto"/>
          <w:sz w:val="30"/>
          <w:szCs w:val="30"/>
        </w:rPr>
        <w:t>-привлечено средств за счет проектов за 4 года: около  2 млн.</w:t>
      </w:r>
      <w:r w:rsidR="0086314D">
        <w:rPr>
          <w:color w:val="auto"/>
          <w:sz w:val="30"/>
          <w:szCs w:val="30"/>
        </w:rPr>
        <w:t xml:space="preserve"> </w:t>
      </w:r>
      <w:r w:rsidRPr="00643DF8">
        <w:rPr>
          <w:color w:val="auto"/>
          <w:sz w:val="30"/>
          <w:szCs w:val="30"/>
        </w:rPr>
        <w:t>руб.</w:t>
      </w:r>
    </w:p>
    <w:p w:rsidR="0086314D" w:rsidRPr="00643DF8" w:rsidRDefault="0086314D" w:rsidP="0086314D">
      <w:pPr>
        <w:pStyle w:val="a6"/>
        <w:spacing w:before="0" w:beforeAutospacing="0" w:after="0" w:afterAutospacing="0"/>
        <w:ind w:firstLine="709"/>
        <w:jc w:val="both"/>
        <w:rPr>
          <w:color w:val="auto"/>
          <w:sz w:val="30"/>
          <w:szCs w:val="30"/>
        </w:rPr>
      </w:pPr>
    </w:p>
    <w:p w:rsidR="00E93BC6" w:rsidRPr="00643DF8" w:rsidRDefault="00E93BC6" w:rsidP="00643DF8">
      <w:pPr>
        <w:ind w:firstLine="709"/>
        <w:jc w:val="both"/>
      </w:pPr>
      <w:r w:rsidRPr="00643DF8">
        <w:t xml:space="preserve">    Вместе из тем, как показали итоги</w:t>
      </w:r>
      <w:r w:rsidR="0086314D">
        <w:t xml:space="preserve"> участия  в смотрах и конкурсах</w:t>
      </w:r>
      <w:r w:rsidRPr="00643DF8">
        <w:t xml:space="preserve">, школа  не улучшила результативность участия в осмотрах и конкурсах, что  </w:t>
      </w:r>
      <w:r w:rsidR="00B60DB3" w:rsidRPr="00643DF8">
        <w:t>свидетельствует</w:t>
      </w:r>
      <w:r w:rsidRPr="00643DF8">
        <w:t xml:space="preserve"> о недостаточной работе педагогического коллектив</w:t>
      </w:r>
      <w:r w:rsidR="00D66B6F" w:rsidRPr="00643DF8">
        <w:t>а</w:t>
      </w:r>
      <w:r w:rsidRPr="00643DF8">
        <w:t xml:space="preserve"> по самообразованию, использованию инновационных подходов и  развитию творческих </w:t>
      </w:r>
      <w:r w:rsidR="00D66B6F" w:rsidRPr="00643DF8">
        <w:rPr>
          <w:iCs/>
        </w:rPr>
        <w:t>способностей</w:t>
      </w:r>
      <w:r w:rsidRPr="00643DF8">
        <w:t xml:space="preserve"> учащихся</w:t>
      </w:r>
      <w:r w:rsidR="00D66B6F" w:rsidRPr="00643DF8">
        <w:t>,</w:t>
      </w:r>
      <w:r w:rsidR="0086314D">
        <w:t xml:space="preserve"> </w:t>
      </w:r>
      <w:r w:rsidRPr="00643DF8">
        <w:t>заниженном контроле администрации. Нет</w:t>
      </w:r>
      <w:r w:rsidR="00B60DB3" w:rsidRPr="00643DF8">
        <w:t xml:space="preserve"> призовых </w:t>
      </w:r>
      <w:r w:rsidRPr="00643DF8">
        <w:t xml:space="preserve">  мест в республиканских,</w:t>
      </w:r>
      <w:r w:rsidR="00D66B6F" w:rsidRPr="00643DF8">
        <w:t xml:space="preserve"> </w:t>
      </w:r>
      <w:r w:rsidRPr="00643DF8">
        <w:t xml:space="preserve">низкий процент призовых мест в областных конкурсах.  Учитель биологии </w:t>
      </w:r>
      <w:r w:rsidR="005A7620" w:rsidRPr="00643DF8">
        <w:rPr>
          <w:iCs/>
        </w:rPr>
        <w:t>Со</w:t>
      </w:r>
      <w:r w:rsidR="00B60DB3" w:rsidRPr="00643DF8">
        <w:rPr>
          <w:iCs/>
        </w:rPr>
        <w:t>колов</w:t>
      </w:r>
      <w:r w:rsidRPr="00643DF8">
        <w:rPr>
          <w:iCs/>
        </w:rPr>
        <w:t>ская</w:t>
      </w:r>
      <w:r w:rsidRPr="00643DF8">
        <w:t xml:space="preserve"> </w:t>
      </w:r>
      <w:r w:rsidRPr="00643DF8">
        <w:rPr>
          <w:iCs/>
        </w:rPr>
        <w:t>Н</w:t>
      </w:r>
      <w:r w:rsidRPr="00643DF8">
        <w:t>.</w:t>
      </w:r>
      <w:r w:rsidRPr="00643DF8">
        <w:rPr>
          <w:iCs/>
        </w:rPr>
        <w:t>Г</w:t>
      </w:r>
      <w:r w:rsidRPr="00643DF8">
        <w:t>. не принимала участие в конкурсах эколого-биологического направления. На недостаточном уровне велась работа по развитию  общественной активности учеников в органах ученического самоуправления, юношеских организациях.</w:t>
      </w:r>
    </w:p>
    <w:p w:rsidR="00B43A21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Секретарь школьной организации БРСМ </w:t>
      </w:r>
      <w:r w:rsidR="00B60DB3" w:rsidRPr="00643DF8">
        <w:rPr>
          <w:iCs/>
        </w:rPr>
        <w:t>Войшни</w:t>
      </w:r>
      <w:r w:rsidRPr="00643DF8">
        <w:rPr>
          <w:iCs/>
        </w:rPr>
        <w:t>с</w:t>
      </w:r>
      <w:r w:rsidRPr="00643DF8">
        <w:t xml:space="preserve"> </w:t>
      </w:r>
      <w:r w:rsidR="0086314D">
        <w:rPr>
          <w:iCs/>
        </w:rPr>
        <w:t>Е</w:t>
      </w:r>
      <w:r w:rsidRPr="00643DF8">
        <w:t>.</w:t>
      </w:r>
      <w:r w:rsidRPr="00643DF8">
        <w:rPr>
          <w:iCs/>
        </w:rPr>
        <w:t>С</w:t>
      </w:r>
      <w:r w:rsidRPr="00643DF8">
        <w:t>.,</w:t>
      </w:r>
      <w:r w:rsidR="0086314D">
        <w:t xml:space="preserve"> </w:t>
      </w:r>
      <w:r w:rsidRPr="00643DF8">
        <w:t xml:space="preserve">классные руководители Мицкевич </w:t>
      </w:r>
      <w:r w:rsidRPr="00643DF8">
        <w:rPr>
          <w:iCs/>
        </w:rPr>
        <w:t>В</w:t>
      </w:r>
      <w:r w:rsidRPr="00643DF8">
        <w:t>.</w:t>
      </w:r>
      <w:r w:rsidRPr="00643DF8">
        <w:rPr>
          <w:iCs/>
        </w:rPr>
        <w:t>В</w:t>
      </w:r>
      <w:r w:rsidRPr="00643DF8">
        <w:t>.,</w:t>
      </w:r>
      <w:r w:rsidR="0086314D">
        <w:t xml:space="preserve"> </w:t>
      </w:r>
      <w:r w:rsidRPr="00643DF8">
        <w:rPr>
          <w:iCs/>
        </w:rPr>
        <w:t>Барко</w:t>
      </w:r>
      <w:r w:rsidRPr="00643DF8">
        <w:t xml:space="preserve"> </w:t>
      </w:r>
      <w:r w:rsidRPr="00643DF8">
        <w:rPr>
          <w:iCs/>
        </w:rPr>
        <w:t>С</w:t>
      </w:r>
      <w:r w:rsidRPr="00643DF8">
        <w:t>.</w:t>
      </w:r>
      <w:r w:rsidRPr="00643DF8">
        <w:rPr>
          <w:iCs/>
        </w:rPr>
        <w:t>М</w:t>
      </w:r>
      <w:r w:rsidRPr="00643DF8">
        <w:t>.,</w:t>
      </w:r>
      <w:r w:rsidR="0086314D">
        <w:t xml:space="preserve"> </w:t>
      </w:r>
      <w:r w:rsidR="00D66B6F" w:rsidRPr="00643DF8">
        <w:rPr>
          <w:iCs/>
        </w:rPr>
        <w:t>Улеви</w:t>
      </w:r>
      <w:r w:rsidRPr="00643DF8">
        <w:rPr>
          <w:iCs/>
        </w:rPr>
        <w:t>ч</w:t>
      </w:r>
      <w:r w:rsidRPr="00643DF8">
        <w:t xml:space="preserve"> </w:t>
      </w:r>
      <w:r w:rsidRPr="00643DF8">
        <w:rPr>
          <w:iCs/>
        </w:rPr>
        <w:t>А</w:t>
      </w:r>
      <w:r w:rsidRPr="00643DF8">
        <w:t>.</w:t>
      </w:r>
      <w:r w:rsidRPr="00643DF8">
        <w:rPr>
          <w:iCs/>
        </w:rPr>
        <w:t>Р</w:t>
      </w:r>
      <w:r w:rsidRPr="00643DF8">
        <w:t>.,</w:t>
      </w:r>
      <w:r w:rsidR="0086314D">
        <w:t xml:space="preserve"> </w:t>
      </w:r>
      <w:r w:rsidR="00D66B6F" w:rsidRPr="00643DF8">
        <w:rPr>
          <w:iCs/>
        </w:rPr>
        <w:t>Сенкеви</w:t>
      </w:r>
      <w:r w:rsidRPr="00643DF8">
        <w:rPr>
          <w:iCs/>
        </w:rPr>
        <w:t>ч</w:t>
      </w:r>
      <w:r w:rsidRPr="00643DF8">
        <w:t xml:space="preserve"> </w:t>
      </w:r>
      <w:r w:rsidRPr="00643DF8">
        <w:rPr>
          <w:iCs/>
        </w:rPr>
        <w:t>Г</w:t>
      </w:r>
      <w:r w:rsidRPr="00643DF8">
        <w:t>.</w:t>
      </w:r>
      <w:r w:rsidRPr="00643DF8">
        <w:rPr>
          <w:iCs/>
        </w:rPr>
        <w:t>М</w:t>
      </w:r>
      <w:r w:rsidRPr="00643DF8">
        <w:t>.,</w:t>
      </w:r>
      <w:r w:rsidR="0086314D">
        <w:t xml:space="preserve"> </w:t>
      </w:r>
      <w:r w:rsidRPr="00643DF8">
        <w:rPr>
          <w:iCs/>
        </w:rPr>
        <w:lastRenderedPageBreak/>
        <w:t>С</w:t>
      </w:r>
      <w:r w:rsidR="0086314D">
        <w:rPr>
          <w:iCs/>
        </w:rPr>
        <w:t>о</w:t>
      </w:r>
      <w:r w:rsidRPr="00643DF8">
        <w:rPr>
          <w:iCs/>
        </w:rPr>
        <w:t>к</w:t>
      </w:r>
      <w:r w:rsidR="0086314D">
        <w:rPr>
          <w:iCs/>
        </w:rPr>
        <w:t>о</w:t>
      </w:r>
      <w:r w:rsidRPr="00643DF8">
        <w:rPr>
          <w:iCs/>
        </w:rPr>
        <w:t>ло</w:t>
      </w:r>
      <w:r w:rsidR="0086314D">
        <w:rPr>
          <w:iCs/>
        </w:rPr>
        <w:t>в</w:t>
      </w:r>
      <w:r w:rsidRPr="00643DF8">
        <w:rPr>
          <w:iCs/>
        </w:rPr>
        <w:t>ская</w:t>
      </w:r>
      <w:r w:rsidRPr="00643DF8">
        <w:t xml:space="preserve"> </w:t>
      </w:r>
      <w:r w:rsidRPr="00643DF8">
        <w:rPr>
          <w:iCs/>
        </w:rPr>
        <w:t>Г</w:t>
      </w:r>
      <w:r w:rsidRPr="00643DF8">
        <w:t>.</w:t>
      </w:r>
      <w:r w:rsidRPr="00643DF8">
        <w:rPr>
          <w:iCs/>
        </w:rPr>
        <w:t>Ч</w:t>
      </w:r>
      <w:r w:rsidRPr="00643DF8">
        <w:t>.  проводили</w:t>
      </w:r>
      <w:r w:rsidR="00D66B6F" w:rsidRPr="00643DF8">
        <w:t xml:space="preserve"> недостаточную</w:t>
      </w:r>
      <w:r w:rsidRPr="00643DF8">
        <w:t xml:space="preserve"> агитационную работу по принятию учащихся в р</w:t>
      </w:r>
      <w:r w:rsidR="00D66B6F" w:rsidRPr="00643DF8">
        <w:t>яды</w:t>
      </w:r>
      <w:r w:rsidRPr="00643DF8">
        <w:t xml:space="preserve"> БРСМ</w:t>
      </w:r>
      <w:r w:rsidR="0086314D">
        <w:t xml:space="preserve"> (</w:t>
      </w:r>
      <w:r w:rsidR="00B60DB3" w:rsidRPr="00643DF8">
        <w:t xml:space="preserve">только </w:t>
      </w:r>
      <w:r w:rsidR="00D66B6F" w:rsidRPr="00643DF8">
        <w:t>49,5% учащихся 9-11 классов состояли в ОО «БРСМ»</w:t>
      </w:r>
      <w:r w:rsidR="00B60DB3" w:rsidRPr="00643DF8">
        <w:t>)</w:t>
      </w:r>
      <w:r w:rsidRPr="00643DF8">
        <w:t xml:space="preserve">.  В работе </w:t>
      </w:r>
      <w:r w:rsidR="00D66B6F" w:rsidRPr="00643DF8">
        <w:t>с</w:t>
      </w:r>
      <w:r w:rsidRPr="00643DF8">
        <w:t xml:space="preserve"> пионерской организацией классные руководители </w:t>
      </w:r>
      <w:r w:rsidR="00D66B6F" w:rsidRPr="00643DF8">
        <w:rPr>
          <w:iCs/>
        </w:rPr>
        <w:t>Синкеви</w:t>
      </w:r>
      <w:r w:rsidRPr="00643DF8">
        <w:rPr>
          <w:iCs/>
        </w:rPr>
        <w:t>ч</w:t>
      </w:r>
      <w:r w:rsidRPr="00643DF8">
        <w:t xml:space="preserve"> </w:t>
      </w:r>
      <w:r w:rsidRPr="00643DF8">
        <w:rPr>
          <w:iCs/>
        </w:rPr>
        <w:t>Т</w:t>
      </w:r>
      <w:r w:rsidRPr="00643DF8">
        <w:t>.</w:t>
      </w:r>
      <w:r w:rsidRPr="00643DF8">
        <w:rPr>
          <w:iCs/>
        </w:rPr>
        <w:t>М</w:t>
      </w:r>
      <w:r w:rsidRPr="00643DF8">
        <w:t>.,</w:t>
      </w:r>
      <w:r w:rsidR="0086314D">
        <w:t xml:space="preserve"> </w:t>
      </w:r>
      <w:r w:rsidR="00D66B6F" w:rsidRPr="00643DF8">
        <w:rPr>
          <w:iCs/>
        </w:rPr>
        <w:t>Уланов</w:t>
      </w:r>
      <w:r w:rsidRPr="00643DF8">
        <w:rPr>
          <w:iCs/>
        </w:rPr>
        <w:t>ская</w:t>
      </w:r>
      <w:r w:rsidRPr="00643DF8">
        <w:t xml:space="preserve"> </w:t>
      </w:r>
      <w:r w:rsidRPr="00643DF8">
        <w:rPr>
          <w:iCs/>
        </w:rPr>
        <w:t>Ю</w:t>
      </w:r>
      <w:r w:rsidRPr="00643DF8">
        <w:t>.</w:t>
      </w:r>
      <w:r w:rsidRPr="00643DF8">
        <w:rPr>
          <w:iCs/>
        </w:rPr>
        <w:t>В</w:t>
      </w:r>
      <w:r w:rsidRPr="00643DF8">
        <w:t>. мало внимания уделя</w:t>
      </w:r>
      <w:r w:rsidR="00D66B6F" w:rsidRPr="00643DF8">
        <w:t>ли</w:t>
      </w:r>
      <w:r w:rsidRPr="00643DF8">
        <w:t xml:space="preserve">  формированию активной жизненной позиции учеников через участие в деятельности пионерских отрядов классов</w:t>
      </w:r>
      <w:r w:rsidR="00D66B6F" w:rsidRPr="00643DF8">
        <w:t>;</w:t>
      </w:r>
      <w:r w:rsidRPr="00643DF8">
        <w:t xml:space="preserve"> педагогам-организаторам</w:t>
      </w:r>
      <w:r w:rsidR="00D66B6F" w:rsidRPr="00643DF8">
        <w:t xml:space="preserve"> Жилинской О.А.</w:t>
      </w:r>
      <w:r w:rsidRPr="00643DF8">
        <w:t>,</w:t>
      </w:r>
      <w:r w:rsidR="0086314D">
        <w:t xml:space="preserve"> </w:t>
      </w:r>
      <w:r w:rsidRPr="00643DF8">
        <w:t xml:space="preserve">классными руководителями не придается достаточного внимания ношению учениками пионерской символики. Недостаточно используется потенциал шестого школьного дня для проведения пионерской работы.  Как показали итоги общественного осмотра </w:t>
      </w:r>
      <w:r w:rsidR="0086314D">
        <w:t>«</w:t>
      </w:r>
      <w:r w:rsidRPr="00643DF8">
        <w:t>Деловой стиль одежды</w:t>
      </w:r>
      <w:r w:rsidR="0086314D">
        <w:t>»</w:t>
      </w:r>
      <w:r w:rsidRPr="00643DF8">
        <w:t xml:space="preserve"> классные руководители </w:t>
      </w:r>
      <w:r w:rsidR="00D66B6F" w:rsidRPr="00643DF8">
        <w:rPr>
          <w:iCs/>
        </w:rPr>
        <w:t>Уланов</w:t>
      </w:r>
      <w:r w:rsidRPr="00643DF8">
        <w:rPr>
          <w:iCs/>
        </w:rPr>
        <w:t>ская</w:t>
      </w:r>
      <w:r w:rsidRPr="00643DF8">
        <w:t xml:space="preserve"> </w:t>
      </w:r>
      <w:r w:rsidRPr="00643DF8">
        <w:rPr>
          <w:iCs/>
        </w:rPr>
        <w:t>Ю</w:t>
      </w:r>
      <w:r w:rsidRPr="00643DF8">
        <w:t>.</w:t>
      </w:r>
      <w:r w:rsidRPr="00643DF8">
        <w:rPr>
          <w:iCs/>
        </w:rPr>
        <w:t>В</w:t>
      </w:r>
      <w:r w:rsidRPr="00643DF8">
        <w:t xml:space="preserve">., </w:t>
      </w:r>
      <w:r w:rsidRPr="00643DF8">
        <w:rPr>
          <w:iCs/>
        </w:rPr>
        <w:t>Барко</w:t>
      </w:r>
      <w:r w:rsidRPr="00643DF8">
        <w:t xml:space="preserve"> </w:t>
      </w:r>
      <w:r w:rsidRPr="00643DF8">
        <w:rPr>
          <w:iCs/>
        </w:rPr>
        <w:t>С</w:t>
      </w:r>
      <w:r w:rsidRPr="00643DF8">
        <w:t>.</w:t>
      </w:r>
      <w:r w:rsidRPr="00643DF8">
        <w:rPr>
          <w:iCs/>
        </w:rPr>
        <w:t>М</w:t>
      </w:r>
      <w:r w:rsidRPr="00643DF8">
        <w:t>.,</w:t>
      </w:r>
      <w:r w:rsidR="0086314D">
        <w:t xml:space="preserve"> </w:t>
      </w:r>
      <w:r w:rsidR="00B60DB3" w:rsidRPr="00643DF8">
        <w:t>Зава</w:t>
      </w:r>
      <w:r w:rsidRPr="00643DF8">
        <w:t xml:space="preserve">дская </w:t>
      </w:r>
      <w:r w:rsidRPr="00643DF8">
        <w:rPr>
          <w:iCs/>
        </w:rPr>
        <w:t>А</w:t>
      </w:r>
      <w:r w:rsidRPr="00643DF8">
        <w:t>.</w:t>
      </w:r>
      <w:r w:rsidRPr="00643DF8">
        <w:rPr>
          <w:iCs/>
        </w:rPr>
        <w:t>В</w:t>
      </w:r>
      <w:r w:rsidRPr="00643DF8">
        <w:t xml:space="preserve">.  </w:t>
      </w:r>
      <w:r w:rsidR="00D66B6F" w:rsidRPr="00643DF8">
        <w:t>не</w:t>
      </w:r>
      <w:r w:rsidRPr="00643DF8">
        <w:t xml:space="preserve"> уделяли достаточно внимания внешнему виду учеников, которые нарушают деловой стиль одежды.</w:t>
      </w:r>
      <w:r w:rsidR="00D66B6F" w:rsidRPr="00643DF8">
        <w:t xml:space="preserve"> Со</w:t>
      </w:r>
      <w:r w:rsidRPr="00643DF8">
        <w:t xml:space="preserve"> стороны классного руководителя </w:t>
      </w:r>
      <w:r w:rsidR="00D66B6F" w:rsidRPr="00643DF8">
        <w:rPr>
          <w:iCs/>
        </w:rPr>
        <w:t>Улеви</w:t>
      </w:r>
      <w:r w:rsidRPr="00643DF8">
        <w:rPr>
          <w:iCs/>
        </w:rPr>
        <w:t>ч</w:t>
      </w:r>
      <w:r w:rsidRPr="00643DF8">
        <w:t xml:space="preserve"> </w:t>
      </w:r>
      <w:r w:rsidRPr="00643DF8">
        <w:rPr>
          <w:iCs/>
        </w:rPr>
        <w:t>А</w:t>
      </w:r>
      <w:r w:rsidRPr="00643DF8">
        <w:t>.</w:t>
      </w:r>
      <w:r w:rsidRPr="00643DF8">
        <w:rPr>
          <w:iCs/>
        </w:rPr>
        <w:t>Р</w:t>
      </w:r>
      <w:r w:rsidRPr="00643DF8">
        <w:t>. был  ослаблен контроль за дежурством учеников</w:t>
      </w:r>
      <w:r w:rsidR="00D66B6F" w:rsidRPr="00643DF8">
        <w:t xml:space="preserve"> класса</w:t>
      </w:r>
      <w:r w:rsidRPr="00643DF8">
        <w:t xml:space="preserve"> по школе.</w:t>
      </w:r>
    </w:p>
    <w:p w:rsidR="00E93BC6" w:rsidRPr="00643DF8" w:rsidRDefault="00B43A21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   </w:t>
      </w:r>
      <w:r w:rsidR="00E93BC6" w:rsidRPr="00643DF8">
        <w:t xml:space="preserve"> Классные руководители,</w:t>
      </w:r>
      <w:r w:rsidR="0086314D">
        <w:t xml:space="preserve"> </w:t>
      </w:r>
      <w:r w:rsidR="00E93BC6" w:rsidRPr="00643DF8">
        <w:rPr>
          <w:iCs/>
        </w:rPr>
        <w:t>СППС</w:t>
      </w:r>
      <w:r w:rsidR="00E93BC6" w:rsidRPr="00643DF8">
        <w:t xml:space="preserve"> ве</w:t>
      </w:r>
      <w:r w:rsidR="00D66B6F" w:rsidRPr="00643DF8">
        <w:t>ли</w:t>
      </w:r>
      <w:r w:rsidR="00E93BC6" w:rsidRPr="00643DF8">
        <w:t xml:space="preserve"> недостаточную   работу по профилактике </w:t>
      </w:r>
      <w:r w:rsidR="00E93BC6" w:rsidRPr="00643DF8">
        <w:rPr>
          <w:iCs/>
        </w:rPr>
        <w:t>выя</w:t>
      </w:r>
      <w:r w:rsidR="00D66B6F" w:rsidRPr="00643DF8">
        <w:rPr>
          <w:iCs/>
        </w:rPr>
        <w:t>вленных</w:t>
      </w:r>
      <w:r w:rsidR="00E93BC6" w:rsidRPr="00643DF8">
        <w:t xml:space="preserve"> на медицинских осмотрах заболеваний учащихся. </w:t>
      </w:r>
      <w:r w:rsidR="00D66B6F" w:rsidRPr="00643DF8">
        <w:t>Как</w:t>
      </w:r>
      <w:r w:rsidR="00E93BC6" w:rsidRPr="00643DF8">
        <w:t xml:space="preserve"> показал  мониторинг посещения занятий шестого школьного дня классные руководители и руководители кружков</w:t>
      </w:r>
      <w:r w:rsidR="0086314D">
        <w:t xml:space="preserve"> (</w:t>
      </w:r>
      <w:r w:rsidR="00D66B6F" w:rsidRPr="00643DF8">
        <w:rPr>
          <w:iCs/>
        </w:rPr>
        <w:t>Уланов</w:t>
      </w:r>
      <w:r w:rsidR="00E93BC6" w:rsidRPr="00643DF8">
        <w:rPr>
          <w:iCs/>
        </w:rPr>
        <w:t>ская</w:t>
      </w:r>
      <w:r w:rsidR="00E93BC6" w:rsidRPr="00643DF8">
        <w:t xml:space="preserve"> </w:t>
      </w:r>
      <w:r w:rsidR="00E93BC6" w:rsidRPr="00643DF8">
        <w:rPr>
          <w:iCs/>
        </w:rPr>
        <w:t>Ю</w:t>
      </w:r>
      <w:r w:rsidR="00E93BC6" w:rsidRPr="00643DF8">
        <w:t>.</w:t>
      </w:r>
      <w:r w:rsidR="00E93BC6" w:rsidRPr="00643DF8">
        <w:rPr>
          <w:iCs/>
        </w:rPr>
        <w:t>В</w:t>
      </w:r>
      <w:r w:rsidR="00E93BC6" w:rsidRPr="00643DF8">
        <w:t xml:space="preserve">.) не всегда </w:t>
      </w:r>
      <w:r w:rsidR="00D66B6F" w:rsidRPr="00643DF8">
        <w:t>с</w:t>
      </w:r>
      <w:r w:rsidR="00E93BC6" w:rsidRPr="00643DF8">
        <w:t xml:space="preserve"> ответственностью относиться к участи</w:t>
      </w:r>
      <w:r w:rsidR="00D66B6F" w:rsidRPr="00643DF8">
        <w:t>ю</w:t>
      </w:r>
      <w:r w:rsidR="00E93BC6" w:rsidRPr="00643DF8">
        <w:t xml:space="preserve"> их учеников </w:t>
      </w:r>
      <w:r w:rsidR="00D66B6F" w:rsidRPr="00643DF8">
        <w:t>на</w:t>
      </w:r>
      <w:r w:rsidR="00E93BC6" w:rsidRPr="00643DF8">
        <w:t xml:space="preserve"> занятиях</w:t>
      </w:r>
      <w:r w:rsidR="00D66B6F" w:rsidRPr="00643DF8">
        <w:t xml:space="preserve"> шестого школьного дня</w:t>
      </w:r>
      <w:r w:rsidR="00E93BC6" w:rsidRPr="00643DF8">
        <w:t xml:space="preserve">,  не наполняют качественным содержаниям </w:t>
      </w:r>
      <w:r w:rsidR="0086314D" w:rsidRPr="00643DF8">
        <w:rPr>
          <w:iCs/>
        </w:rPr>
        <w:t>проводимые</w:t>
      </w:r>
      <w:r w:rsidR="0086314D">
        <w:t xml:space="preserve">   мероприятия</w:t>
      </w:r>
      <w:r w:rsidR="00E93BC6" w:rsidRPr="00643DF8">
        <w:t xml:space="preserve">. Проблема посещения </w:t>
      </w:r>
      <w:r w:rsidR="00D66B6F" w:rsidRPr="00643DF8">
        <w:t>родительских</w:t>
      </w:r>
      <w:r w:rsidR="00E93BC6" w:rsidRPr="00643DF8">
        <w:t xml:space="preserve"> собраний остается актуальной. Некоторые </w:t>
      </w:r>
      <w:r w:rsidR="00D66B6F" w:rsidRPr="00643DF8">
        <w:t>родители</w:t>
      </w:r>
      <w:r w:rsidR="00E93BC6" w:rsidRPr="00643DF8">
        <w:t xml:space="preserve"> (в особенности из проблемных семей) редко  навещают </w:t>
      </w:r>
      <w:r w:rsidR="001D2E09" w:rsidRPr="00643DF8">
        <w:t>родительские</w:t>
      </w:r>
      <w:r w:rsidR="00E93BC6" w:rsidRPr="00643DF8">
        <w:t xml:space="preserve"> собрани</w:t>
      </w:r>
      <w:r w:rsidR="001D2E09" w:rsidRPr="00643DF8">
        <w:t>я</w:t>
      </w:r>
      <w:r w:rsidR="00E93BC6" w:rsidRPr="00643DF8">
        <w:t xml:space="preserve">, не интересуются жизнью школы и учебной деятельностью своих </w:t>
      </w:r>
      <w:r w:rsidR="001D2E09" w:rsidRPr="00643DF8">
        <w:t>детей</w:t>
      </w:r>
      <w:r w:rsidR="00E93BC6" w:rsidRPr="00643DF8">
        <w:t xml:space="preserve"> (средний процент</w:t>
      </w:r>
      <w:r w:rsidR="0086314D">
        <w:t xml:space="preserve"> </w:t>
      </w:r>
      <w:r w:rsidR="001D2E09" w:rsidRPr="00643DF8">
        <w:t>посещения</w:t>
      </w:r>
      <w:r w:rsidR="00E93BC6" w:rsidRPr="00643DF8">
        <w:t xml:space="preserve"> </w:t>
      </w:r>
      <w:r w:rsidR="001D2E09" w:rsidRPr="00643DF8">
        <w:t xml:space="preserve">составляет </w:t>
      </w:r>
      <w:r w:rsidR="0086314D">
        <w:t xml:space="preserve">60 %). </w:t>
      </w:r>
      <w:r w:rsidR="00E93BC6" w:rsidRPr="00643DF8">
        <w:t>Нерегулярно  навещают занятия шестого школьного дня ученики 7, 8-</w:t>
      </w:r>
      <w:r w:rsidR="00E93BC6" w:rsidRPr="00643DF8">
        <w:rPr>
          <w:iCs/>
        </w:rPr>
        <w:t>х</w:t>
      </w:r>
      <w:r w:rsidR="0086314D">
        <w:t xml:space="preserve"> классов. </w:t>
      </w:r>
    </w:p>
    <w:p w:rsidR="00E93BC6" w:rsidRPr="00643DF8" w:rsidRDefault="00B43A21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   </w:t>
      </w:r>
      <w:r w:rsidR="00E93BC6" w:rsidRPr="00643DF8">
        <w:t xml:space="preserve"> Спортивно-оздоровительная работа не стала массовой, учителями физической культуры и здоровья Козловским </w:t>
      </w:r>
      <w:r w:rsidR="00E93BC6" w:rsidRPr="00643DF8">
        <w:rPr>
          <w:iCs/>
        </w:rPr>
        <w:t>Т</w:t>
      </w:r>
      <w:r w:rsidR="00E93BC6" w:rsidRPr="00643DF8">
        <w:t>.</w:t>
      </w:r>
      <w:r w:rsidR="00E93BC6" w:rsidRPr="00643DF8">
        <w:rPr>
          <w:iCs/>
        </w:rPr>
        <w:t>Я</w:t>
      </w:r>
      <w:r w:rsidR="00E93BC6" w:rsidRPr="00643DF8">
        <w:t>.,</w:t>
      </w:r>
      <w:r w:rsidR="0086314D">
        <w:t xml:space="preserve"> </w:t>
      </w:r>
      <w:r w:rsidR="001D2E09" w:rsidRPr="00643DF8">
        <w:rPr>
          <w:iCs/>
        </w:rPr>
        <w:t>Балински</w:t>
      </w:r>
      <w:r w:rsidR="00E93BC6" w:rsidRPr="00643DF8">
        <w:rPr>
          <w:iCs/>
        </w:rPr>
        <w:t>м</w:t>
      </w:r>
      <w:r w:rsidR="00E93BC6" w:rsidRPr="00643DF8">
        <w:t xml:space="preserve"> </w:t>
      </w:r>
      <w:r w:rsidR="00E93BC6" w:rsidRPr="00643DF8">
        <w:rPr>
          <w:iCs/>
        </w:rPr>
        <w:t>А</w:t>
      </w:r>
      <w:r w:rsidR="00E93BC6" w:rsidRPr="00643DF8">
        <w:t>.И. не настроена работа по качественному проведению подвижных перерывов.</w:t>
      </w:r>
    </w:p>
    <w:p w:rsidR="00B43A21" w:rsidRPr="00643DF8" w:rsidRDefault="00E93BC6" w:rsidP="00643DF8">
      <w:pPr>
        <w:autoSpaceDE w:val="0"/>
        <w:autoSpaceDN w:val="0"/>
        <w:adjustRightInd w:val="0"/>
        <w:ind w:firstLine="709"/>
        <w:jc w:val="both"/>
      </w:pPr>
      <w:r w:rsidRPr="00643DF8">
        <w:t xml:space="preserve">   Классными руководителями 5-11 классов не используются активные формы работы по формированию политической  и правовой культуры учеников,</w:t>
      </w:r>
      <w:r w:rsidR="001D2E09" w:rsidRPr="00643DF8">
        <w:t xml:space="preserve"> </w:t>
      </w:r>
      <w:r w:rsidRPr="00643DF8">
        <w:t>таких как  информационные проекты, ринги, рекламные акции, диспуты из целью формирования  правовой культуры уч</w:t>
      </w:r>
      <w:r w:rsidR="0086314D">
        <w:t>ащихся</w:t>
      </w:r>
      <w:r w:rsidRPr="00643DF8">
        <w:t>.</w:t>
      </w:r>
      <w:r w:rsidR="0086314D">
        <w:t xml:space="preserve"> </w:t>
      </w:r>
      <w:r w:rsidRPr="00643DF8">
        <w:t>Требует совершенствования работа по  качественному взаимодействию  классных руководителей,</w:t>
      </w:r>
      <w:r w:rsidR="00B43A21" w:rsidRPr="00643DF8">
        <w:t xml:space="preserve"> </w:t>
      </w:r>
      <w:r w:rsidRPr="00643DF8">
        <w:t>учителей</w:t>
      </w:r>
      <w:r w:rsidR="001D2E09" w:rsidRPr="00643DF8">
        <w:t xml:space="preserve"> с родительской общественностью</w:t>
      </w:r>
      <w:r w:rsidRPr="00643DF8">
        <w:t xml:space="preserve"> </w:t>
      </w:r>
      <w:r w:rsidR="001D2E09" w:rsidRPr="00643DF8">
        <w:t>в</w:t>
      </w:r>
      <w:r w:rsidRPr="00643DF8">
        <w:t xml:space="preserve"> цел</w:t>
      </w:r>
      <w:r w:rsidR="001D2E09" w:rsidRPr="00643DF8">
        <w:t>ях</w:t>
      </w:r>
      <w:r w:rsidRPr="00643DF8">
        <w:t xml:space="preserve"> педагогического сопровождения личностного роста учеников, развития индивидуальных</w:t>
      </w:r>
      <w:r w:rsidR="005038D3" w:rsidRPr="00643DF8">
        <w:t xml:space="preserve"> способностей</w:t>
      </w:r>
      <w:r w:rsidRPr="00643DF8">
        <w:t xml:space="preserve"> и интересов уч</w:t>
      </w:r>
      <w:r w:rsidR="005038D3" w:rsidRPr="00643DF8">
        <w:t>ащихся</w:t>
      </w:r>
      <w:r w:rsidR="005A7620" w:rsidRPr="00643DF8">
        <w:t xml:space="preserve">.  Не в полной мере была оптимизирована воспитательная работа с учетом возрастных и индивидуальных особенностей обучающихся, разработано соответственное учебно-методическое обеспечение, не был  распространен опыт работы по организационно-педагогическому </w:t>
      </w:r>
      <w:r w:rsidR="005A7620" w:rsidRPr="00643DF8">
        <w:lastRenderedPageBreak/>
        <w:t>сопровождению личностного роста учащихся, остаётся недостаточным уровень состояния здоровья учащихся</w:t>
      </w:r>
      <w:r w:rsidRPr="00643DF8">
        <w:t>.</w:t>
      </w:r>
    </w:p>
    <w:p w:rsidR="0073067E" w:rsidRPr="0086314D" w:rsidRDefault="00B43A21" w:rsidP="0086314D">
      <w:pPr>
        <w:autoSpaceDE w:val="0"/>
        <w:autoSpaceDN w:val="0"/>
        <w:adjustRightInd w:val="0"/>
        <w:ind w:firstLine="709"/>
        <w:jc w:val="both"/>
      </w:pPr>
      <w:r w:rsidRPr="00643DF8">
        <w:t xml:space="preserve">   </w:t>
      </w:r>
      <w:r w:rsidR="00E93BC6" w:rsidRPr="00643DF8">
        <w:t>Необходим</w:t>
      </w:r>
      <w:r w:rsidR="005038D3" w:rsidRPr="00643DF8">
        <w:t>о</w:t>
      </w:r>
      <w:r w:rsidR="00E93BC6" w:rsidRPr="00643DF8">
        <w:t xml:space="preserve"> активизировать работу по личностному развити</w:t>
      </w:r>
      <w:r w:rsidR="005038D3" w:rsidRPr="00643DF8">
        <w:t>ю</w:t>
      </w:r>
      <w:r w:rsidR="00E93BC6" w:rsidRPr="00643DF8">
        <w:t xml:space="preserve"> воспитанников через </w:t>
      </w:r>
      <w:r w:rsidR="005038D3" w:rsidRPr="00643DF8">
        <w:t xml:space="preserve"> использование </w:t>
      </w:r>
      <w:r w:rsidR="00E93BC6" w:rsidRPr="00643DF8">
        <w:t>разнообраз</w:t>
      </w:r>
      <w:r w:rsidR="005038D3" w:rsidRPr="00643DF8">
        <w:t>ных</w:t>
      </w:r>
      <w:r w:rsidR="00E93BC6" w:rsidRPr="00643DF8">
        <w:t xml:space="preserve"> форм и методов работы,</w:t>
      </w:r>
      <w:r w:rsidR="0086314D">
        <w:t xml:space="preserve"> </w:t>
      </w:r>
      <w:r w:rsidRPr="00643DF8">
        <w:t>активному участию в детском и молодежном движении,</w:t>
      </w:r>
      <w:r w:rsidR="005A7620" w:rsidRPr="00643DF8">
        <w:t xml:space="preserve"> участи</w:t>
      </w:r>
      <w:r w:rsidRPr="00643DF8">
        <w:t>ю</w:t>
      </w:r>
      <w:r w:rsidR="005A7620" w:rsidRPr="00643DF8">
        <w:t xml:space="preserve"> в конкурсах и смотрах,</w:t>
      </w:r>
      <w:r w:rsidR="00B60DB3" w:rsidRPr="00643DF8">
        <w:t xml:space="preserve"> </w:t>
      </w:r>
      <w:r w:rsidR="00E93BC6" w:rsidRPr="00643DF8">
        <w:t xml:space="preserve">внедрению современных педагогических технологий, продолжать взаимодействие </w:t>
      </w:r>
      <w:r w:rsidR="005038D3" w:rsidRPr="00643DF8">
        <w:t>с</w:t>
      </w:r>
      <w:r w:rsidR="00E93BC6" w:rsidRPr="00643DF8">
        <w:t xml:space="preserve"> другими социально-воспитательными институтами.</w:t>
      </w:r>
    </w:p>
    <w:p w:rsidR="00545FC3" w:rsidRPr="00643DF8" w:rsidRDefault="0073067E" w:rsidP="0086314D">
      <w:pPr>
        <w:ind w:firstLine="709"/>
        <w:jc w:val="both"/>
        <w:rPr>
          <w:b/>
        </w:rPr>
      </w:pPr>
      <w:r w:rsidRPr="00643DF8">
        <w:rPr>
          <w:b/>
          <w:lang w:val="en-US"/>
        </w:rPr>
        <w:t>II</w:t>
      </w:r>
      <w:r w:rsidRPr="00643DF8">
        <w:rPr>
          <w:b/>
          <w:lang w:val="be-BY"/>
        </w:rPr>
        <w:t xml:space="preserve">. </w:t>
      </w:r>
      <w:r w:rsidRPr="00643DF8">
        <w:rPr>
          <w:b/>
        </w:rPr>
        <w:t>ПРОГРАММА ВОСПИТ</w:t>
      </w:r>
      <w:r w:rsidR="00EB684E" w:rsidRPr="00643DF8">
        <w:rPr>
          <w:b/>
        </w:rPr>
        <w:t>АНИЯ</w:t>
      </w:r>
    </w:p>
    <w:p w:rsidR="0073067E" w:rsidRPr="00643DF8" w:rsidRDefault="0073067E" w:rsidP="00643DF8">
      <w:pPr>
        <w:tabs>
          <w:tab w:val="left" w:pos="567"/>
        </w:tabs>
        <w:ind w:firstLine="709"/>
        <w:jc w:val="both"/>
        <w:rPr>
          <w:i/>
          <w:lang w:val="be-BY"/>
        </w:rPr>
      </w:pPr>
      <w:r w:rsidRPr="00643DF8">
        <w:t>1.</w:t>
      </w:r>
      <w:r w:rsidR="00EB684E" w:rsidRPr="00643DF8">
        <w:rPr>
          <w:lang w:val="be-BY"/>
        </w:rPr>
        <w:t xml:space="preserve"> Программа воспитания</w:t>
      </w:r>
      <w:r w:rsidRPr="00643DF8">
        <w:rPr>
          <w:lang w:val="be-BY"/>
        </w:rPr>
        <w:t xml:space="preserve"> разработана в соответствии со статьей 95 </w:t>
      </w:r>
      <w:r w:rsidRPr="00643DF8">
        <w:t xml:space="preserve">Кодекса Республики Беларусь об образовании, на основании </w:t>
      </w:r>
      <w:r w:rsidRPr="00643DF8">
        <w:rPr>
          <w:lang w:val="be-BY"/>
        </w:rPr>
        <w:t>Программы непрерывного воспитания детей и учащейся молодежи в Республике Беларусь на 2016-2020 годы, утвержденной постановлением Министерства образования Республики Беларусь от 22.09.2016 года №9,</w:t>
      </w:r>
      <w:r w:rsidRPr="00643DF8">
        <w:rPr>
          <w:i/>
          <w:lang w:val="be-BY"/>
        </w:rPr>
        <w:t xml:space="preserve"> </w:t>
      </w:r>
      <w:r w:rsidRPr="00643DF8">
        <w:rPr>
          <w:lang w:val="be-BY"/>
        </w:rPr>
        <w:t>Комплексной программы воспитания детей и учащейся молодежи в Гродне</w:t>
      </w:r>
      <w:r w:rsidR="00EB684E" w:rsidRPr="00643DF8">
        <w:rPr>
          <w:lang w:val="be-BY"/>
        </w:rPr>
        <w:t>нской области на 2016-2020 годы,</w:t>
      </w:r>
      <w:r w:rsidR="00EB684E" w:rsidRPr="00643DF8">
        <w:t xml:space="preserve"> П</w:t>
      </w:r>
      <w:r w:rsidR="00EB684E" w:rsidRPr="00643DF8">
        <w:rPr>
          <w:lang w:val="be-BY"/>
        </w:rPr>
        <w:t>рограммы воспитания детей и учащейся молодежи в Вороновском районе на 2016-2020 годы</w:t>
      </w:r>
    </w:p>
    <w:p w:rsidR="0073067E" w:rsidRPr="00643DF8" w:rsidRDefault="0073067E" w:rsidP="00643DF8">
      <w:pPr>
        <w:tabs>
          <w:tab w:val="left" w:pos="567"/>
        </w:tabs>
        <w:ind w:firstLine="709"/>
        <w:jc w:val="both"/>
        <w:rPr>
          <w:i/>
          <w:lang w:val="be-BY"/>
        </w:rPr>
      </w:pPr>
      <w:r w:rsidRPr="00643DF8">
        <w:rPr>
          <w:lang w:val="be-BY"/>
        </w:rPr>
        <w:t xml:space="preserve">2. </w:t>
      </w:r>
      <w:r w:rsidRPr="00643DF8">
        <w:t xml:space="preserve">Программа </w:t>
      </w:r>
      <w:r w:rsidRPr="00643DF8">
        <w:rPr>
          <w:lang w:val="be-BY"/>
        </w:rPr>
        <w:t xml:space="preserve">определяет основные направления воспитания обучающихся в соответствии  с Концепцией и содержит </w:t>
      </w:r>
      <w:r w:rsidRPr="00643DF8">
        <w:t>План мероприятий по их</w:t>
      </w:r>
      <w:r w:rsidR="00EB684E" w:rsidRPr="00643DF8">
        <w:t xml:space="preserve"> реализации </w:t>
      </w:r>
      <w:r w:rsidRPr="00643DF8">
        <w:t xml:space="preserve"> на 2016-2020 годы согласно приложению.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     3. В Программе используются основные термины и их определения в значениях, установленных Кодексом Республики Беларусь об образовании. 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    4. Целью Программы является создание необходимых условий (научно-методических, организационных, кадровых, информационных) для формирования гражданских и патриотических качеств обучающихся, развития социально зрелой творческой личности, усвоения обучающимися общечеловеческих гуманистических ценностей, идеологии белорусского государства, культурных и духовных традиций белорусского народа.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     5. Задачи Программы: </w:t>
      </w:r>
    </w:p>
    <w:p w:rsidR="00B3036D" w:rsidRPr="00643DF8" w:rsidRDefault="00B3036D" w:rsidP="00643D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 w:rsidRPr="00643DF8">
        <w:rPr>
          <w:rFonts w:eastAsiaTheme="minorHAnsi"/>
          <w:color w:val="000000"/>
          <w:lang w:eastAsia="en-US"/>
        </w:rPr>
        <w:t>Задачами</w:t>
      </w:r>
      <w:r w:rsidRPr="00643DF8">
        <w:rPr>
          <w:rFonts w:eastAsiaTheme="minorHAnsi"/>
          <w:color w:val="808080"/>
          <w:lang w:eastAsia="en-US"/>
        </w:rPr>
        <w:t xml:space="preserve"> </w:t>
      </w:r>
      <w:r w:rsidRPr="00643DF8">
        <w:rPr>
          <w:rFonts w:eastAsiaTheme="minorHAnsi"/>
          <w:color w:val="000000"/>
          <w:lang w:eastAsia="en-US"/>
        </w:rPr>
        <w:t>воспитания</w:t>
      </w:r>
      <w:r w:rsidRPr="00643DF8">
        <w:rPr>
          <w:rFonts w:eastAsiaTheme="minorHAnsi"/>
          <w:color w:val="808080"/>
          <w:lang w:eastAsia="en-US"/>
        </w:rPr>
        <w:t xml:space="preserve"> </w:t>
      </w:r>
      <w:r w:rsidRPr="00643DF8">
        <w:rPr>
          <w:rFonts w:eastAsiaTheme="minorHAnsi"/>
          <w:color w:val="000000"/>
          <w:lang w:eastAsia="en-US"/>
        </w:rPr>
        <w:t>являются</w:t>
      </w:r>
      <w:r w:rsidRPr="00643DF8">
        <w:rPr>
          <w:rFonts w:eastAsiaTheme="minorHAnsi"/>
          <w:color w:val="808080"/>
          <w:lang w:eastAsia="en-US"/>
        </w:rPr>
        <w:t>: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гражданственности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патриотизма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национального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самосознания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основе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государственной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идеологии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подготовка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самостоятельной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жизни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работы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моральной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эстетичной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экологичной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культуры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овладение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ценностями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навыками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здорового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образа жизни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культуры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семейных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отношений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создание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условий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для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социализации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саморазвития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особы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>.</w:t>
      </w:r>
    </w:p>
    <w:p w:rsidR="00B3036D" w:rsidRPr="00643DF8" w:rsidRDefault="00B3036D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 w:rsidRPr="00643DF8">
        <w:rPr>
          <w:rFonts w:eastAsiaTheme="minorHAnsi"/>
          <w:color w:val="000000"/>
          <w:lang w:eastAsia="en-US"/>
        </w:rPr>
        <w:t>Основными</w:t>
      </w:r>
      <w:r w:rsidRPr="00643DF8">
        <w:rPr>
          <w:rFonts w:eastAsiaTheme="minorHAnsi"/>
          <w:color w:val="808080"/>
          <w:lang w:eastAsia="en-US"/>
        </w:rPr>
        <w:t xml:space="preserve"> </w:t>
      </w:r>
      <w:r w:rsidRPr="00643DF8">
        <w:rPr>
          <w:rFonts w:eastAsiaTheme="minorHAnsi"/>
          <w:color w:val="000000"/>
          <w:lang w:eastAsia="en-US"/>
        </w:rPr>
        <w:t>направлениями</w:t>
      </w:r>
      <w:r w:rsidRPr="00643DF8">
        <w:rPr>
          <w:rFonts w:eastAsiaTheme="minorHAnsi"/>
          <w:color w:val="808080"/>
          <w:lang w:eastAsia="en-US"/>
        </w:rPr>
        <w:t xml:space="preserve"> </w:t>
      </w:r>
      <w:r w:rsidRPr="00643DF8">
        <w:rPr>
          <w:rFonts w:eastAsiaTheme="minorHAnsi"/>
          <w:color w:val="000000"/>
          <w:lang w:eastAsia="en-US"/>
        </w:rPr>
        <w:t>воспитания</w:t>
      </w:r>
      <w:r w:rsidRPr="00643DF8">
        <w:rPr>
          <w:rFonts w:eastAsiaTheme="minorHAnsi"/>
          <w:color w:val="808080"/>
          <w:lang w:eastAsia="en-US"/>
        </w:rPr>
        <w:t xml:space="preserve"> </w:t>
      </w:r>
      <w:r w:rsidRPr="00643DF8">
        <w:rPr>
          <w:rFonts w:eastAsiaTheme="minorHAnsi"/>
          <w:color w:val="000000"/>
          <w:lang w:eastAsia="en-US"/>
        </w:rPr>
        <w:t>учащихся</w:t>
      </w:r>
      <w:r w:rsidRPr="00643DF8">
        <w:rPr>
          <w:rFonts w:eastAsiaTheme="minorHAnsi"/>
          <w:color w:val="808080"/>
          <w:lang w:eastAsia="en-US"/>
        </w:rPr>
        <w:t xml:space="preserve"> </w:t>
      </w:r>
      <w:r w:rsidRPr="00643DF8">
        <w:rPr>
          <w:rFonts w:eastAsiaTheme="minorHAnsi"/>
          <w:color w:val="000000"/>
          <w:lang w:eastAsia="en-US"/>
        </w:rPr>
        <w:t>являются</w:t>
      </w:r>
      <w:r w:rsidRPr="00643DF8">
        <w:rPr>
          <w:rFonts w:eastAsiaTheme="minorHAnsi"/>
          <w:color w:val="808080"/>
          <w:lang w:eastAsia="en-US"/>
        </w:rPr>
        <w:t>: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гражданское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патриотичное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активной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гражданской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позиции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патриотизма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правовой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политической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информационной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культуры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идеологическое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D14BF0" w:rsidRPr="00643DF8">
        <w:rPr>
          <w:rFonts w:eastAsiaTheme="minorHAnsi"/>
          <w:color w:val="000000"/>
          <w:lang w:eastAsia="en-US"/>
        </w:rPr>
        <w:t>у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знания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основ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идеологии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D14BF0" w:rsidRPr="00643DF8">
        <w:rPr>
          <w:rFonts w:eastAsiaTheme="minorHAnsi"/>
          <w:color w:val="000000"/>
          <w:lang w:eastAsia="en-US"/>
        </w:rPr>
        <w:t>бело</w:t>
      </w:r>
      <w:r w:rsidR="00B3036D" w:rsidRPr="00643DF8">
        <w:rPr>
          <w:rFonts w:eastAsiaTheme="minorHAnsi"/>
          <w:color w:val="000000"/>
          <w:lang w:eastAsia="en-US"/>
        </w:rPr>
        <w:t>ру</w:t>
      </w:r>
      <w:r w:rsidR="00D14BF0" w:rsidRPr="00643DF8">
        <w:rPr>
          <w:rFonts w:eastAsiaTheme="minorHAnsi"/>
          <w:color w:val="000000"/>
          <w:lang w:eastAsia="en-US"/>
        </w:rPr>
        <w:t>с</w:t>
      </w:r>
      <w:r w:rsidR="00B3036D" w:rsidRPr="00643DF8">
        <w:rPr>
          <w:rFonts w:eastAsiaTheme="minorHAnsi"/>
          <w:color w:val="000000"/>
          <w:lang w:eastAsia="en-US"/>
        </w:rPr>
        <w:t>ского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D14BF0" w:rsidRPr="00643DF8">
        <w:rPr>
          <w:rFonts w:eastAsiaTheme="minorHAnsi"/>
          <w:color w:val="000000"/>
          <w:lang w:eastAsia="en-US"/>
        </w:rPr>
        <w:t>государства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привитие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подрастающему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поколению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основных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ценностей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идей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убеждений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которые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отображают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суть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D14BF0" w:rsidRPr="00643DF8">
        <w:rPr>
          <w:rFonts w:eastAsiaTheme="minorHAnsi"/>
          <w:color w:val="000000"/>
          <w:lang w:eastAsia="en-US"/>
        </w:rPr>
        <w:t>бело</w:t>
      </w:r>
      <w:r w:rsidR="00B3036D" w:rsidRPr="00643DF8">
        <w:rPr>
          <w:rFonts w:eastAsiaTheme="minorHAnsi"/>
          <w:color w:val="000000"/>
          <w:lang w:eastAsia="en-US"/>
        </w:rPr>
        <w:t>ру</w:t>
      </w:r>
      <w:r w:rsidR="00D14BF0" w:rsidRPr="00643DF8">
        <w:rPr>
          <w:rFonts w:eastAsiaTheme="minorHAnsi"/>
          <w:color w:val="000000"/>
          <w:lang w:eastAsia="en-US"/>
        </w:rPr>
        <w:t>с</w:t>
      </w:r>
      <w:r w:rsidR="00B3036D" w:rsidRPr="00643DF8">
        <w:rPr>
          <w:rFonts w:eastAsiaTheme="minorHAnsi"/>
          <w:color w:val="000000"/>
          <w:lang w:eastAsia="en-US"/>
        </w:rPr>
        <w:t>ской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государственности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моральное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присоединение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общечеловеческим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национальным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ценностям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эстетичное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эстетичного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вкуса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развитие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чувства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красивого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культуры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самопознания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саморегуляции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D14BF0" w:rsidRPr="00643DF8">
        <w:rPr>
          <w:rFonts w:eastAsiaTheme="minorHAnsi"/>
          <w:color w:val="000000"/>
          <w:lang w:eastAsia="en-US"/>
        </w:rPr>
        <w:t>личности,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нужды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саморазвитии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социальном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взаимодействии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психологической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культуры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культуры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здорового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образа жизни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навыков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здорового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образа жизни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осознание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значительности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здоровья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как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ценности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физическое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совершенствование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 w:rsidRPr="00E72B80">
        <w:rPr>
          <w:rFonts w:eastAsiaTheme="minorHAnsi"/>
          <w:color w:val="000000" w:themeColor="text1"/>
          <w:lang w:eastAsia="en-US"/>
        </w:rPr>
        <w:t xml:space="preserve">- </w:t>
      </w:r>
      <w:r w:rsidR="00B3036D" w:rsidRPr="00E72B80">
        <w:rPr>
          <w:rFonts w:eastAsiaTheme="minorHAnsi"/>
          <w:color w:val="000000" w:themeColor="text1"/>
          <w:lang w:eastAsia="en-US"/>
        </w:rPr>
        <w:t>гендерное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воображений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роли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жизненном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назначении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мужчин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женщин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современном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обществе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643D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семейное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ценностных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отношений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семье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ребят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B3036D" w:rsidP="00643D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рабочее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профессиональное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понимание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обучаются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работы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как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личностной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социальной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ценности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осознание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профессионального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выбора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социальной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значительности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профессиональной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деятельности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D14BF0" w:rsidRPr="00643DF8">
        <w:rPr>
          <w:rFonts w:eastAsiaTheme="minorHAnsi"/>
          <w:color w:val="000000"/>
          <w:lang w:eastAsia="en-US"/>
        </w:rPr>
        <w:t>экологическ</w:t>
      </w:r>
      <w:r w:rsidR="00B3036D" w:rsidRPr="00643DF8">
        <w:rPr>
          <w:rFonts w:eastAsiaTheme="minorHAnsi"/>
          <w:color w:val="000000"/>
          <w:lang w:eastAsia="en-US"/>
        </w:rPr>
        <w:t>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ценностных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отношений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природе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культуры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безопасной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жизнедеятельности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ответственного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безопасного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поведения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воспитание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культуры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быта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досуга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формирование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учащегося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ценностных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отношений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материальной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сердцевине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социально</w:t>
      </w:r>
      <w:r w:rsidR="00B3036D" w:rsidRPr="00643DF8">
        <w:rPr>
          <w:rFonts w:eastAsiaTheme="minorHAnsi"/>
          <w:color w:val="808080"/>
          <w:lang w:eastAsia="en-US"/>
        </w:rPr>
        <w:t>-</w:t>
      </w:r>
      <w:r w:rsidR="00B3036D" w:rsidRPr="00643DF8">
        <w:rPr>
          <w:rFonts w:eastAsiaTheme="minorHAnsi"/>
          <w:color w:val="000000"/>
          <w:lang w:eastAsia="en-US"/>
        </w:rPr>
        <w:t>педагогическая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поддержка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оказание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психологической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помощи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направленные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социальную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адаптацию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обучаются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оптимизацию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образовательного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процесса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E72B8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80808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учено</w:t>
      </w:r>
      <w:r w:rsidR="00B3036D" w:rsidRPr="00643DF8">
        <w:rPr>
          <w:rFonts w:eastAsiaTheme="minorHAnsi"/>
          <w:color w:val="808080"/>
          <w:lang w:eastAsia="en-US"/>
        </w:rPr>
        <w:t>-</w:t>
      </w:r>
      <w:r w:rsidR="00B3036D" w:rsidRPr="00643DF8">
        <w:rPr>
          <w:rFonts w:eastAsiaTheme="minorHAnsi"/>
          <w:color w:val="000000"/>
          <w:lang w:eastAsia="en-US"/>
        </w:rPr>
        <w:t>методическое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кадровое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обеспечение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воспитания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направленные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совершенствование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учено</w:t>
      </w:r>
      <w:r w:rsidR="00B3036D" w:rsidRPr="00643DF8">
        <w:rPr>
          <w:rFonts w:eastAsiaTheme="minorHAnsi"/>
          <w:color w:val="808080"/>
          <w:lang w:eastAsia="en-US"/>
        </w:rPr>
        <w:t>-</w:t>
      </w:r>
      <w:r w:rsidR="00B3036D" w:rsidRPr="00643DF8">
        <w:rPr>
          <w:rFonts w:eastAsiaTheme="minorHAnsi"/>
          <w:color w:val="000000"/>
          <w:lang w:eastAsia="en-US"/>
        </w:rPr>
        <w:t>методического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сопровождения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процесса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работы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proofErr w:type="gramStart"/>
      <w:r w:rsidR="00B3036D" w:rsidRPr="00643DF8">
        <w:rPr>
          <w:rFonts w:eastAsiaTheme="minorHAnsi"/>
          <w:color w:val="000000"/>
          <w:lang w:eastAsia="en-US"/>
        </w:rPr>
        <w:t>из</w:t>
      </w:r>
      <w:proofErr w:type="gramEnd"/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кадрами</w:t>
      </w:r>
      <w:r w:rsidR="00B3036D" w:rsidRPr="00643DF8">
        <w:rPr>
          <w:rFonts w:eastAsiaTheme="minorHAnsi"/>
          <w:color w:val="808080"/>
          <w:lang w:eastAsia="en-US"/>
        </w:rPr>
        <w:t>;</w:t>
      </w:r>
    </w:p>
    <w:p w:rsidR="00B3036D" w:rsidRPr="00643DF8" w:rsidRDefault="00E72B80" w:rsidP="00643DF8">
      <w:pPr>
        <w:ind w:firstLine="709"/>
        <w:jc w:val="both"/>
      </w:pPr>
      <w:r>
        <w:rPr>
          <w:rFonts w:eastAsiaTheme="minorHAnsi"/>
          <w:color w:val="000000"/>
          <w:lang w:eastAsia="en-US"/>
        </w:rPr>
        <w:t xml:space="preserve">- </w:t>
      </w:r>
      <w:r w:rsidR="00B3036D" w:rsidRPr="00643DF8">
        <w:rPr>
          <w:rFonts w:eastAsiaTheme="minorHAnsi"/>
          <w:color w:val="000000"/>
          <w:lang w:eastAsia="en-US"/>
        </w:rPr>
        <w:t>информационное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обеспечение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воспитания</w:t>
      </w:r>
      <w:r w:rsidR="00B3036D" w:rsidRPr="00643DF8">
        <w:rPr>
          <w:rFonts w:eastAsiaTheme="minorHAnsi"/>
          <w:color w:val="808080"/>
          <w:lang w:eastAsia="en-US"/>
        </w:rPr>
        <w:t xml:space="preserve">, </w:t>
      </w:r>
      <w:r w:rsidR="00B3036D" w:rsidRPr="00643DF8">
        <w:rPr>
          <w:rFonts w:eastAsiaTheme="minorHAnsi"/>
          <w:color w:val="000000"/>
          <w:lang w:eastAsia="en-US"/>
        </w:rPr>
        <w:t>направленное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на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организацию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информационного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сопровождения</w:t>
      </w:r>
      <w:r w:rsidR="00B3036D" w:rsidRPr="00643DF8">
        <w:rPr>
          <w:rFonts w:eastAsiaTheme="minorHAnsi"/>
          <w:color w:val="808080"/>
          <w:lang w:eastAsia="en-US"/>
        </w:rPr>
        <w:t xml:space="preserve"> </w:t>
      </w:r>
      <w:r w:rsidR="00B3036D" w:rsidRPr="00643DF8">
        <w:rPr>
          <w:rFonts w:eastAsiaTheme="minorHAnsi"/>
          <w:color w:val="000000"/>
          <w:lang w:eastAsia="en-US"/>
        </w:rPr>
        <w:t>воспитания</w:t>
      </w:r>
      <w:r w:rsidR="00B3036D" w:rsidRPr="00643DF8">
        <w:rPr>
          <w:rFonts w:eastAsiaTheme="minorHAnsi"/>
          <w:color w:val="808080"/>
          <w:lang w:eastAsia="en-US"/>
        </w:rPr>
        <w:t>.</w:t>
      </w:r>
    </w:p>
    <w:p w:rsidR="0073067E" w:rsidRPr="00643DF8" w:rsidRDefault="00E72B80" w:rsidP="00643DF8">
      <w:pPr>
        <w:ind w:firstLine="709"/>
        <w:jc w:val="both"/>
      </w:pPr>
      <w:r>
        <w:lastRenderedPageBreak/>
        <w:t xml:space="preserve">- </w:t>
      </w:r>
      <w:r w:rsidR="0073067E" w:rsidRPr="00643DF8">
        <w:t>содействие дальнейшему повышению статуса воспитания в системе образования Вороновского района;</w:t>
      </w:r>
    </w:p>
    <w:p w:rsidR="0073067E" w:rsidRPr="00643DF8" w:rsidRDefault="00E72B80" w:rsidP="00E72B80">
      <w:pPr>
        <w:ind w:firstLine="709"/>
        <w:jc w:val="both"/>
      </w:pPr>
      <w:r>
        <w:t xml:space="preserve">- </w:t>
      </w:r>
      <w:r w:rsidR="0073067E" w:rsidRPr="00643DF8">
        <w:t>обеспечение преемственно</w:t>
      </w:r>
      <w:r w:rsidR="00EB684E" w:rsidRPr="00643DF8">
        <w:t>сти воспитания на 1,2,3 ступенях обучения</w:t>
      </w:r>
      <w:r w:rsidR="0073067E" w:rsidRPr="00643DF8">
        <w:t>;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    6. Основной перспективой в вопросах воспитания обучающихся является развитие целостного воспитательного пространства, для чего  целенаправленно </w:t>
      </w:r>
      <w:r w:rsidR="00CC1D78" w:rsidRPr="00643DF8">
        <w:t>задействованы не только  учреждение</w:t>
      </w:r>
      <w:r w:rsidRPr="00643DF8">
        <w:t xml:space="preserve"> образования,   но и другие структурные подраз</w:t>
      </w:r>
      <w:r w:rsidR="00CC1D78" w:rsidRPr="00643DF8">
        <w:t>деления социума</w:t>
      </w:r>
      <w:r w:rsidRPr="00643DF8">
        <w:t xml:space="preserve">, общественные объединения. Координатором Программы </w:t>
      </w:r>
      <w:bookmarkStart w:id="0" w:name="_GoBack"/>
      <w:bookmarkEnd w:id="0"/>
      <w:r w:rsidRPr="00643DF8">
        <w:t>является отдел образования, спорта и туризма  Вороновского  районного исполнитель</w:t>
      </w:r>
      <w:r w:rsidR="00E72B80">
        <w:t>ного комитета, соисполнителями</w:t>
      </w:r>
      <w:r w:rsidRPr="00643DF8">
        <w:t>, отдел по идеологической работе, культуре и по делам молодежи райисполкома,</w:t>
      </w:r>
      <w:r w:rsidR="006A72A1" w:rsidRPr="00643DF8">
        <w:t xml:space="preserve"> Беняконский сельский Совет,</w:t>
      </w:r>
      <w:r w:rsidRPr="00643DF8">
        <w:t xml:space="preserve"> отдел внутренних дел райисполкома, Вороновский  районный военный комиссариат,</w:t>
      </w:r>
      <w:r w:rsidR="006A72A1" w:rsidRPr="00643DF8">
        <w:t xml:space="preserve"> пограничная застава «Бенякони»,</w:t>
      </w:r>
      <w:r w:rsidR="00545FC3" w:rsidRPr="00643DF8">
        <w:t xml:space="preserve"> </w:t>
      </w:r>
      <w:r w:rsidR="006A72A1" w:rsidRPr="00643DF8">
        <w:t>филиал</w:t>
      </w:r>
      <w:r w:rsidR="00545FC3" w:rsidRPr="00643DF8">
        <w:t>ы</w:t>
      </w:r>
      <w:r w:rsidR="006A72A1" w:rsidRPr="00643DF8">
        <w:t xml:space="preserve"> районного центра</w:t>
      </w:r>
      <w:r w:rsidR="00CC1D78" w:rsidRPr="00643DF8">
        <w:t xml:space="preserve"> культуры и</w:t>
      </w:r>
      <w:r w:rsidR="00545FC3" w:rsidRPr="00643DF8">
        <w:t xml:space="preserve"> досуга в аг. Бенякони и Больтиники,</w:t>
      </w:r>
      <w:r w:rsidR="00E72B80">
        <w:t xml:space="preserve"> КСУП «</w:t>
      </w:r>
      <w:r w:rsidR="006A72A1" w:rsidRPr="00643DF8">
        <w:t xml:space="preserve">Элит Агро Больтиники», </w:t>
      </w:r>
      <w:r w:rsidRPr="00643DF8">
        <w:t>общественные объединения «Белорусский республиканский союз молодежи» и «Белорусская республиканская пионерская организация», районный совет ветеранов, ДОСААФ.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8. Приоритетной формой  работы с учащимися  продолжает оставаться социально значимая проектная деятельность. </w:t>
      </w:r>
    </w:p>
    <w:p w:rsidR="0073067E" w:rsidRPr="00643DF8" w:rsidRDefault="0073067E" w:rsidP="00643DF8">
      <w:pPr>
        <w:ind w:firstLine="709"/>
        <w:jc w:val="both"/>
      </w:pPr>
      <w:r w:rsidRPr="00643DF8">
        <w:t>9. В Программе заложена идея повышения уровня культуры (в самом широком смысле), инициативы, самостоятельности и ответственности всех участников образовательного процесса в интересах устойчивого развития Вороновского  района. Приоритетные направления образователь</w:t>
      </w:r>
      <w:r w:rsidR="00CC1D78" w:rsidRPr="00643DF8">
        <w:t xml:space="preserve">ной политики </w:t>
      </w:r>
      <w:r w:rsidRPr="00643DF8">
        <w:t xml:space="preserve"> раскрываются через три тематических модуля:</w:t>
      </w:r>
    </w:p>
    <w:p w:rsidR="0073067E" w:rsidRPr="00643DF8" w:rsidRDefault="00E72B80" w:rsidP="00E72B80">
      <w:pPr>
        <w:ind w:firstLine="709"/>
        <w:jc w:val="both"/>
      </w:pPr>
      <w:r>
        <w:t xml:space="preserve">1. </w:t>
      </w:r>
      <w:r w:rsidR="00CC1D78" w:rsidRPr="00643DF8">
        <w:t>«Наша малая родина</w:t>
      </w:r>
      <w:r w:rsidR="0073067E" w:rsidRPr="00643DF8">
        <w:t xml:space="preserve"> – территория  нашей  общей заботы»;</w:t>
      </w:r>
    </w:p>
    <w:p w:rsidR="0073067E" w:rsidRPr="00643DF8" w:rsidRDefault="00E72B80" w:rsidP="00E37FA7">
      <w:pPr>
        <w:ind w:firstLine="709"/>
        <w:jc w:val="both"/>
      </w:pPr>
      <w:r>
        <w:t xml:space="preserve">2. </w:t>
      </w:r>
      <w:r w:rsidR="00CC1D78" w:rsidRPr="00643DF8">
        <w:t>«</w:t>
      </w:r>
      <w:r w:rsidR="0073067E" w:rsidRPr="00643DF8">
        <w:t xml:space="preserve"> </w:t>
      </w:r>
      <w:r w:rsidR="00CC1D78" w:rsidRPr="00643DF8">
        <w:t>Наш край</w:t>
      </w:r>
      <w:r w:rsidR="00E37FA7">
        <w:t xml:space="preserve"> </w:t>
      </w:r>
      <w:r w:rsidR="00D14BF0" w:rsidRPr="00643DF8">
        <w:t xml:space="preserve">– </w:t>
      </w:r>
      <w:r w:rsidR="00E37FA7" w:rsidRPr="00643DF8">
        <w:t xml:space="preserve">  к</w:t>
      </w:r>
      <w:r w:rsidR="00E37FA7">
        <w:t>р</w:t>
      </w:r>
      <w:r w:rsidR="00D14BF0" w:rsidRPr="00643DF8">
        <w:t xml:space="preserve">ай талантливых, трудолюбивых и социально активных людей </w:t>
      </w:r>
      <w:r w:rsidR="0073067E" w:rsidRPr="00643DF8">
        <w:t>»;</w:t>
      </w:r>
    </w:p>
    <w:p w:rsidR="0073067E" w:rsidRPr="00643DF8" w:rsidRDefault="00E37FA7" w:rsidP="00E37FA7">
      <w:pPr>
        <w:ind w:firstLine="709"/>
        <w:jc w:val="both"/>
      </w:pPr>
      <w:r>
        <w:t xml:space="preserve">3. </w:t>
      </w:r>
      <w:r w:rsidR="00D14BF0" w:rsidRPr="00643DF8">
        <w:t>«Бенякони</w:t>
      </w:r>
      <w:r w:rsidR="0073067E" w:rsidRPr="00643DF8">
        <w:t xml:space="preserve"> - край  дружбы  и национального  согласия».</w:t>
      </w:r>
    </w:p>
    <w:p w:rsidR="0073067E" w:rsidRPr="00643DF8" w:rsidRDefault="0053601F" w:rsidP="00643DF8">
      <w:pPr>
        <w:ind w:firstLine="709"/>
        <w:jc w:val="both"/>
      </w:pPr>
      <w:r w:rsidRPr="00643DF8">
        <w:t>Содержание модуля «Наша малая родина</w:t>
      </w:r>
      <w:r w:rsidR="0073067E" w:rsidRPr="00643DF8">
        <w:t xml:space="preserve"> - территория  нашей  общей  заботы»  направлено  на формирование патриотизма, экологической культуры личности,  эстетических и общечеловеческих гуманистических ценностей, здорового  образа  жизни. Включает в себя усвоение исторических знаний о</w:t>
      </w:r>
      <w:r w:rsidRPr="00643DF8">
        <w:t xml:space="preserve"> Беняконском сельском Совете и</w:t>
      </w:r>
      <w:r w:rsidR="0073067E" w:rsidRPr="00643DF8">
        <w:t xml:space="preserve"> Вороновском  районе</w:t>
      </w:r>
      <w:r w:rsidRPr="00643DF8">
        <w:t xml:space="preserve"> в целом</w:t>
      </w:r>
      <w:r w:rsidR="0073067E" w:rsidRPr="00643DF8">
        <w:t>, развитие и реализация творческого потенциала детей и учащейся молодежи, создание у обучающихся представления и понимания нравственных основ общества; восприятию здоровья как общечеловеческой и личностной ценности; формирование норм поведения, культуры семейных отношений, культуры быта и досуга.</w:t>
      </w:r>
    </w:p>
    <w:p w:rsidR="0073067E" w:rsidRPr="00643DF8" w:rsidRDefault="0073067E" w:rsidP="00643DF8">
      <w:pPr>
        <w:ind w:firstLine="709"/>
        <w:jc w:val="both"/>
      </w:pPr>
      <w:r w:rsidRPr="00643DF8">
        <w:t>Содержани</w:t>
      </w:r>
      <w:r w:rsidR="0053601F" w:rsidRPr="00643DF8">
        <w:t>е воспитания модуля « Наш край</w:t>
      </w:r>
      <w:r w:rsidRPr="00643DF8">
        <w:t xml:space="preserve"> – край интеллектуалов, тружеников и профессионалов» направлено на реализацию познавательных потребностей и интересов личности, развитие креативных и  творческих способностей, стремления к осознанному выбору </w:t>
      </w:r>
      <w:r w:rsidRPr="00643DF8">
        <w:lastRenderedPageBreak/>
        <w:t>профессии; становление трудолюбия, конкурентоспособности, бережливости, формирование культуры умственного труда, основ экономического мышления. Развивает организаторские качества, целеустремленность, инициативность, умение генерировать идеи (в науке, изобретениях, художественном творчестве и др.) и воплощать их в жизнь, формирует социальную активность, психологическую и практическую готовность к самостоятельной деятельности.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Содержание модуля «Вороновщина - край дружбы и национального  согласия» направлено на воспитание толерантности, правовой, политической, информационной культуры, неприятие экстремизма, национальной и религиозной нетерпимости, активной гражданской позиции у обучающихся посредством изучения истории родного края, приобщения к историко-культурному наследию Вороновщины, Беларуси, поддержку детских и молодежных организаций и объединений. Предусматривает установление позитивных открытых отношений учреждений образования с зарубежными партнерами, соседями из других регионов Беларуси. 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10. Предусмотрено продолжение практики обсуждения с родительской общественностью наиболее злободневных проблем воспитания через  положительно зарекомендовавшие себя районные родительские собрания,  видео-конференции и Интернет-форумы. </w:t>
      </w:r>
    </w:p>
    <w:p w:rsidR="0073067E" w:rsidRPr="00643DF8" w:rsidRDefault="0073067E" w:rsidP="00E37FA7">
      <w:pPr>
        <w:ind w:firstLine="709"/>
        <w:jc w:val="both"/>
      </w:pPr>
      <w:r w:rsidRPr="00643DF8">
        <w:t xml:space="preserve">11. В новую Программу заложены как зарекомендовавшие себя  направления, формы и методы работы, так и новые, отвечающие новым тенденциям развития современной молодежи и вызовам времени. </w:t>
      </w:r>
    </w:p>
    <w:p w:rsidR="0073067E" w:rsidRPr="00643DF8" w:rsidRDefault="0073067E" w:rsidP="00643DF8">
      <w:pPr>
        <w:ind w:firstLine="709"/>
        <w:jc w:val="both"/>
      </w:pPr>
      <w:r w:rsidRPr="00643DF8">
        <w:t>1</w:t>
      </w:r>
      <w:r w:rsidR="006A72A1" w:rsidRPr="00643DF8">
        <w:t>2</w:t>
      </w:r>
      <w:r w:rsidRPr="00643DF8">
        <w:t>.</w:t>
      </w:r>
      <w:r w:rsidR="00E37FA7">
        <w:t xml:space="preserve"> </w:t>
      </w:r>
      <w:r w:rsidRPr="00643DF8">
        <w:t>П</w:t>
      </w:r>
      <w:r w:rsidR="0053601F" w:rsidRPr="00643DF8">
        <w:t>рограмма предоставляет учреждению образования</w:t>
      </w:r>
      <w:r w:rsidRPr="00643DF8">
        <w:t xml:space="preserve"> возможность поиска инновационных направлений деятельности, выбора форм и методов организации воспитательной работы, предполагает творческий подход педагогических работников к ее реализации с учетом интересов, потребностей, индивидуальных особенностей обучающихся и их законных представителей. </w:t>
      </w:r>
    </w:p>
    <w:p w:rsidR="0073067E" w:rsidRPr="00643DF8" w:rsidRDefault="0073067E" w:rsidP="00643DF8">
      <w:pPr>
        <w:ind w:firstLine="709"/>
        <w:jc w:val="both"/>
      </w:pPr>
      <w:r w:rsidRPr="00643DF8">
        <w:t>1</w:t>
      </w:r>
      <w:r w:rsidR="006A72A1" w:rsidRPr="00643DF8">
        <w:t>3</w:t>
      </w:r>
      <w:r w:rsidRPr="00643DF8">
        <w:t>. Финансирование Программы осуществляется в пределах средств, предусмотренных в местном бюджете на содержание и развитие системы образования, иных источников, не противоречащих законодательству.</w:t>
      </w:r>
    </w:p>
    <w:p w:rsidR="0073067E" w:rsidRPr="00643DF8" w:rsidRDefault="0073067E" w:rsidP="00643DF8">
      <w:pPr>
        <w:ind w:firstLine="709"/>
        <w:jc w:val="both"/>
      </w:pPr>
      <w:r w:rsidRPr="00643DF8">
        <w:t>ОЖИДАЕМЫЕ РЕЗУЛЬТАТЫ</w:t>
      </w:r>
    </w:p>
    <w:p w:rsidR="0073067E" w:rsidRPr="00643DF8" w:rsidRDefault="006A72A1" w:rsidP="00643DF8">
      <w:pPr>
        <w:ind w:firstLine="709"/>
        <w:jc w:val="both"/>
      </w:pPr>
      <w:r w:rsidRPr="00643DF8">
        <w:t>14</w:t>
      </w:r>
      <w:r w:rsidR="0073067E" w:rsidRPr="00643DF8">
        <w:t xml:space="preserve">.  В  ходе  реализации  Программы    ожидаются  следующие 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результаты: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="0073067E" w:rsidRPr="00643DF8">
        <w:t xml:space="preserve">успешная социализация личности в современном обществе;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Pr="00643DF8">
        <w:t>сформированности</w:t>
      </w:r>
      <w:r w:rsidR="0073067E" w:rsidRPr="00643DF8">
        <w:t xml:space="preserve">  гражданской  и  правовой  культуры, гражданского  и  национального  самосознания,  проявление  социальной активности  обучающихся  в  процессе  идеологического  воспитания, деятельности  органов  ученического    самоуправления, детских и молодежных общественных объединений; </w:t>
      </w:r>
    </w:p>
    <w:p w:rsidR="0073067E" w:rsidRPr="00643DF8" w:rsidRDefault="00E37FA7" w:rsidP="00643DF8">
      <w:pPr>
        <w:ind w:firstLine="709"/>
        <w:jc w:val="both"/>
      </w:pPr>
      <w:r>
        <w:lastRenderedPageBreak/>
        <w:t xml:space="preserve">- </w:t>
      </w:r>
      <w:r w:rsidRPr="00643DF8">
        <w:t>сформированности</w:t>
      </w:r>
      <w:r w:rsidR="0073067E" w:rsidRPr="00643DF8">
        <w:t xml:space="preserve">  информационной  и  политической  культуры, умений применять передовые достижения в области информационных технологий,  средств  информатизации,  создавать  информационный продукт;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="0073067E" w:rsidRPr="00643DF8">
        <w:t xml:space="preserve">обеспечение информационной безопасности, минимизация рисков, связанных с причинением информацией вреда здоровью, нормальному физическому,  интеллектуальному,  психическому,  духовному  и социальному развитию детей и учащейся молодежи;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="0073067E" w:rsidRPr="00643DF8">
        <w:t xml:space="preserve">приобщение обучающихся к гуманистическим общечеловеческим и национальным ценностям;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="0073067E" w:rsidRPr="00643DF8">
        <w:t xml:space="preserve">сформированность  поликультурной  компетентности,  умений противостоять политическому и религиозному экстремизму; </w:t>
      </w:r>
    </w:p>
    <w:p w:rsidR="0073067E" w:rsidRPr="00643DF8" w:rsidRDefault="0073067E" w:rsidP="00643DF8">
      <w:pPr>
        <w:ind w:firstLine="709"/>
        <w:jc w:val="both"/>
      </w:pPr>
      <w:r w:rsidRPr="00643DF8">
        <w:t xml:space="preserve">сформированность  умений  и  навыков  деловой  активности молодежи,  создание  условий  для  актуализации </w:t>
      </w:r>
      <w:r w:rsidR="00E37FA7">
        <w:t xml:space="preserve"> предприимчивости, инициативы,  </w:t>
      </w:r>
      <w:r w:rsidRPr="00643DF8">
        <w:t xml:space="preserve">обеспечение  оптимальных  условий  для профессионального  самоопределения  и  обучения,  повышения  ее конкурентоспособности на рынке труда;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="0073067E" w:rsidRPr="00643DF8">
        <w:t xml:space="preserve">овладение  знаниями,  ценностями  и  навыками  здорового  образа жизни,  обеспечение  эффективной  системы  предупреждения противоправного поведения, выявления и профилактики зависимостей </w:t>
      </w:r>
      <w:proofErr w:type="gramStart"/>
      <w:r w:rsidR="0073067E" w:rsidRPr="00643DF8">
        <w:t>в</w:t>
      </w:r>
      <w:proofErr w:type="gramEnd"/>
      <w:r w:rsidR="0073067E" w:rsidRPr="00643DF8">
        <w:t xml:space="preserve"> </w:t>
      </w:r>
      <w:r w:rsidR="0073067E" w:rsidRPr="00643DF8">
        <w:cr/>
        <w:t xml:space="preserve">молодежной среде;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="0073067E" w:rsidRPr="00643DF8">
        <w:t xml:space="preserve">увеличение количества молодых людей, постоянно занимающихся физкультурой и спортом;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proofErr w:type="spellStart"/>
      <w:r w:rsidR="0073067E" w:rsidRPr="00643DF8">
        <w:t>сформированность</w:t>
      </w:r>
      <w:proofErr w:type="spellEnd"/>
      <w:r w:rsidR="0073067E" w:rsidRPr="00643DF8">
        <w:t xml:space="preserve">  у  обучающихся  экологической  культуры, усвоение  знаний  о  природных  объектах,  процессах  и  явлениях,  их взаимообусловленности; 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proofErr w:type="spellStart"/>
      <w:r w:rsidR="0073067E" w:rsidRPr="00643DF8">
        <w:t>сформированность</w:t>
      </w:r>
      <w:proofErr w:type="spellEnd"/>
      <w:r w:rsidR="0073067E" w:rsidRPr="00643DF8">
        <w:t xml:space="preserve">  профессиональной  культуры  личности, понимания  пользы  труда,  потребности  в  трудовой  деятельности, культуры трудовой деятельности в современных условиях, выработка каче</w:t>
      </w:r>
      <w:proofErr w:type="gramStart"/>
      <w:r w:rsidR="0073067E" w:rsidRPr="00643DF8">
        <w:t>ств  тр</w:t>
      </w:r>
      <w:proofErr w:type="gramEnd"/>
      <w:r w:rsidR="0073067E" w:rsidRPr="00643DF8">
        <w:t xml:space="preserve">удолюбия,  ответственности,  самостоятельности,  развитие  у обучающихся трудовых умений и навыков, осознание ими трудовой и умственной  активности  как  условия  социальной  и  личностной успешности;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proofErr w:type="spellStart"/>
      <w:r w:rsidR="0073067E" w:rsidRPr="00643DF8">
        <w:t>сформированность</w:t>
      </w:r>
      <w:proofErr w:type="spellEnd"/>
      <w:r w:rsidR="0073067E" w:rsidRPr="00643DF8">
        <w:t xml:space="preserve">  психологической  культуры  личности, гуманистических  отношений  между  субъектами  образовательного взаимодействия,  развитие  всех  сфер  личности,  стимулирование процессов  самопознания  и  самосовершенствования,  стремления  к самореализации;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proofErr w:type="spellStart"/>
      <w:r w:rsidR="0073067E" w:rsidRPr="00643DF8">
        <w:t>сформированность</w:t>
      </w:r>
      <w:proofErr w:type="spellEnd"/>
      <w:r w:rsidR="0073067E" w:rsidRPr="00643DF8">
        <w:t xml:space="preserve"> семейных ценностей, эффективная подготовка обучающихся к семейной жизни, развитие культуры взаимоотношений между полами;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="0073067E" w:rsidRPr="00643DF8">
        <w:t xml:space="preserve">приобщение  обучающихся  к  отечественной  и  мировой художественной культуре, развитие эстетического отношения к природе и  </w:t>
      </w:r>
      <w:r w:rsidR="0073067E" w:rsidRPr="00643DF8">
        <w:lastRenderedPageBreak/>
        <w:t xml:space="preserve">искусству,  развитие  эмоциональной  сферы  личности,  реализация творческого  потенциала  детей  и  учащейся  молодежи,  обеспечение широких возможностей для их включения в различные виды социально значимой деятельности; </w:t>
      </w:r>
    </w:p>
    <w:p w:rsidR="0073067E" w:rsidRPr="00643DF8" w:rsidRDefault="00E37FA7" w:rsidP="00643DF8">
      <w:pPr>
        <w:ind w:firstLine="709"/>
        <w:jc w:val="both"/>
      </w:pPr>
      <w:r>
        <w:t xml:space="preserve">- </w:t>
      </w:r>
      <w:r w:rsidR="0073067E" w:rsidRPr="00643DF8">
        <w:t xml:space="preserve">осознание  детьми  и  учащейся  молодежью  значимости  культуры быта  в  собственной  жизни  и  жизни  окружающих  людей,  воспитание человека-хозяина,  способного  успешно  справляться  с  бытовыми задачами, возникающими в процессе повседневной жизнедеятельности; </w:t>
      </w:r>
    </w:p>
    <w:p w:rsidR="00697A7A" w:rsidRPr="00643DF8" w:rsidRDefault="00E37FA7" w:rsidP="00E37FA7">
      <w:pPr>
        <w:ind w:firstLine="709"/>
        <w:jc w:val="both"/>
      </w:pPr>
      <w:r>
        <w:t xml:space="preserve">- </w:t>
      </w:r>
      <w:r w:rsidR="0073067E" w:rsidRPr="00643DF8">
        <w:t xml:space="preserve">формирование  ответственной,  </w:t>
      </w:r>
      <w:r w:rsidRPr="00643DF8">
        <w:t>конкурентоспособной</w:t>
      </w:r>
      <w:r w:rsidR="0073067E" w:rsidRPr="00643DF8">
        <w:t xml:space="preserve">  личности, готовой  к  жизни  в  обществе,  эффективной  трудовой  и профессиональной  деятельности,  принятию  осмысленных  решений, развитию и процветанию Республики Беларусь. </w:t>
      </w:r>
      <w:r w:rsidR="0073067E" w:rsidRPr="00643DF8">
        <w:cr/>
      </w:r>
    </w:p>
    <w:sectPr w:rsidR="00697A7A" w:rsidRPr="00643DF8" w:rsidSect="000A550F">
      <w:footerReference w:type="default" r:id="rId7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CC" w:rsidRDefault="00C240CC" w:rsidP="00D41B50">
      <w:r>
        <w:separator/>
      </w:r>
    </w:p>
  </w:endnote>
  <w:endnote w:type="continuationSeparator" w:id="0">
    <w:p w:rsidR="00C240CC" w:rsidRDefault="00C240CC" w:rsidP="00D4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224167"/>
      <w:docPartObj>
        <w:docPartGallery w:val="Page Numbers (Bottom of Page)"/>
        <w:docPartUnique/>
      </w:docPartObj>
    </w:sdtPr>
    <w:sdtContent>
      <w:p w:rsidR="00A87188" w:rsidRDefault="00867977">
        <w:pPr>
          <w:pStyle w:val="ad"/>
          <w:jc w:val="center"/>
        </w:pPr>
        <w:fldSimple w:instr="PAGE   \* MERGEFORMAT">
          <w:r w:rsidR="000A550F">
            <w:rPr>
              <w:noProof/>
            </w:rPr>
            <w:t>16</w:t>
          </w:r>
        </w:fldSimple>
      </w:p>
    </w:sdtContent>
  </w:sdt>
  <w:p w:rsidR="00A87188" w:rsidRDefault="00A871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CC" w:rsidRDefault="00C240CC" w:rsidP="00D41B50">
      <w:r>
        <w:separator/>
      </w:r>
    </w:p>
  </w:footnote>
  <w:footnote w:type="continuationSeparator" w:id="0">
    <w:p w:rsidR="00C240CC" w:rsidRDefault="00C240CC" w:rsidP="00D41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E05"/>
    <w:multiLevelType w:val="hybridMultilevel"/>
    <w:tmpl w:val="969434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B42ABF"/>
    <w:multiLevelType w:val="multilevel"/>
    <w:tmpl w:val="4B96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4234D"/>
    <w:multiLevelType w:val="hybridMultilevel"/>
    <w:tmpl w:val="61B86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089"/>
    <w:multiLevelType w:val="multilevel"/>
    <w:tmpl w:val="D73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057F1"/>
    <w:multiLevelType w:val="hybridMultilevel"/>
    <w:tmpl w:val="FB628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84884"/>
    <w:multiLevelType w:val="multilevel"/>
    <w:tmpl w:val="5EEE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976C2"/>
    <w:multiLevelType w:val="multilevel"/>
    <w:tmpl w:val="9C7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87060"/>
    <w:multiLevelType w:val="multilevel"/>
    <w:tmpl w:val="BDEC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267F6"/>
    <w:multiLevelType w:val="multilevel"/>
    <w:tmpl w:val="17AC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C185D"/>
    <w:multiLevelType w:val="multilevel"/>
    <w:tmpl w:val="BC42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C65FE"/>
    <w:multiLevelType w:val="hybridMultilevel"/>
    <w:tmpl w:val="722E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6C5DD8"/>
    <w:multiLevelType w:val="hybridMultilevel"/>
    <w:tmpl w:val="180A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877C5"/>
    <w:multiLevelType w:val="hybridMultilevel"/>
    <w:tmpl w:val="31F4C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605A6"/>
    <w:multiLevelType w:val="multilevel"/>
    <w:tmpl w:val="DE14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67E"/>
    <w:rsid w:val="00004D33"/>
    <w:rsid w:val="00010535"/>
    <w:rsid w:val="0001068F"/>
    <w:rsid w:val="000141C7"/>
    <w:rsid w:val="00014ADA"/>
    <w:rsid w:val="00023943"/>
    <w:rsid w:val="000246E8"/>
    <w:rsid w:val="00027CF8"/>
    <w:rsid w:val="0003158A"/>
    <w:rsid w:val="0003303A"/>
    <w:rsid w:val="0004316C"/>
    <w:rsid w:val="000462F0"/>
    <w:rsid w:val="000475C4"/>
    <w:rsid w:val="000550E8"/>
    <w:rsid w:val="000555E5"/>
    <w:rsid w:val="000717D2"/>
    <w:rsid w:val="000718F4"/>
    <w:rsid w:val="000747D0"/>
    <w:rsid w:val="00074B12"/>
    <w:rsid w:val="000758DC"/>
    <w:rsid w:val="0008057F"/>
    <w:rsid w:val="000831E9"/>
    <w:rsid w:val="00083E37"/>
    <w:rsid w:val="00084FF4"/>
    <w:rsid w:val="000900D9"/>
    <w:rsid w:val="000948CC"/>
    <w:rsid w:val="000A550F"/>
    <w:rsid w:val="000A7F24"/>
    <w:rsid w:val="000B5087"/>
    <w:rsid w:val="000B5613"/>
    <w:rsid w:val="000C4229"/>
    <w:rsid w:val="000C745E"/>
    <w:rsid w:val="000C76B3"/>
    <w:rsid w:val="000D41A3"/>
    <w:rsid w:val="000D4FE9"/>
    <w:rsid w:val="000D52AB"/>
    <w:rsid w:val="000D5302"/>
    <w:rsid w:val="000D5548"/>
    <w:rsid w:val="000D714F"/>
    <w:rsid w:val="000E0692"/>
    <w:rsid w:val="000E1B41"/>
    <w:rsid w:val="000E3DF4"/>
    <w:rsid w:val="000F035E"/>
    <w:rsid w:val="000F5005"/>
    <w:rsid w:val="000F657F"/>
    <w:rsid w:val="000F65E9"/>
    <w:rsid w:val="00113553"/>
    <w:rsid w:val="001151B4"/>
    <w:rsid w:val="00115F41"/>
    <w:rsid w:val="00120A5B"/>
    <w:rsid w:val="00123B8F"/>
    <w:rsid w:val="00131894"/>
    <w:rsid w:val="00131C67"/>
    <w:rsid w:val="0013739A"/>
    <w:rsid w:val="0013772B"/>
    <w:rsid w:val="00145FBE"/>
    <w:rsid w:val="00146578"/>
    <w:rsid w:val="00152D64"/>
    <w:rsid w:val="001560DD"/>
    <w:rsid w:val="00157E7E"/>
    <w:rsid w:val="001646A1"/>
    <w:rsid w:val="001708FE"/>
    <w:rsid w:val="00171F03"/>
    <w:rsid w:val="001738EA"/>
    <w:rsid w:val="00177AED"/>
    <w:rsid w:val="00180D9A"/>
    <w:rsid w:val="00186D0A"/>
    <w:rsid w:val="0018754D"/>
    <w:rsid w:val="0018782F"/>
    <w:rsid w:val="001921F3"/>
    <w:rsid w:val="001A16FC"/>
    <w:rsid w:val="001A1DDF"/>
    <w:rsid w:val="001A69EB"/>
    <w:rsid w:val="001B21C0"/>
    <w:rsid w:val="001B445D"/>
    <w:rsid w:val="001D2825"/>
    <w:rsid w:val="001D2E09"/>
    <w:rsid w:val="001D3462"/>
    <w:rsid w:val="001D3AC2"/>
    <w:rsid w:val="001D4564"/>
    <w:rsid w:val="001D5BE0"/>
    <w:rsid w:val="001D6C61"/>
    <w:rsid w:val="001E1C36"/>
    <w:rsid w:val="001E2B03"/>
    <w:rsid w:val="001E45E4"/>
    <w:rsid w:val="001E5929"/>
    <w:rsid w:val="001F382B"/>
    <w:rsid w:val="001F58BF"/>
    <w:rsid w:val="00202CD2"/>
    <w:rsid w:val="00210CD9"/>
    <w:rsid w:val="00211625"/>
    <w:rsid w:val="00214AEC"/>
    <w:rsid w:val="0021659E"/>
    <w:rsid w:val="002225E4"/>
    <w:rsid w:val="00224902"/>
    <w:rsid w:val="0023729F"/>
    <w:rsid w:val="00237EA8"/>
    <w:rsid w:val="002414C0"/>
    <w:rsid w:val="0024313C"/>
    <w:rsid w:val="00243C5E"/>
    <w:rsid w:val="0024558C"/>
    <w:rsid w:val="002460C4"/>
    <w:rsid w:val="00246928"/>
    <w:rsid w:val="0025056C"/>
    <w:rsid w:val="00256B86"/>
    <w:rsid w:val="002634A0"/>
    <w:rsid w:val="00264457"/>
    <w:rsid w:val="00264F1A"/>
    <w:rsid w:val="002725CD"/>
    <w:rsid w:val="00272F27"/>
    <w:rsid w:val="00280F20"/>
    <w:rsid w:val="002859EC"/>
    <w:rsid w:val="00286F89"/>
    <w:rsid w:val="002914F8"/>
    <w:rsid w:val="00296A47"/>
    <w:rsid w:val="00296DA4"/>
    <w:rsid w:val="002A20DF"/>
    <w:rsid w:val="002A2C2F"/>
    <w:rsid w:val="002C2C11"/>
    <w:rsid w:val="002C488E"/>
    <w:rsid w:val="002C54B2"/>
    <w:rsid w:val="002C7114"/>
    <w:rsid w:val="002C7B96"/>
    <w:rsid w:val="002D387E"/>
    <w:rsid w:val="002E2965"/>
    <w:rsid w:val="002E2FED"/>
    <w:rsid w:val="002E5FFE"/>
    <w:rsid w:val="002E6E41"/>
    <w:rsid w:val="002F1AAD"/>
    <w:rsid w:val="002F337B"/>
    <w:rsid w:val="002F37ED"/>
    <w:rsid w:val="002F3F8F"/>
    <w:rsid w:val="00301FDA"/>
    <w:rsid w:val="00307BF3"/>
    <w:rsid w:val="00307EC8"/>
    <w:rsid w:val="003125E5"/>
    <w:rsid w:val="00313EEF"/>
    <w:rsid w:val="00314D86"/>
    <w:rsid w:val="00320F18"/>
    <w:rsid w:val="00322207"/>
    <w:rsid w:val="00322B17"/>
    <w:rsid w:val="00323239"/>
    <w:rsid w:val="00323501"/>
    <w:rsid w:val="00323730"/>
    <w:rsid w:val="003247E0"/>
    <w:rsid w:val="00324B7A"/>
    <w:rsid w:val="00325F8D"/>
    <w:rsid w:val="00326528"/>
    <w:rsid w:val="00331019"/>
    <w:rsid w:val="00335876"/>
    <w:rsid w:val="00335B8E"/>
    <w:rsid w:val="00340202"/>
    <w:rsid w:val="00346170"/>
    <w:rsid w:val="00351E87"/>
    <w:rsid w:val="003561C8"/>
    <w:rsid w:val="003657AB"/>
    <w:rsid w:val="00367336"/>
    <w:rsid w:val="003736D7"/>
    <w:rsid w:val="00373F9E"/>
    <w:rsid w:val="00374C9E"/>
    <w:rsid w:val="00375205"/>
    <w:rsid w:val="003838D6"/>
    <w:rsid w:val="00385342"/>
    <w:rsid w:val="00387E2F"/>
    <w:rsid w:val="00387E6C"/>
    <w:rsid w:val="0039067F"/>
    <w:rsid w:val="00391DF5"/>
    <w:rsid w:val="00392020"/>
    <w:rsid w:val="003A360E"/>
    <w:rsid w:val="003A3F58"/>
    <w:rsid w:val="003A46FC"/>
    <w:rsid w:val="003A4D04"/>
    <w:rsid w:val="003A6335"/>
    <w:rsid w:val="003A6396"/>
    <w:rsid w:val="003A6564"/>
    <w:rsid w:val="003B76AA"/>
    <w:rsid w:val="003C0420"/>
    <w:rsid w:val="003C6FFC"/>
    <w:rsid w:val="003D147E"/>
    <w:rsid w:val="003D627F"/>
    <w:rsid w:val="003E19E6"/>
    <w:rsid w:val="003E3379"/>
    <w:rsid w:val="003F13AB"/>
    <w:rsid w:val="003F2D9B"/>
    <w:rsid w:val="003F35C0"/>
    <w:rsid w:val="003F3B63"/>
    <w:rsid w:val="004134BB"/>
    <w:rsid w:val="004145C9"/>
    <w:rsid w:val="00414876"/>
    <w:rsid w:val="004152DA"/>
    <w:rsid w:val="00416873"/>
    <w:rsid w:val="00422414"/>
    <w:rsid w:val="00443F3D"/>
    <w:rsid w:val="00445973"/>
    <w:rsid w:val="00452594"/>
    <w:rsid w:val="0046007E"/>
    <w:rsid w:val="004620CA"/>
    <w:rsid w:val="00463F31"/>
    <w:rsid w:val="0046462C"/>
    <w:rsid w:val="0047145B"/>
    <w:rsid w:val="00476901"/>
    <w:rsid w:val="00481373"/>
    <w:rsid w:val="00481C1B"/>
    <w:rsid w:val="0048378B"/>
    <w:rsid w:val="0048728F"/>
    <w:rsid w:val="004930C6"/>
    <w:rsid w:val="00494138"/>
    <w:rsid w:val="004A014E"/>
    <w:rsid w:val="004A1265"/>
    <w:rsid w:val="004A20DA"/>
    <w:rsid w:val="004A534D"/>
    <w:rsid w:val="004A56B5"/>
    <w:rsid w:val="004B0D59"/>
    <w:rsid w:val="004B50B5"/>
    <w:rsid w:val="004C795F"/>
    <w:rsid w:val="004D0A91"/>
    <w:rsid w:val="004D1366"/>
    <w:rsid w:val="004D4099"/>
    <w:rsid w:val="004D6F89"/>
    <w:rsid w:val="004E0C5F"/>
    <w:rsid w:val="004E3D6B"/>
    <w:rsid w:val="004E4723"/>
    <w:rsid w:val="004E739D"/>
    <w:rsid w:val="004F2D95"/>
    <w:rsid w:val="004F3EA7"/>
    <w:rsid w:val="004F4D11"/>
    <w:rsid w:val="005005FB"/>
    <w:rsid w:val="005038D3"/>
    <w:rsid w:val="00504AE1"/>
    <w:rsid w:val="00505D8F"/>
    <w:rsid w:val="00512E88"/>
    <w:rsid w:val="0051600D"/>
    <w:rsid w:val="005243CF"/>
    <w:rsid w:val="00524AB1"/>
    <w:rsid w:val="00533A3C"/>
    <w:rsid w:val="0053423F"/>
    <w:rsid w:val="0053601F"/>
    <w:rsid w:val="005440DA"/>
    <w:rsid w:val="00545FC3"/>
    <w:rsid w:val="005502C8"/>
    <w:rsid w:val="00553172"/>
    <w:rsid w:val="00553B8E"/>
    <w:rsid w:val="00560873"/>
    <w:rsid w:val="00570062"/>
    <w:rsid w:val="005726FA"/>
    <w:rsid w:val="0057343E"/>
    <w:rsid w:val="005739C1"/>
    <w:rsid w:val="005748AE"/>
    <w:rsid w:val="005757AD"/>
    <w:rsid w:val="00576609"/>
    <w:rsid w:val="00577339"/>
    <w:rsid w:val="00577AEA"/>
    <w:rsid w:val="00582AF1"/>
    <w:rsid w:val="005844AC"/>
    <w:rsid w:val="0059200A"/>
    <w:rsid w:val="00593519"/>
    <w:rsid w:val="00596615"/>
    <w:rsid w:val="005A34C4"/>
    <w:rsid w:val="005A4657"/>
    <w:rsid w:val="005A6081"/>
    <w:rsid w:val="005A6B0F"/>
    <w:rsid w:val="005A7620"/>
    <w:rsid w:val="005B3C24"/>
    <w:rsid w:val="005B5055"/>
    <w:rsid w:val="005B6392"/>
    <w:rsid w:val="005B6C7C"/>
    <w:rsid w:val="005C315D"/>
    <w:rsid w:val="005C409E"/>
    <w:rsid w:val="005C59A8"/>
    <w:rsid w:val="005C5D68"/>
    <w:rsid w:val="005C6E59"/>
    <w:rsid w:val="005C7B12"/>
    <w:rsid w:val="005D1671"/>
    <w:rsid w:val="005D6456"/>
    <w:rsid w:val="005D64E2"/>
    <w:rsid w:val="005D68E0"/>
    <w:rsid w:val="005D72B0"/>
    <w:rsid w:val="005E082D"/>
    <w:rsid w:val="005E2599"/>
    <w:rsid w:val="005E7940"/>
    <w:rsid w:val="0060589F"/>
    <w:rsid w:val="006060BC"/>
    <w:rsid w:val="0060758F"/>
    <w:rsid w:val="006107BF"/>
    <w:rsid w:val="0061081D"/>
    <w:rsid w:val="00612906"/>
    <w:rsid w:val="00616EB6"/>
    <w:rsid w:val="00623AE0"/>
    <w:rsid w:val="00624448"/>
    <w:rsid w:val="006258C9"/>
    <w:rsid w:val="0062625F"/>
    <w:rsid w:val="00630CE4"/>
    <w:rsid w:val="00633FF4"/>
    <w:rsid w:val="00636100"/>
    <w:rsid w:val="00640F56"/>
    <w:rsid w:val="00643DF8"/>
    <w:rsid w:val="00644A83"/>
    <w:rsid w:val="00646BC5"/>
    <w:rsid w:val="00653991"/>
    <w:rsid w:val="006671F0"/>
    <w:rsid w:val="006674D0"/>
    <w:rsid w:val="0067019B"/>
    <w:rsid w:val="006748A2"/>
    <w:rsid w:val="00676B73"/>
    <w:rsid w:val="00680D4E"/>
    <w:rsid w:val="006825F0"/>
    <w:rsid w:val="006909B4"/>
    <w:rsid w:val="0069124C"/>
    <w:rsid w:val="00697A7A"/>
    <w:rsid w:val="006A0D45"/>
    <w:rsid w:val="006A72A1"/>
    <w:rsid w:val="006B277A"/>
    <w:rsid w:val="006B3DF8"/>
    <w:rsid w:val="006C1194"/>
    <w:rsid w:val="006C6FB9"/>
    <w:rsid w:val="006D6715"/>
    <w:rsid w:val="006D6D6F"/>
    <w:rsid w:val="006E195C"/>
    <w:rsid w:val="006E27E3"/>
    <w:rsid w:val="006E4E9C"/>
    <w:rsid w:val="006E6C09"/>
    <w:rsid w:val="006F0D86"/>
    <w:rsid w:val="006F0F53"/>
    <w:rsid w:val="006F60AD"/>
    <w:rsid w:val="006F74A3"/>
    <w:rsid w:val="0070413B"/>
    <w:rsid w:val="00707DB2"/>
    <w:rsid w:val="00711EDF"/>
    <w:rsid w:val="00712CAE"/>
    <w:rsid w:val="0072251A"/>
    <w:rsid w:val="0072777C"/>
    <w:rsid w:val="0073067E"/>
    <w:rsid w:val="00740AB7"/>
    <w:rsid w:val="0074139D"/>
    <w:rsid w:val="00743838"/>
    <w:rsid w:val="00743923"/>
    <w:rsid w:val="0075147B"/>
    <w:rsid w:val="00752877"/>
    <w:rsid w:val="00755B47"/>
    <w:rsid w:val="007624F7"/>
    <w:rsid w:val="007667FC"/>
    <w:rsid w:val="007671B6"/>
    <w:rsid w:val="007752E5"/>
    <w:rsid w:val="00775685"/>
    <w:rsid w:val="00781451"/>
    <w:rsid w:val="0079260C"/>
    <w:rsid w:val="00792842"/>
    <w:rsid w:val="007930C8"/>
    <w:rsid w:val="00794755"/>
    <w:rsid w:val="007A1391"/>
    <w:rsid w:val="007A4172"/>
    <w:rsid w:val="007C279A"/>
    <w:rsid w:val="007C370C"/>
    <w:rsid w:val="007C5D36"/>
    <w:rsid w:val="007C67E8"/>
    <w:rsid w:val="007D0879"/>
    <w:rsid w:val="007D0F3A"/>
    <w:rsid w:val="007D4549"/>
    <w:rsid w:val="007D4D11"/>
    <w:rsid w:val="007E138D"/>
    <w:rsid w:val="007E665B"/>
    <w:rsid w:val="007E79E9"/>
    <w:rsid w:val="008020E0"/>
    <w:rsid w:val="008026F8"/>
    <w:rsid w:val="00804BD2"/>
    <w:rsid w:val="008067BF"/>
    <w:rsid w:val="0081024F"/>
    <w:rsid w:val="00813D5B"/>
    <w:rsid w:val="00814867"/>
    <w:rsid w:val="00817C46"/>
    <w:rsid w:val="008209FD"/>
    <w:rsid w:val="00824E18"/>
    <w:rsid w:val="0082682B"/>
    <w:rsid w:val="008275F0"/>
    <w:rsid w:val="00830FAD"/>
    <w:rsid w:val="0084004B"/>
    <w:rsid w:val="00843037"/>
    <w:rsid w:val="00846AA8"/>
    <w:rsid w:val="0085271C"/>
    <w:rsid w:val="00852E28"/>
    <w:rsid w:val="0086314D"/>
    <w:rsid w:val="00867827"/>
    <w:rsid w:val="00867977"/>
    <w:rsid w:val="00871152"/>
    <w:rsid w:val="008732B6"/>
    <w:rsid w:val="008904EE"/>
    <w:rsid w:val="00894446"/>
    <w:rsid w:val="00897AD8"/>
    <w:rsid w:val="008A03AC"/>
    <w:rsid w:val="008A1D8D"/>
    <w:rsid w:val="008A20FE"/>
    <w:rsid w:val="008A4494"/>
    <w:rsid w:val="008B02D5"/>
    <w:rsid w:val="008B1E03"/>
    <w:rsid w:val="008B1F10"/>
    <w:rsid w:val="008B2C1E"/>
    <w:rsid w:val="008C25E9"/>
    <w:rsid w:val="008C52B5"/>
    <w:rsid w:val="008C6B4D"/>
    <w:rsid w:val="008E4DDE"/>
    <w:rsid w:val="008F142F"/>
    <w:rsid w:val="008F2610"/>
    <w:rsid w:val="008F6B27"/>
    <w:rsid w:val="008F7694"/>
    <w:rsid w:val="00901888"/>
    <w:rsid w:val="009066C5"/>
    <w:rsid w:val="009105DA"/>
    <w:rsid w:val="0091437B"/>
    <w:rsid w:val="00914CF0"/>
    <w:rsid w:val="009153C7"/>
    <w:rsid w:val="00916977"/>
    <w:rsid w:val="0092615B"/>
    <w:rsid w:val="00926496"/>
    <w:rsid w:val="00930B04"/>
    <w:rsid w:val="00931BF7"/>
    <w:rsid w:val="00935ED7"/>
    <w:rsid w:val="00941893"/>
    <w:rsid w:val="00941E9C"/>
    <w:rsid w:val="009430DF"/>
    <w:rsid w:val="009438D0"/>
    <w:rsid w:val="009513D0"/>
    <w:rsid w:val="0095402A"/>
    <w:rsid w:val="0095473E"/>
    <w:rsid w:val="009610E4"/>
    <w:rsid w:val="0096247E"/>
    <w:rsid w:val="00964F94"/>
    <w:rsid w:val="00965B47"/>
    <w:rsid w:val="00973593"/>
    <w:rsid w:val="00974BF6"/>
    <w:rsid w:val="0097551B"/>
    <w:rsid w:val="00975FDC"/>
    <w:rsid w:val="00977810"/>
    <w:rsid w:val="00980C88"/>
    <w:rsid w:val="00990BC3"/>
    <w:rsid w:val="00997259"/>
    <w:rsid w:val="009A6B91"/>
    <w:rsid w:val="009B1285"/>
    <w:rsid w:val="009B3269"/>
    <w:rsid w:val="009C12E1"/>
    <w:rsid w:val="009C1DBA"/>
    <w:rsid w:val="009C3881"/>
    <w:rsid w:val="009C3F6B"/>
    <w:rsid w:val="009C4D1B"/>
    <w:rsid w:val="009C6839"/>
    <w:rsid w:val="009D1A3A"/>
    <w:rsid w:val="009D3B37"/>
    <w:rsid w:val="009D4014"/>
    <w:rsid w:val="009E5275"/>
    <w:rsid w:val="009F51CC"/>
    <w:rsid w:val="00A00D02"/>
    <w:rsid w:val="00A0664C"/>
    <w:rsid w:val="00A10BE0"/>
    <w:rsid w:val="00A114EB"/>
    <w:rsid w:val="00A17395"/>
    <w:rsid w:val="00A2468E"/>
    <w:rsid w:val="00A27929"/>
    <w:rsid w:val="00A300E8"/>
    <w:rsid w:val="00A30CE9"/>
    <w:rsid w:val="00A312D4"/>
    <w:rsid w:val="00A332E0"/>
    <w:rsid w:val="00A37CC3"/>
    <w:rsid w:val="00A41327"/>
    <w:rsid w:val="00A47C09"/>
    <w:rsid w:val="00A51402"/>
    <w:rsid w:val="00A51A14"/>
    <w:rsid w:val="00A52DB4"/>
    <w:rsid w:val="00A5762D"/>
    <w:rsid w:val="00A61125"/>
    <w:rsid w:val="00A613AF"/>
    <w:rsid w:val="00A61B0F"/>
    <w:rsid w:val="00A6595D"/>
    <w:rsid w:val="00A67136"/>
    <w:rsid w:val="00A70C9D"/>
    <w:rsid w:val="00A724F5"/>
    <w:rsid w:val="00A73063"/>
    <w:rsid w:val="00A80DA9"/>
    <w:rsid w:val="00A81248"/>
    <w:rsid w:val="00A84CE3"/>
    <w:rsid w:val="00A87103"/>
    <w:rsid w:val="00A87188"/>
    <w:rsid w:val="00A87B30"/>
    <w:rsid w:val="00A87E2F"/>
    <w:rsid w:val="00A91343"/>
    <w:rsid w:val="00A91549"/>
    <w:rsid w:val="00AA24BD"/>
    <w:rsid w:val="00AA6443"/>
    <w:rsid w:val="00AB2E59"/>
    <w:rsid w:val="00AB4B61"/>
    <w:rsid w:val="00AB5422"/>
    <w:rsid w:val="00AC41D0"/>
    <w:rsid w:val="00AC53DE"/>
    <w:rsid w:val="00AC6F39"/>
    <w:rsid w:val="00AD54D7"/>
    <w:rsid w:val="00AD787A"/>
    <w:rsid w:val="00AD7D69"/>
    <w:rsid w:val="00AD7D8A"/>
    <w:rsid w:val="00AE3C05"/>
    <w:rsid w:val="00B05B02"/>
    <w:rsid w:val="00B11BC2"/>
    <w:rsid w:val="00B2124C"/>
    <w:rsid w:val="00B26917"/>
    <w:rsid w:val="00B27476"/>
    <w:rsid w:val="00B3006B"/>
    <w:rsid w:val="00B3036D"/>
    <w:rsid w:val="00B337FF"/>
    <w:rsid w:val="00B3500F"/>
    <w:rsid w:val="00B37C1E"/>
    <w:rsid w:val="00B405BC"/>
    <w:rsid w:val="00B43A21"/>
    <w:rsid w:val="00B50FDF"/>
    <w:rsid w:val="00B511DE"/>
    <w:rsid w:val="00B57002"/>
    <w:rsid w:val="00B6048E"/>
    <w:rsid w:val="00B60DB3"/>
    <w:rsid w:val="00B6652A"/>
    <w:rsid w:val="00B67FA8"/>
    <w:rsid w:val="00B70CA1"/>
    <w:rsid w:val="00B74A5B"/>
    <w:rsid w:val="00B75407"/>
    <w:rsid w:val="00B76AC6"/>
    <w:rsid w:val="00B86CE5"/>
    <w:rsid w:val="00B902EA"/>
    <w:rsid w:val="00B909BB"/>
    <w:rsid w:val="00B92674"/>
    <w:rsid w:val="00BA2830"/>
    <w:rsid w:val="00BA639B"/>
    <w:rsid w:val="00BA6496"/>
    <w:rsid w:val="00BC1030"/>
    <w:rsid w:val="00BC6773"/>
    <w:rsid w:val="00BD2469"/>
    <w:rsid w:val="00BD4C96"/>
    <w:rsid w:val="00BD7DD5"/>
    <w:rsid w:val="00BE7089"/>
    <w:rsid w:val="00BF122F"/>
    <w:rsid w:val="00BF6736"/>
    <w:rsid w:val="00C007E9"/>
    <w:rsid w:val="00C01CD1"/>
    <w:rsid w:val="00C0425A"/>
    <w:rsid w:val="00C0598F"/>
    <w:rsid w:val="00C177D4"/>
    <w:rsid w:val="00C21A87"/>
    <w:rsid w:val="00C2270B"/>
    <w:rsid w:val="00C23428"/>
    <w:rsid w:val="00C240CC"/>
    <w:rsid w:val="00C25BC9"/>
    <w:rsid w:val="00C26A8D"/>
    <w:rsid w:val="00C26B57"/>
    <w:rsid w:val="00C27B2B"/>
    <w:rsid w:val="00C30F18"/>
    <w:rsid w:val="00C372ED"/>
    <w:rsid w:val="00C465CB"/>
    <w:rsid w:val="00C46FE6"/>
    <w:rsid w:val="00C543DC"/>
    <w:rsid w:val="00C762FC"/>
    <w:rsid w:val="00C7747D"/>
    <w:rsid w:val="00C80B7C"/>
    <w:rsid w:val="00C83352"/>
    <w:rsid w:val="00C83F0A"/>
    <w:rsid w:val="00C851D9"/>
    <w:rsid w:val="00C918A5"/>
    <w:rsid w:val="00CA2B5B"/>
    <w:rsid w:val="00CA58B4"/>
    <w:rsid w:val="00CB231E"/>
    <w:rsid w:val="00CB53B4"/>
    <w:rsid w:val="00CB72D6"/>
    <w:rsid w:val="00CC1951"/>
    <w:rsid w:val="00CC1D78"/>
    <w:rsid w:val="00CD7489"/>
    <w:rsid w:val="00CF4A15"/>
    <w:rsid w:val="00D0199F"/>
    <w:rsid w:val="00D01D21"/>
    <w:rsid w:val="00D0310A"/>
    <w:rsid w:val="00D035D9"/>
    <w:rsid w:val="00D03811"/>
    <w:rsid w:val="00D11E1E"/>
    <w:rsid w:val="00D14BF0"/>
    <w:rsid w:val="00D24C51"/>
    <w:rsid w:val="00D416C0"/>
    <w:rsid w:val="00D41B50"/>
    <w:rsid w:val="00D42C10"/>
    <w:rsid w:val="00D432BD"/>
    <w:rsid w:val="00D46206"/>
    <w:rsid w:val="00D473C9"/>
    <w:rsid w:val="00D5568F"/>
    <w:rsid w:val="00D56B1B"/>
    <w:rsid w:val="00D623A5"/>
    <w:rsid w:val="00D66B6F"/>
    <w:rsid w:val="00D727D0"/>
    <w:rsid w:val="00D95A68"/>
    <w:rsid w:val="00DA3929"/>
    <w:rsid w:val="00DA5454"/>
    <w:rsid w:val="00DA6C9C"/>
    <w:rsid w:val="00DA7F20"/>
    <w:rsid w:val="00DB2BFC"/>
    <w:rsid w:val="00DB78B3"/>
    <w:rsid w:val="00DC20D8"/>
    <w:rsid w:val="00DD6285"/>
    <w:rsid w:val="00DD68A3"/>
    <w:rsid w:val="00DD6A31"/>
    <w:rsid w:val="00DE78DF"/>
    <w:rsid w:val="00DF14A6"/>
    <w:rsid w:val="00DF1974"/>
    <w:rsid w:val="00DF6172"/>
    <w:rsid w:val="00DF7EFF"/>
    <w:rsid w:val="00E02B3D"/>
    <w:rsid w:val="00E15808"/>
    <w:rsid w:val="00E16409"/>
    <w:rsid w:val="00E21EFB"/>
    <w:rsid w:val="00E23B0A"/>
    <w:rsid w:val="00E2589E"/>
    <w:rsid w:val="00E26553"/>
    <w:rsid w:val="00E26892"/>
    <w:rsid w:val="00E3070A"/>
    <w:rsid w:val="00E32189"/>
    <w:rsid w:val="00E34F8F"/>
    <w:rsid w:val="00E37383"/>
    <w:rsid w:val="00E37FA7"/>
    <w:rsid w:val="00E44423"/>
    <w:rsid w:val="00E45636"/>
    <w:rsid w:val="00E45F0A"/>
    <w:rsid w:val="00E52A38"/>
    <w:rsid w:val="00E53B0D"/>
    <w:rsid w:val="00E60598"/>
    <w:rsid w:val="00E67E5A"/>
    <w:rsid w:val="00E72B80"/>
    <w:rsid w:val="00E80756"/>
    <w:rsid w:val="00E8332E"/>
    <w:rsid w:val="00E84BC1"/>
    <w:rsid w:val="00E859B7"/>
    <w:rsid w:val="00E9044B"/>
    <w:rsid w:val="00E91F6E"/>
    <w:rsid w:val="00E93BC6"/>
    <w:rsid w:val="00E95AD9"/>
    <w:rsid w:val="00EA0442"/>
    <w:rsid w:val="00EA562C"/>
    <w:rsid w:val="00EA60FA"/>
    <w:rsid w:val="00EB4872"/>
    <w:rsid w:val="00EB4C62"/>
    <w:rsid w:val="00EB684E"/>
    <w:rsid w:val="00EC07B7"/>
    <w:rsid w:val="00EC3CF6"/>
    <w:rsid w:val="00EC7877"/>
    <w:rsid w:val="00ED4123"/>
    <w:rsid w:val="00EE2194"/>
    <w:rsid w:val="00EF184D"/>
    <w:rsid w:val="00F06998"/>
    <w:rsid w:val="00F13A00"/>
    <w:rsid w:val="00F16AAB"/>
    <w:rsid w:val="00F16E61"/>
    <w:rsid w:val="00F22672"/>
    <w:rsid w:val="00F27C0B"/>
    <w:rsid w:val="00F3146D"/>
    <w:rsid w:val="00F31A52"/>
    <w:rsid w:val="00F33C7F"/>
    <w:rsid w:val="00F41E11"/>
    <w:rsid w:val="00F43D8B"/>
    <w:rsid w:val="00F47BB0"/>
    <w:rsid w:val="00F47FA4"/>
    <w:rsid w:val="00F534ED"/>
    <w:rsid w:val="00F56D4D"/>
    <w:rsid w:val="00F57653"/>
    <w:rsid w:val="00F60B9C"/>
    <w:rsid w:val="00F676AC"/>
    <w:rsid w:val="00F81CB0"/>
    <w:rsid w:val="00F94F62"/>
    <w:rsid w:val="00FA5BD5"/>
    <w:rsid w:val="00FA7882"/>
    <w:rsid w:val="00FB062B"/>
    <w:rsid w:val="00FB4EA2"/>
    <w:rsid w:val="00FC3B7F"/>
    <w:rsid w:val="00FC4D01"/>
    <w:rsid w:val="00FC5CF8"/>
    <w:rsid w:val="00FC6BCC"/>
    <w:rsid w:val="00FD0661"/>
    <w:rsid w:val="00FD3203"/>
    <w:rsid w:val="00FD7190"/>
    <w:rsid w:val="00FE1868"/>
    <w:rsid w:val="00FE3FD9"/>
    <w:rsid w:val="00FE4A81"/>
    <w:rsid w:val="00FE532D"/>
    <w:rsid w:val="00FE6430"/>
    <w:rsid w:val="00FF20DD"/>
    <w:rsid w:val="00FF2BC9"/>
    <w:rsid w:val="00FF403D"/>
    <w:rsid w:val="00FF5C0B"/>
    <w:rsid w:val="00FF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7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73067E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6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3067E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unhideWhenUsed/>
    <w:rsid w:val="004620C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62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4620CA"/>
    <w:pPr>
      <w:spacing w:before="100" w:beforeAutospacing="1" w:after="100" w:afterAutospacing="1"/>
    </w:pPr>
    <w:rPr>
      <w:color w:val="000066"/>
      <w:sz w:val="24"/>
      <w:szCs w:val="24"/>
    </w:rPr>
  </w:style>
  <w:style w:type="character" w:styleId="a7">
    <w:name w:val="Strong"/>
    <w:basedOn w:val="a0"/>
    <w:qFormat/>
    <w:rsid w:val="004620CA"/>
    <w:rPr>
      <w:b/>
      <w:bCs/>
    </w:rPr>
  </w:style>
  <w:style w:type="table" w:styleId="a8">
    <w:name w:val="Table Grid"/>
    <w:basedOn w:val="a1"/>
    <w:uiPriority w:val="59"/>
    <w:rsid w:val="0046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4620C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620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0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41B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1B5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D41B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1B50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ZVR</cp:lastModifiedBy>
  <cp:revision>6</cp:revision>
  <cp:lastPrinted>2017-02-28T10:01:00Z</cp:lastPrinted>
  <dcterms:created xsi:type="dcterms:W3CDTF">2016-09-20T11:10:00Z</dcterms:created>
  <dcterms:modified xsi:type="dcterms:W3CDTF">2017-02-28T10:01:00Z</dcterms:modified>
</cp:coreProperties>
</file>