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76" w:lineRule="auto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</w:rPr>
        <w:t>лимпиад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учебному предмету «Физическая культура и здоровье»</w:t>
      </w:r>
    </w:p>
    <w:p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76" w:lineRule="auto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Язепов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Ю.С.</w:t>
      </w:r>
    </w:p>
    <w:p>
      <w:pPr>
        <w:spacing w:after="0" w:line="276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76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Теоретический тур</w:t>
      </w:r>
    </w:p>
    <w:p>
      <w:pPr>
        <w:spacing w:after="0" w:line="276" w:lineRule="auto"/>
        <w:ind w:right="76"/>
        <w:jc w:val="both"/>
        <w:rPr>
          <w:sz w:val="24"/>
          <w:szCs w:val="24"/>
        </w:rPr>
      </w:pPr>
      <w:bookmarkStart w:id="0" w:name="_GoBack"/>
      <w:bookmarkEnd w:id="0"/>
    </w:p>
    <w:p>
      <w:pPr>
        <w:spacing w:after="0" w:line="276" w:lineRule="auto"/>
        <w:ind w:right="77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А1.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Что означали состязания в «долиходроме» на Играх в Древней Греции?</w:t>
      </w:r>
    </w:p>
    <w:p>
      <w:pPr>
        <w:spacing w:after="0" w:line="276" w:lineRule="auto"/>
        <w:ind w:right="77"/>
        <w:jc w:val="both"/>
        <w:rPr>
          <w:rFonts w:ascii="Times New Roman" w:hAnsi="Times New Roman" w:eastAsia="Times New Roman" w:cs="Times New Roman"/>
          <w:sz w:val="24"/>
          <w:szCs w:val="24"/>
        </w:rPr>
        <w:sectPr>
          <w:headerReference r:id="rId5" w:type="default"/>
          <w:footerReference r:id="rId7" w:type="default"/>
          <w:headerReference r:id="rId6" w:type="even"/>
          <w:footerReference r:id="rId8" w:type="even"/>
          <w:pgSz w:w="11908" w:h="16836"/>
          <w:pgMar w:top="851" w:right="704" w:bottom="1276" w:left="1561" w:header="720" w:footer="720" w:gutter="0"/>
          <w:cols w:space="720" w:num="1"/>
          <w:titlePg/>
        </w:sectPr>
      </w:pPr>
    </w:p>
    <w:p>
      <w:pPr>
        <w:spacing w:after="0" w:line="276" w:lineRule="auto"/>
        <w:ind w:right="77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а) пятиборье  </w:t>
      </w:r>
    </w:p>
    <w:p>
      <w:pPr>
        <w:spacing w:after="0" w:line="276" w:lineRule="auto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б) бег на один стадий </w:t>
      </w:r>
    </w:p>
    <w:p>
      <w:pPr>
        <w:spacing w:after="0" w:line="276" w:lineRule="auto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в) бег на выносливость  </w:t>
      </w: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г) кулачный бой с борьбой</w:t>
      </w: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</w:rPr>
        <w:sectPr>
          <w:type w:val="continuous"/>
          <w:pgSz w:w="11908" w:h="16836"/>
          <w:pgMar w:top="1208" w:right="704" w:bottom="1640" w:left="1561" w:header="720" w:footer="720" w:gutter="0"/>
          <w:cols w:space="720" w:num="2"/>
          <w:titlePg/>
        </w:sectPr>
      </w:pP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76" w:lineRule="auto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А2.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Какое наказание применяется к спортсмену, уличённому в употреблении допинга?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</w:p>
    <w:p>
      <w:pPr>
        <w:spacing w:after="0" w:line="276" w:lineRule="auto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а) денежный штраф </w:t>
      </w:r>
    </w:p>
    <w:p>
      <w:pPr>
        <w:spacing w:after="0" w:line="276" w:lineRule="auto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б) всеобщее порицание </w:t>
      </w:r>
    </w:p>
    <w:p>
      <w:pPr>
        <w:spacing w:after="0" w:line="276" w:lineRule="auto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в) отстранение от участия публичных мероприятиях </w:t>
      </w:r>
    </w:p>
    <w:p>
      <w:pPr>
        <w:spacing w:after="0" w:line="276" w:lineRule="auto"/>
        <w:ind w:right="342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г) дисквалификация</w:t>
      </w:r>
    </w:p>
    <w:p>
      <w:pPr>
        <w:spacing w:after="0" w:line="276" w:lineRule="auto"/>
        <w:ind w:right="3424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76" w:lineRule="auto"/>
        <w:ind w:right="3424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А3.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Какой из видов спорта относится игровым?</w:t>
      </w:r>
    </w:p>
    <w:p>
      <w:pPr>
        <w:spacing w:after="0" w:line="276" w:lineRule="auto"/>
        <w:ind w:right="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а) фехтование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б) скелетон 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в) водное поло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г) шорт-трек</w:t>
      </w: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76" w:lineRule="auto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А4.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К циклическим видам спорта относится…</w:t>
      </w: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а) фехтование    б) велоспорт     в) вольная борьба        г) гимнастика</w:t>
      </w: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76" w:lineRule="auto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А5.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Какие виды спорта относятся к ациклическим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</w:p>
    <w:p>
      <w:pPr>
        <w:spacing w:after="0" w:line="276" w:lineRule="auto"/>
        <w:ind w:hanging="10"/>
        <w:rPr>
          <w:rFonts w:ascii="Times New Roman" w:hAnsi="Times New Roman" w:eastAsia="Times New Roman" w:cs="Times New Roman"/>
          <w:sz w:val="24"/>
          <w:szCs w:val="24"/>
        </w:rPr>
        <w:sectPr>
          <w:type w:val="continuous"/>
          <w:pgSz w:w="11908" w:h="16836"/>
          <w:pgMar w:top="1208" w:right="704" w:bottom="567" w:left="1561" w:header="720" w:footer="720" w:gutter="0"/>
          <w:cols w:space="720" w:num="1"/>
          <w:titlePg/>
        </w:sectPr>
      </w:pPr>
    </w:p>
    <w:p>
      <w:pPr>
        <w:spacing w:after="0" w:line="276" w:lineRule="auto"/>
        <w:ind w:hanging="10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а) бег, гребля</w:t>
      </w:r>
    </w:p>
    <w:p>
      <w:pPr>
        <w:spacing w:after="0" w:line="276" w:lineRule="auto"/>
        <w:ind w:hanging="10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б) гребля, лыжные гонки</w:t>
      </w: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в) футбол, гимнастика</w:t>
      </w:r>
    </w:p>
    <w:p>
      <w:pPr>
        <w:spacing w:after="0" w:line="276" w:lineRule="auto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г) плавание, конькобежный спорт</w:t>
      </w: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</w:rPr>
        <w:sectPr>
          <w:type w:val="continuous"/>
          <w:pgSz w:w="11908" w:h="16836"/>
          <w:pgMar w:top="1208" w:right="704" w:bottom="567" w:left="1561" w:header="720" w:footer="720" w:gutter="0"/>
          <w:cols w:space="720" w:num="2"/>
          <w:titlePg/>
        </w:sectPr>
      </w:pP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76" w:lineRule="auto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А6.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Какой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</w:rPr>
        <w:t>витамин вырабатывается организмом при воздействии ультрафиолета?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</w:p>
    <w:p>
      <w:pPr>
        <w:spacing w:after="0" w:line="276" w:lineRule="auto"/>
        <w:ind w:right="1451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а) витамин А    б) витамин В     в) витамин С          г) витамин D</w:t>
      </w:r>
    </w:p>
    <w:p>
      <w:pPr>
        <w:spacing w:after="0" w:line="276" w:lineRule="auto"/>
        <w:ind w:right="1451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76" w:lineRule="auto"/>
        <w:ind w:right="1451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А7.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Два очка в баскетболе засчитываются при броске в корзину:  </w:t>
      </w:r>
    </w:p>
    <w:p>
      <w:pPr>
        <w:spacing w:after="0" w:line="276" w:lineRule="auto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а) из тыловой зоны  </w:t>
      </w:r>
    </w:p>
    <w:p>
      <w:pPr>
        <w:spacing w:after="0" w:line="276" w:lineRule="auto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б) при штрафном броске </w:t>
      </w:r>
    </w:p>
    <w:p>
      <w:pPr>
        <w:spacing w:after="0" w:line="276" w:lineRule="auto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в) с любой точки площадки </w:t>
      </w:r>
    </w:p>
    <w:p>
      <w:pPr>
        <w:spacing w:after="0" w:line="276" w:lineRule="auto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г) с любого места внутри трехочковой линии </w:t>
      </w: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76" w:lineRule="auto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А8.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«Королевой спорта» называют: </w:t>
      </w:r>
    </w:p>
    <w:p>
      <w:pPr>
        <w:spacing w:after="0" w:line="276" w:lineRule="auto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а) легкую атлетику</w:t>
      </w:r>
    </w:p>
    <w:p>
      <w:pPr>
        <w:spacing w:after="0" w:line="276" w:lineRule="auto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б) спортивную гимнастику  </w:t>
      </w:r>
    </w:p>
    <w:p>
      <w:pPr>
        <w:spacing w:after="0" w:line="276" w:lineRule="auto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в) художественную гимнастику</w:t>
      </w: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г) синхронное плавание</w:t>
      </w:r>
    </w:p>
    <w:p>
      <w:pPr>
        <w:spacing w:after="0" w:line="276" w:lineRule="auto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>
      <w:pPr>
        <w:tabs>
          <w:tab w:val="center" w:pos="616"/>
          <w:tab w:val="center" w:pos="4967"/>
        </w:tabs>
        <w:spacing w:after="0" w:line="276" w:lineRule="auto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А9.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Что означает жест футбольного судьи поднятая рука вверх? </w:t>
      </w: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</w:rPr>
        <w:sectPr>
          <w:type w:val="continuous"/>
          <w:pgSz w:w="11908" w:h="16836"/>
          <w:pgMar w:top="1208" w:right="704" w:bottom="567" w:left="1561" w:header="720" w:footer="720" w:gutter="0"/>
          <w:cols w:space="720" w:num="1"/>
          <w:titlePg/>
        </w:sectPr>
      </w:pPr>
    </w:p>
    <w:p>
      <w:pPr>
        <w:spacing w:after="0" w:line="276" w:lineRule="auto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а) свободный удар </w:t>
      </w:r>
    </w:p>
    <w:p>
      <w:pPr>
        <w:spacing w:after="0" w:line="276" w:lineRule="auto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б) окончание игры </w:t>
      </w:r>
    </w:p>
    <w:p>
      <w:pPr>
        <w:spacing w:after="0" w:line="276" w:lineRule="auto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в) тайм-аут 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4"/>
          <w:szCs w:val="24"/>
        </w:rPr>
        <w:sectPr>
          <w:type w:val="continuous"/>
          <w:pgSz w:w="11908" w:h="16836"/>
          <w:pgMar w:top="1208" w:right="704" w:bottom="567" w:left="1561" w:header="720" w:footer="720" w:gutter="0"/>
          <w:cols w:space="720" w:num="2"/>
          <w:titlePg/>
        </w:sectPr>
      </w:pPr>
      <w:r>
        <w:rPr>
          <w:rFonts w:ascii="Times New Roman" w:hAnsi="Times New Roman" w:eastAsia="Times New Roman" w:cs="Times New Roman"/>
          <w:sz w:val="24"/>
          <w:szCs w:val="24"/>
        </w:rPr>
        <w:t>г) удаление игрока</w:t>
      </w:r>
    </w:p>
    <w:p>
      <w:pPr>
        <w:spacing w:after="0" w:line="276" w:lineRule="auto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>
      <w:pPr>
        <w:tabs>
          <w:tab w:val="center" w:pos="616"/>
          <w:tab w:val="center" w:pos="3913"/>
        </w:tabs>
        <w:spacing w:after="0" w:line="276" w:lineRule="auto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А10.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Перечислите спортивные виды плавания: </w:t>
      </w:r>
    </w:p>
    <w:p>
      <w:pPr>
        <w:spacing w:after="0" w:line="276" w:lineRule="auto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а) брасс, кроль на боку, дельфин </w:t>
      </w:r>
    </w:p>
    <w:p>
      <w:pPr>
        <w:spacing w:after="0" w:line="276" w:lineRule="auto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б) баттерфляй, брасс на спине, кроль, дельфин </w:t>
      </w:r>
    </w:p>
    <w:p>
      <w:pPr>
        <w:spacing w:after="0" w:line="276" w:lineRule="auto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в) брасс, кроль на боку </w:t>
      </w:r>
    </w:p>
    <w:p>
      <w:pPr>
        <w:spacing w:after="0" w:line="276" w:lineRule="auto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г) кроль на груди, брасс, баттерфляй, кроль на спине </w:t>
      </w: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76" w:lineRule="auto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А11.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Обязательным условием для начала Игр Олимпиады древности было: </w:t>
      </w:r>
    </w:p>
    <w:p>
      <w:pPr>
        <w:spacing w:after="0" w:line="276" w:lineRule="auto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а) приезд участников </w:t>
      </w:r>
    </w:p>
    <w:p>
      <w:pPr>
        <w:spacing w:after="0" w:line="276" w:lineRule="auto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б) собрание судей </w:t>
      </w:r>
    </w:p>
    <w:p>
      <w:pPr>
        <w:spacing w:after="0" w:line="276" w:lineRule="auto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в) перемирие </w:t>
      </w:r>
    </w:p>
    <w:p>
      <w:pPr>
        <w:spacing w:after="0" w:line="276" w:lineRule="auto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г) зажжение олимпийского огня </w:t>
      </w:r>
    </w:p>
    <w:p>
      <w:pPr>
        <w:spacing w:after="0" w:line="276" w:lineRule="auto"/>
        <w:ind w:right="1026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76" w:lineRule="auto"/>
        <w:ind w:right="1026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А12.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Основными поставщиками энергии в организм являются:</w:t>
      </w:r>
    </w:p>
    <w:p>
      <w:pPr>
        <w:spacing w:after="0" w:line="276" w:lineRule="auto"/>
        <w:ind w:right="1026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а) белки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б) жиры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в) углеводы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г) витамины </w:t>
      </w:r>
    </w:p>
    <w:p>
      <w:pPr>
        <w:tabs>
          <w:tab w:val="center" w:pos="616"/>
          <w:tab w:val="center" w:pos="3585"/>
        </w:tabs>
        <w:spacing w:after="0" w:line="276" w:lineRule="auto"/>
        <w:jc w:val="both"/>
        <w:rPr>
          <w:sz w:val="24"/>
          <w:szCs w:val="24"/>
        </w:rPr>
      </w:pPr>
    </w:p>
    <w:p>
      <w:pPr>
        <w:spacing w:after="0" w:line="276" w:lineRule="auto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А13.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Как называется игрок в волейболе, выполняющий вторую передачу: </w:t>
      </w:r>
    </w:p>
    <w:p>
      <w:pPr>
        <w:spacing w:after="0" w:line="276" w:lineRule="auto"/>
        <w:ind w:hanging="1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а) нападающий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б) пасующий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в) либеро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г) доигровщик</w:t>
      </w:r>
    </w:p>
    <w:p>
      <w:pPr>
        <w:spacing w:after="0" w:line="276" w:lineRule="auto"/>
        <w:ind w:hanging="10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76" w:lineRule="auto"/>
        <w:ind w:hanging="1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А14.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Командная спортивная игра с мячом на площадке 28x15 м командами по 5 человек обозначается как...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>
      <w:pPr>
        <w:spacing w:after="0" w:line="276" w:lineRule="auto"/>
        <w:ind w:hanging="1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а) гандбол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б) волейбол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в) баскетбол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г) футбол</w:t>
      </w:r>
    </w:p>
    <w:p>
      <w:pPr>
        <w:spacing w:after="0" w:line="276" w:lineRule="auto"/>
        <w:ind w:right="517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>
      <w:pPr>
        <w:spacing w:after="0" w:line="276" w:lineRule="auto"/>
        <w:ind w:right="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А15.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Каким ходом преимущественно преодолевают дистанцию биатлонисты?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>
      <w:pPr>
        <w:spacing w:after="0" w:line="276" w:lineRule="auto"/>
        <w:ind w:right="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а) классическим    б) дистанционным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в) коньковым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г) биатлонным</w:t>
      </w: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0" w:line="276" w:lineRule="auto"/>
        <w:jc w:val="both"/>
        <w:rPr>
          <w:rFonts w:hint="default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ru-RU"/>
        </w:rPr>
        <w:t xml:space="preserve"> </w:t>
      </w:r>
    </w:p>
    <w:sectPr>
      <w:type w:val="continuous"/>
      <w:pgSz w:w="11908" w:h="16836"/>
      <w:pgMar w:top="1208" w:right="704" w:bottom="567" w:left="1561" w:header="720" w:footer="720" w:gutter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65"/>
      <w:ind w:left="55"/>
      <w:jc w:val="center"/>
    </w:pPr>
    <w: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972820</wp:posOffset>
              </wp:positionH>
              <wp:positionV relativeFrom="page">
                <wp:posOffset>9905365</wp:posOffset>
              </wp:positionV>
              <wp:extent cx="6158865" cy="17780"/>
              <wp:effectExtent l="0" t="0" r="0" b="0"/>
              <wp:wrapSquare wrapText="bothSides"/>
              <wp:docPr id="6722" name="Group 67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8865" cy="17780"/>
                        <a:chOff x="0" y="0"/>
                        <a:chExt cx="6158865" cy="17780"/>
                      </a:xfrm>
                    </wpg:grpSpPr>
                    <wps:wsp>
                      <wps:cNvPr id="7004" name="Shape 7004"/>
                      <wps:cNvSpPr/>
                      <wps:spPr>
                        <a:xfrm>
                          <a:off x="0" y="0"/>
                          <a:ext cx="6158865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865" h="17780">
                              <a:moveTo>
                                <a:pt x="0" y="0"/>
                              </a:moveTo>
                              <a:lnTo>
                                <a:pt x="6158865" y="0"/>
                              </a:lnTo>
                              <a:lnTo>
                                <a:pt x="6158865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6722" o:spid="_x0000_s1026" o:spt="203" style="position:absolute;left:0pt;margin-left:76.6pt;margin-top:779.95pt;height:1.4pt;width:484.95pt;mso-position-horizontal-relative:page;mso-position-vertical-relative:page;mso-wrap-distance-bottom:0pt;mso-wrap-distance-left:9pt;mso-wrap-distance-right:9pt;mso-wrap-distance-top:0pt;z-index:251660288;mso-width-relative:page;mso-height-relative:page;" coordsize="6158865,17780" o:gfxdata="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Bj0RMnbAAAADgEAAA8AAAAAAAAA&#10;AQAgAAAAIgAAAGRycy9kb3ducmV2LnhtbFBLAQIUABQAAAAIAIdO4kCqbQ1yRwIAAOQFAAAOAAAA&#10;AAAAAAEAIAAAACoBAABkcnMvZTJvRG9jLnhtbFBLBQYAAAAABgAGAFkBAADjBQAAAAA=&#10;">
              <o:lock v:ext="edit" aspectratio="f"/>
              <v:shape id="Shape 7004" o:spid="_x0000_s1026" o:spt="100" style="position:absolute;left:0;top:0;height:17780;width:6158865;" fillcolor="#000000" filled="t" stroked="f" coordsize="6158865,17780" o:gfxdata="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/UcO&#10;dsEAAADdAAAADwAAAAAAAAABACAAAAAiAAAAZHJzL2Rvd25yZXYueG1sUEsBAhQAFAAAAAgAh07i&#10;QDMvBZ47AAAAOQAAABAAAAAAAAAAAQAgAAAAEAEAAGRycy9zaGFwZXhtbC54bWxQSwUGAAAAAAYA&#10;BgBbAQAAugMAAAAA&#10;" path="m0,0l6158865,0,6158865,17780,0,17780,0,0e">
                <v:fill on="t" focussize="0,0"/>
                <v:stroke on="f" weight="0pt" miterlimit="1" joinstyle="miter"/>
                <v:imagedata o:title=""/>
                <o:lock v:ext="edit" aspectratio="f"/>
              </v:shape>
              <w10:wrap type="square"/>
            </v:group>
          </w:pict>
        </mc:Fallback>
      </mc:AlternateContent>
    </w:r>
    <w:r>
      <w:rPr>
        <w:rFonts w:ascii="Times New Roman" w:hAnsi="Times New Roman" w:eastAsia="Times New Roman" w:cs="Times New Roman"/>
      </w:rPr>
      <w:t xml:space="preserve"> </w:t>
    </w:r>
  </w:p>
  <w:p>
    <w:pPr>
      <w:spacing w:after="0"/>
      <w:ind w:right="2"/>
      <w:jc w:val="center"/>
    </w:pPr>
    <w:r>
      <w:rPr>
        <w:rFonts w:ascii="Times New Roman" w:hAnsi="Times New Roman" w:eastAsia="Times New Roman" w:cs="Times New Roman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 w:eastAsia="Times New Roman" w:cs="Times New Roman"/>
      </w:rPr>
      <w:t>2</w:t>
    </w:r>
    <w:r>
      <w:rPr>
        <w:rFonts w:ascii="Times New Roman" w:hAnsi="Times New Roman" w:eastAsia="Times New Roman" w:cs="Times New Roman"/>
      </w:rPr>
      <w:fldChar w:fldCharType="end"/>
    </w:r>
    <w:r>
      <w:rPr>
        <w:rFonts w:ascii="Times New Roman" w:hAnsi="Times New Roman" w:eastAsia="Times New Roman" w:cs="Times New Roman"/>
      </w:rPr>
      <w:t xml:space="preserve"> </w:t>
    </w:r>
  </w:p>
  <w:p>
    <w:pPr>
      <w:spacing w:after="0"/>
    </w:pPr>
    <w:r>
      <w:rPr>
        <w:rFonts w:ascii="Times New Roman" w:hAnsi="Times New Roman" w:eastAsia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/>
      <w:ind w:left="5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89" w:lineRule="auto"/>
      <w:ind w:left="2165" w:right="1664" w:hanging="600"/>
    </w:pPr>
    <w: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972820</wp:posOffset>
              </wp:positionH>
              <wp:positionV relativeFrom="page">
                <wp:posOffset>990600</wp:posOffset>
              </wp:positionV>
              <wp:extent cx="6158865" cy="17780"/>
              <wp:effectExtent l="0" t="0" r="0" b="0"/>
              <wp:wrapSquare wrapText="bothSides"/>
              <wp:docPr id="6706" name="Group 67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8865" cy="17780"/>
                        <a:chOff x="0" y="0"/>
                        <a:chExt cx="6158865" cy="17780"/>
                      </a:xfrm>
                    </wpg:grpSpPr>
                    <wps:wsp>
                      <wps:cNvPr id="7000" name="Shape 7000"/>
                      <wps:cNvSpPr/>
                      <wps:spPr>
                        <a:xfrm>
                          <a:off x="0" y="0"/>
                          <a:ext cx="6158865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865" h="17780">
                              <a:moveTo>
                                <a:pt x="0" y="0"/>
                              </a:moveTo>
                              <a:lnTo>
                                <a:pt x="6158865" y="0"/>
                              </a:lnTo>
                              <a:lnTo>
                                <a:pt x="6158865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6706" o:spid="_x0000_s1026" o:spt="203" style="position:absolute;left:0pt;margin-left:76.6pt;margin-top:78pt;height:1.4pt;width:484.95pt;mso-position-horizontal-relative:page;mso-position-vertical-relative:page;mso-wrap-distance-bottom:0pt;mso-wrap-distance-left:9pt;mso-wrap-distance-right:9pt;mso-wrap-distance-top:0pt;z-index:251659264;mso-width-relative:page;mso-height-relative:page;" coordsize="6158865,17780" o:gfxdata="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Asga1jZAAAADAEAAA8AAAAAAAAA&#10;AQAgAAAAIgAAAGRycy9kb3ducmV2LnhtbFBLAQIUABQAAAAIAIdO4kD+dqG8SQIAAOQFAAAOAAAA&#10;AAAAAAEAIAAAACgBAABkcnMvZTJvRG9jLnhtbFBLBQYAAAAABgAGAFkBAADjBQAAAAA=&#10;">
              <o:lock v:ext="edit" aspectratio="f"/>
              <v:shape id="Shape 7000" o:spid="_x0000_s1026" o:spt="100" style="position:absolute;left:0;top:0;height:17780;width:6158865;" fillcolor="#000000" filled="t" stroked="f" coordsize="6158865,17780" o:gfxdata="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nwIdb4A&#10;AADdAAAADwAAAAAAAAABACAAAAAiAAAAZHJzL2Rvd25yZXYueG1sUEsBAhQAFAAAAAgAh07iQDMv&#10;BZ47AAAAOQAAABAAAAAAAAAAAQAgAAAADQEAAGRycy9zaGFwZXhtbC54bWxQSwUGAAAAAAYABgBb&#10;AQAAtwMAAAAA&#10;" path="m0,0l6158865,0,6158865,17780,0,17780,0,0e">
                <v:fill on="t" focussize="0,0"/>
                <v:stroke on="f" weight="0pt" miterlimit="1" joinstyle="miter"/>
                <v:imagedata o:title=""/>
                <o:lock v:ext="edit" aspectratio="f"/>
              </v:shape>
              <w10:wrap type="square"/>
            </v:group>
          </w:pict>
        </mc:Fallback>
      </mc:AlternateContent>
    </w:r>
    <w:r>
      <w:rPr>
        <w:rFonts w:ascii="Times New Roman" w:hAnsi="Times New Roman" w:eastAsia="Times New Roman" w:cs="Times New Roman"/>
        <w:b/>
        <w:color w:val="595959"/>
        <w:sz w:val="24"/>
      </w:rPr>
      <w:t xml:space="preserve">Олимпиадные задания для учащихся VII – VIII классов </w:t>
    </w:r>
    <w:r>
      <w:rPr>
        <w:rFonts w:ascii="Times New Roman" w:hAnsi="Times New Roman" w:eastAsia="Times New Roman" w:cs="Times New Roman"/>
        <w:color w:val="595959"/>
        <w:sz w:val="24"/>
      </w:rPr>
      <w:t>по предмету «Физическая культура и здоровье»</w:t>
    </w:r>
    <w:r>
      <w:rPr>
        <w:rFonts w:ascii="Times New Roman" w:hAnsi="Times New Roman" w:eastAsia="Times New Roman" w:cs="Times New Roman"/>
        <w:b/>
        <w:color w:val="595959"/>
        <w:sz w:val="24"/>
      </w:rPr>
      <w:t xml:space="preserve">  </w:t>
    </w:r>
  </w:p>
  <w:p>
    <w:pPr>
      <w:spacing w:after="29"/>
      <w:ind w:right="6"/>
      <w:jc w:val="center"/>
    </w:pPr>
    <w:r>
      <w:rPr>
        <w:rFonts w:ascii="Times New Roman" w:hAnsi="Times New Roman" w:eastAsia="Times New Roman" w:cs="Times New Roman"/>
        <w:color w:val="595959"/>
      </w:rPr>
      <w:t xml:space="preserve">I тур </w:t>
    </w:r>
  </w:p>
  <w:p>
    <w:pPr>
      <w:spacing w:after="0"/>
      <w:ind w:left="55"/>
      <w:jc w:val="center"/>
    </w:pPr>
    <w:r>
      <w:rPr>
        <w:rFonts w:ascii="Times New Roman" w:hAnsi="Times New Roman" w:eastAsia="Times New Roman" w:cs="Times New Roman"/>
        <w:color w:val="595959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B6D"/>
    <w:rsid w:val="00014405"/>
    <w:rsid w:val="000D728C"/>
    <w:rsid w:val="00235E01"/>
    <w:rsid w:val="002F5A18"/>
    <w:rsid w:val="003F2635"/>
    <w:rsid w:val="004C1CBE"/>
    <w:rsid w:val="00504300"/>
    <w:rsid w:val="00591C3B"/>
    <w:rsid w:val="00651E3B"/>
    <w:rsid w:val="00724B57"/>
    <w:rsid w:val="00850B6D"/>
    <w:rsid w:val="009A7914"/>
    <w:rsid w:val="009B090D"/>
    <w:rsid w:val="009C17D4"/>
    <w:rsid w:val="00A61874"/>
    <w:rsid w:val="00C95D29"/>
    <w:rsid w:val="00E96E96"/>
    <w:rsid w:val="00EA3324"/>
    <w:rsid w:val="00F11B81"/>
    <w:rsid w:val="75DE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0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7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Grid"/>
    <w:qFormat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Верхний колонтитул Знак"/>
    <w:basedOn w:val="2"/>
    <w:link w:val="5"/>
    <w:qFormat/>
    <w:uiPriority w:val="99"/>
    <w:rPr>
      <w:rFonts w:ascii="Calibri" w:hAnsi="Calibri" w:eastAsia="Calibri" w:cs="Calibri"/>
      <w:color w:val="000000"/>
    </w:rPr>
  </w:style>
  <w:style w:type="character" w:customStyle="1" w:styleId="10">
    <w:name w:val="Нижний колонтитул Знак"/>
    <w:basedOn w:val="2"/>
    <w:link w:val="6"/>
    <w:uiPriority w:val="99"/>
    <w:rPr>
      <w:rFonts w:ascii="Calibri" w:hAnsi="Calibri" w:eastAsia="Calibri" w:cs="Calibri"/>
      <w:color w:val="000000"/>
    </w:rPr>
  </w:style>
  <w:style w:type="character" w:customStyle="1" w:styleId="11">
    <w:name w:val="Текст выноски Знак"/>
    <w:basedOn w:val="2"/>
    <w:link w:val="4"/>
    <w:semiHidden/>
    <w:uiPriority w:val="99"/>
    <w:rPr>
      <w:rFonts w:ascii="Tahoma" w:hAnsi="Tahoma" w:eastAsia="Calibri" w:cs="Tahoma"/>
      <w:color w:val="00000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942</Words>
  <Characters>5372</Characters>
  <Lines>44</Lines>
  <Paragraphs>12</Paragraphs>
  <TotalTime>159</TotalTime>
  <ScaleCrop>false</ScaleCrop>
  <LinksUpToDate>false</LinksUpToDate>
  <CharactersWithSpaces>6302</CharactersWithSpaces>
  <Application>WPS Office_11.2.0.11029_F1E327BC-269C-435d-A152-05C5408002CA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2019-10-31T21:42:00Z</dcterms:created>
  <dc:creator>Сергей Погребнёв</dc:creator>
  <cp:lastModifiedBy>Yazepov</cp:lastModifiedBy>
  <dcterms:modified xsi:type="dcterms:W3CDTF">2022-03-21T04:46:16Z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FA5502F3FF7344D2A23B9DCC3C9AB887</vt:lpwstr>
  </property>
</Properties>
</file>