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24E1">
        <w:rPr>
          <w:bCs/>
          <w:color w:val="000000"/>
          <w:sz w:val="28"/>
          <w:szCs w:val="28"/>
        </w:rPr>
        <w:t>Гандбол</w:t>
      </w:r>
      <w:r w:rsidR="008F24E1" w:rsidRPr="008F24E1">
        <w:rPr>
          <w:bCs/>
          <w:color w:val="000000"/>
          <w:sz w:val="28"/>
          <w:szCs w:val="28"/>
        </w:rPr>
        <w:t xml:space="preserve"> 7-8 </w:t>
      </w:r>
      <w:proofErr w:type="spellStart"/>
      <w:r w:rsidR="008F24E1" w:rsidRPr="008F24E1">
        <w:rPr>
          <w:bCs/>
          <w:color w:val="000000"/>
          <w:sz w:val="28"/>
          <w:szCs w:val="28"/>
        </w:rPr>
        <w:t>кл</w:t>
      </w:r>
      <w:proofErr w:type="spellEnd"/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bCs/>
          <w:color w:val="000000"/>
          <w:sz w:val="28"/>
          <w:szCs w:val="28"/>
        </w:rPr>
        <w:t>Закрытые вопросы: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1. Игрок, выполняющий бросок, находится за 7-метровой линией на расстоянии не более...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1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1.5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2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3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2. Сколько видов персональных наказаний предусматривают правила?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2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3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4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5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3. На каком расстоянии от игрока при свободном броске должны находиться соперники?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не менее 1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не менее 2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не менее 3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не менее 4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4. В течение скольких секунд бросок выполняется по свистку судьи?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1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2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3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4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5. Сколько шагов может делать игрок с мячом?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не более одного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не более двух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не более трех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не более четырех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6. На сколько минут каждая команда имеет право течение тайма взять тайм-аут?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на одну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на две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на три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на четыре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7. Сколько игроков должно быть в начале игры в каждой команде?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не менее четырех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не менее пяти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не менее шести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не менее семи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8. Какова ширина ворот?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2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3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4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5 метров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lastRenderedPageBreak/>
        <w:t>9. Какова высота ворот?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2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2,5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3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3,5 метра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10. Сколько официальных лиц могут входить в команду?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А) до двух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Б) до трех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В) до четырех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Г) до пяти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b/>
          <w:bCs/>
          <w:color w:val="000000"/>
          <w:sz w:val="28"/>
          <w:szCs w:val="28"/>
        </w:rPr>
        <w:t>Открытые вопросы: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1. Удаление сопровождается жестом судьи —_____________.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2. Третье 2-минутное удаление одного игрока в течение матча____________.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 xml:space="preserve">3. Отсчёт времени не прерывается </w:t>
      </w:r>
      <w:proofErr w:type="gramStart"/>
      <w:r w:rsidRPr="008F24E1">
        <w:rPr>
          <w:color w:val="000000"/>
          <w:sz w:val="28"/>
          <w:szCs w:val="28"/>
        </w:rPr>
        <w:t>при</w:t>
      </w:r>
      <w:proofErr w:type="gramEnd"/>
      <w:r w:rsidRPr="008F24E1">
        <w:rPr>
          <w:color w:val="000000"/>
          <w:sz w:val="28"/>
          <w:szCs w:val="28"/>
        </w:rPr>
        <w:t>_____________.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 xml:space="preserve">4. </w:t>
      </w:r>
      <w:proofErr w:type="gramStart"/>
      <w:r w:rsidRPr="008F24E1">
        <w:rPr>
          <w:color w:val="000000"/>
          <w:sz w:val="28"/>
          <w:szCs w:val="28"/>
        </w:rPr>
        <w:t>Кроме игроков, в команду могут входить до ___________вносимых в протокол матча.</w:t>
      </w:r>
      <w:proofErr w:type="gramEnd"/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5. Середины _________соединяются центральной линией.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 xml:space="preserve">6. Судьям помогают___________, </w:t>
      </w:r>
      <w:proofErr w:type="gramStart"/>
      <w:r w:rsidRPr="008F24E1">
        <w:rPr>
          <w:color w:val="000000"/>
          <w:sz w:val="28"/>
          <w:szCs w:val="28"/>
        </w:rPr>
        <w:t>находящиеся</w:t>
      </w:r>
      <w:proofErr w:type="gramEnd"/>
      <w:r w:rsidRPr="008F24E1">
        <w:rPr>
          <w:color w:val="000000"/>
          <w:sz w:val="28"/>
          <w:szCs w:val="28"/>
        </w:rPr>
        <w:t xml:space="preserve"> за столом у линий замен команд.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7. В случае необходимости выявления победителя может быть назначено дополнительное время — __________.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8. Тайм-аут разрешается брать, когда__________.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9. Разрешается отбирать мяч у соперника __________.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t>10. Правила гандбола описывают _______стандартных бросков, используемых в начале игры и для её возобновления после различных ситуаций.</w:t>
      </w:r>
    </w:p>
    <w:p w:rsidR="004E550A" w:rsidRPr="008F24E1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4E1">
        <w:rPr>
          <w:color w:val="000000"/>
          <w:sz w:val="28"/>
          <w:szCs w:val="28"/>
        </w:rPr>
        <w:br/>
      </w:r>
    </w:p>
    <w:p w:rsidR="004E550A" w:rsidRPr="008F24E1" w:rsidRDefault="004E550A" w:rsidP="004E550A">
      <w:pPr>
        <w:rPr>
          <w:sz w:val="28"/>
          <w:szCs w:val="28"/>
        </w:rPr>
      </w:pPr>
    </w:p>
    <w:p w:rsidR="008E7BCC" w:rsidRPr="008F24E1" w:rsidRDefault="008E7BCC">
      <w:pPr>
        <w:rPr>
          <w:sz w:val="28"/>
          <w:szCs w:val="28"/>
        </w:rPr>
      </w:pPr>
      <w:bookmarkStart w:id="0" w:name="_GoBack"/>
      <w:bookmarkEnd w:id="0"/>
    </w:p>
    <w:sectPr w:rsidR="008E7BCC" w:rsidRPr="008F24E1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A"/>
    <w:rsid w:val="00393C2A"/>
    <w:rsid w:val="004E550A"/>
    <w:rsid w:val="008E7BCC"/>
    <w:rsid w:val="008F24E1"/>
    <w:rsid w:val="00BF6BCC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A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550A"/>
    <w:pPr>
      <w:widowControl w:val="0"/>
      <w:jc w:val="left"/>
    </w:pPr>
    <w:rPr>
      <w:rFonts w:ascii="Arial" w:hAnsi="Arial"/>
      <w:snapToGrid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A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550A"/>
    <w:pPr>
      <w:widowControl w:val="0"/>
      <w:jc w:val="left"/>
    </w:pPr>
    <w:rPr>
      <w:rFonts w:ascii="Arial" w:hAnsi="Arial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User</cp:lastModifiedBy>
  <cp:revision>2</cp:revision>
  <dcterms:created xsi:type="dcterms:W3CDTF">2021-04-21T07:15:00Z</dcterms:created>
  <dcterms:modified xsi:type="dcterms:W3CDTF">2021-04-21T11:18:00Z</dcterms:modified>
</cp:coreProperties>
</file>