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ТЕСТОВЫЕ ЗАДАНИЯ № </w:t>
      </w:r>
      <w:r w:rsidR="00720503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</w:p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Районного ресурсного центра для подготовки к районной олимпиаде</w:t>
      </w:r>
    </w:p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по учебному предмету «Трудовое обучение» (обслуживающий труд)</w:t>
      </w:r>
    </w:p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дата отправки задания -  </w:t>
      </w:r>
      <w:r w:rsidR="00720503">
        <w:rPr>
          <w:rFonts w:ascii="Times New Roman" w:eastAsia="Calibri" w:hAnsi="Times New Roman" w:cs="Times New Roman"/>
          <w:spacing w:val="-1"/>
          <w:sz w:val="28"/>
          <w:szCs w:val="28"/>
        </w:rPr>
        <w:t>10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10.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2022 г</w:t>
      </w: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время выполнения </w:t>
      </w:r>
      <w:r w:rsidR="00720503">
        <w:rPr>
          <w:rFonts w:ascii="Times New Roman" w:eastAsia="Calibri" w:hAnsi="Times New Roman" w:cs="Times New Roman"/>
          <w:spacing w:val="-1"/>
          <w:sz w:val="28"/>
          <w:szCs w:val="28"/>
        </w:rPr>
        <w:t>10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.10.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– </w:t>
      </w:r>
      <w:r w:rsidR="00720503">
        <w:rPr>
          <w:rFonts w:ascii="Times New Roman" w:eastAsia="Calibri" w:hAnsi="Times New Roman" w:cs="Times New Roman"/>
          <w:spacing w:val="-1"/>
          <w:sz w:val="28"/>
          <w:szCs w:val="28"/>
        </w:rPr>
        <w:t>17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.10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.2022 г</w:t>
      </w: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дата отправки ответов – </w:t>
      </w:r>
      <w:r w:rsidR="00720503">
        <w:rPr>
          <w:rFonts w:ascii="Times New Roman" w:eastAsia="Calibri" w:hAnsi="Times New Roman" w:cs="Times New Roman"/>
          <w:spacing w:val="-1"/>
          <w:sz w:val="28"/>
          <w:szCs w:val="28"/>
        </w:rPr>
        <w:t>17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.10.2022 г</w:t>
      </w: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52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отправлять на адрес Бельской школы (</w:t>
      </w:r>
      <w:hyperlink r:id="rId5" w:history="1">
        <w:r w:rsidRPr="00C0245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belskaya.dribin@tut.by</w:t>
        </w:r>
      </w:hyperlink>
      <w:r w:rsidRPr="00C02452">
        <w:rPr>
          <w:rFonts w:ascii="Times New Roman" w:eastAsia="Calibri" w:hAnsi="Times New Roman" w:cs="Times New Roman"/>
          <w:sz w:val="24"/>
          <w:szCs w:val="24"/>
          <w:lang w:eastAsia="ru-RU"/>
        </w:rPr>
        <w:t>) с пометкой для Беловой С.Д. (отправлять только ответы!!!)</w:t>
      </w:r>
    </w:p>
    <w:p w:rsidR="00C11B26" w:rsidRDefault="00C11B26" w:rsidP="00C11B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ru-RU"/>
        </w:rPr>
      </w:pPr>
    </w:p>
    <w:p w:rsidR="00720503" w:rsidRPr="00720503" w:rsidRDefault="00720503" w:rsidP="007205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0503">
        <w:rPr>
          <w:rFonts w:ascii="Times New Roman" w:eastAsia="Calibri" w:hAnsi="Times New Roman" w:cs="Times New Roman"/>
          <w:sz w:val="28"/>
          <w:szCs w:val="28"/>
          <w:u w:val="single"/>
        </w:rPr>
        <w:t>РАЦИОНАЛЬНОЕ ПИТАНИЕ</w:t>
      </w:r>
    </w:p>
    <w:p w:rsidR="00720503" w:rsidRPr="00720503" w:rsidRDefault="00720503" w:rsidP="007205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503">
        <w:rPr>
          <w:rFonts w:ascii="Times New Roman" w:eastAsia="Calibri" w:hAnsi="Times New Roman" w:cs="Times New Roman"/>
          <w:b/>
          <w:bCs/>
          <w:sz w:val="28"/>
          <w:szCs w:val="28"/>
        </w:rPr>
        <w:t>Питание в жизни человека (5 класс)</w:t>
      </w:r>
    </w:p>
    <w:p w:rsidR="00720503" w:rsidRPr="00720503" w:rsidRDefault="00720503" w:rsidP="007205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Дополните предложение. </w:t>
      </w:r>
      <w:r w:rsidRPr="007205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Питание </w:t>
      </w:r>
      <w:r w:rsidRPr="00720503">
        <w:rPr>
          <w:rFonts w:ascii="Times New Roman" w:eastAsia="Calibri" w:hAnsi="Times New Roman" w:cs="Times New Roman"/>
          <w:sz w:val="28"/>
          <w:szCs w:val="28"/>
        </w:rPr>
        <w:t>– процесс _______________ в организм человека и _______________  организмом питательных веществ.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i/>
          <w:sz w:val="28"/>
          <w:szCs w:val="28"/>
        </w:rPr>
        <w:t>Выберите верные ответы</w:t>
      </w: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. Культура питания включает в себя: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  <w:sectPr w:rsidR="00720503" w:rsidRPr="00720503" w:rsidSect="00465A6E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720503" w:rsidRPr="00720503" w:rsidRDefault="00720503" w:rsidP="0072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а) знание основ питательной ценности продуктов; </w:t>
      </w:r>
    </w:p>
    <w:p w:rsidR="00720503" w:rsidRPr="00720503" w:rsidRDefault="00720503" w:rsidP="0072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б) умение готовить вкусные блюда; </w:t>
      </w:r>
    </w:p>
    <w:p w:rsidR="00720503" w:rsidRPr="00720503" w:rsidRDefault="00720503" w:rsidP="0072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в) использование специальной одежды для приготовления пищи; </w:t>
      </w:r>
    </w:p>
    <w:p w:rsidR="00720503" w:rsidRPr="00720503" w:rsidRDefault="00720503" w:rsidP="0072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г) знать навыки сервировки; </w:t>
      </w:r>
    </w:p>
    <w:p w:rsidR="00720503" w:rsidRPr="00720503" w:rsidRDefault="00720503" w:rsidP="0072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д) знать правила приема пищи; </w:t>
      </w:r>
    </w:p>
    <w:p w:rsidR="00720503" w:rsidRPr="00720503" w:rsidRDefault="00720503" w:rsidP="0072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е) знать правила мытья посуды.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  <w:sectPr w:rsidR="00720503" w:rsidRPr="00720503" w:rsidSect="007547E1">
          <w:type w:val="continuous"/>
          <w:pgSz w:w="11906" w:h="16838"/>
          <w:pgMar w:top="851" w:right="851" w:bottom="851" w:left="1843" w:header="708" w:footer="708" w:gutter="0"/>
          <w:cols w:num="2" w:space="140"/>
          <w:docGrid w:linePitch="360"/>
        </w:sectPr>
      </w:pP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Правильному росту и развитию организма способствует: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  <w:sectPr w:rsidR="00720503" w:rsidRPr="00720503" w:rsidSect="007547E1"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720503" w:rsidRPr="00720503" w:rsidRDefault="00720503" w:rsidP="0072050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а) умеренная физическая нагрузка; </w:t>
      </w:r>
    </w:p>
    <w:p w:rsidR="00720503" w:rsidRPr="00720503" w:rsidRDefault="00720503" w:rsidP="0072050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б) утренняя зарядка; </w:t>
      </w:r>
    </w:p>
    <w:p w:rsidR="00720503" w:rsidRPr="00720503" w:rsidRDefault="00720503" w:rsidP="0072050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в) здоровый образ жизни; </w:t>
      </w:r>
    </w:p>
    <w:p w:rsidR="00720503" w:rsidRPr="00720503" w:rsidRDefault="00720503" w:rsidP="0072050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г) полноценное здоровое питание;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  <w:sectPr w:rsidR="00720503" w:rsidRPr="00720503" w:rsidSect="00595426">
          <w:type w:val="continuous"/>
          <w:pgSz w:w="11906" w:h="16838"/>
          <w:pgMar w:top="851" w:right="851" w:bottom="851" w:left="1843" w:header="708" w:footer="708" w:gutter="0"/>
          <w:cols w:num="2" w:space="140"/>
          <w:docGrid w:linePitch="360"/>
        </w:sectPr>
      </w:pP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lastRenderedPageBreak/>
        <w:t>д) ежедневное употребление мясных продуктов.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 Одним предложением сформулируйте слово «пища»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  <w:lang w:val="be-BY"/>
        </w:rPr>
        <w:t>Дневной рац</w:t>
      </w:r>
      <w:r w:rsidRPr="00720503">
        <w:rPr>
          <w:rFonts w:ascii="Times New Roman" w:eastAsia="Calibri" w:hAnsi="Times New Roman" w:cs="Times New Roman"/>
          <w:sz w:val="28"/>
          <w:szCs w:val="28"/>
        </w:rPr>
        <w:t>ион подростка обязан включать углеводы, жиры, белки в соотношении:             а) 1:1:4;      б) 1:2:4;      в) 1:4:1;       г) 4:1:1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Соотнесите питательные вещества и их функции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521"/>
      </w:tblGrid>
      <w:tr w:rsidR="00720503" w:rsidRPr="00720503" w:rsidTr="009C17CE">
        <w:tc>
          <w:tcPr>
            <w:tcW w:w="3386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А. белки</w:t>
            </w:r>
          </w:p>
        </w:tc>
        <w:tc>
          <w:tcPr>
            <w:tcW w:w="5521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обеспечивают организм энергией</w:t>
            </w:r>
          </w:p>
        </w:tc>
      </w:tr>
      <w:tr w:rsidR="00720503" w:rsidRPr="00720503" w:rsidTr="009C17CE">
        <w:tc>
          <w:tcPr>
            <w:tcW w:w="3386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жиры </w:t>
            </w:r>
          </w:p>
        </w:tc>
        <w:tc>
          <w:tcPr>
            <w:tcW w:w="5521" w:type="dxa"/>
            <w:vMerge w:val="restart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2. регулируют процессы обмена веществ в организме</w:t>
            </w:r>
          </w:p>
        </w:tc>
      </w:tr>
      <w:tr w:rsidR="00720503" w:rsidRPr="00720503" w:rsidTr="009C17CE">
        <w:tc>
          <w:tcPr>
            <w:tcW w:w="3386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В. углеводы</w:t>
            </w:r>
          </w:p>
        </w:tc>
        <w:tc>
          <w:tcPr>
            <w:tcW w:w="5521" w:type="dxa"/>
            <w:vMerge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0503" w:rsidRPr="00720503" w:rsidTr="009C17CE">
        <w:tc>
          <w:tcPr>
            <w:tcW w:w="3386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Г. витамины</w:t>
            </w:r>
          </w:p>
        </w:tc>
        <w:tc>
          <w:tcPr>
            <w:tcW w:w="5521" w:type="dxa"/>
            <w:vMerge w:val="restart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3. способствуют росту и обновлению клеток организма</w:t>
            </w:r>
          </w:p>
        </w:tc>
      </w:tr>
      <w:tr w:rsidR="00720503" w:rsidRPr="00720503" w:rsidTr="009C17CE">
        <w:tc>
          <w:tcPr>
            <w:tcW w:w="3386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Д. минеральные вещества</w:t>
            </w:r>
          </w:p>
        </w:tc>
        <w:tc>
          <w:tcPr>
            <w:tcW w:w="5521" w:type="dxa"/>
            <w:vMerge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0503" w:rsidRPr="00720503" w:rsidTr="009C17CE">
        <w:tc>
          <w:tcPr>
            <w:tcW w:w="3386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Е. вода</w:t>
            </w:r>
          </w:p>
        </w:tc>
        <w:tc>
          <w:tcPr>
            <w:tcW w:w="5521" w:type="dxa"/>
          </w:tcPr>
          <w:p w:rsidR="00720503" w:rsidRPr="00720503" w:rsidRDefault="00720503" w:rsidP="00720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503">
              <w:rPr>
                <w:rFonts w:ascii="Times New Roman" w:eastAsia="Calibri" w:hAnsi="Times New Roman" w:cs="Times New Roman"/>
                <w:sz w:val="28"/>
                <w:szCs w:val="28"/>
              </w:rPr>
              <w:t>1 _________  2 _______  3 ________</w:t>
            </w:r>
          </w:p>
        </w:tc>
      </w:tr>
    </w:tbl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Выберите продукты, в которых содержатся белки: </w:t>
      </w:r>
    </w:p>
    <w:p w:rsidR="00720503" w:rsidRPr="00720503" w:rsidRDefault="00720503" w:rsidP="007205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а) топленое масло, б) яблоки, в) кондитерские изделия, г) сыр, д) яйца,        е) картофель, ж) сало, з) грибы, и) соя, к) хлеб, л) рыба, м) фасоль.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В каких продуктах содержится большинство питательных веществ: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а) мясо;      б) рыба;     в) молочная группа;      г) фрукты;        д) овощи;        е) орехи;    ж) крупы;   з) хлеб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Какие питательные вещества не содержатся в мясе, рыбе и молочных продуктах? ___________________________________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 Какие продукты подростку следует употреблять как можно чаще:               а) сыр, соя, мясо;                   б) хлеб, крупы, бобовые;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в) сметана, мясо, рыба;         г) яйца, фрукты, овощи.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 Количественная и качественная характеристика питания - __________________________________</w:t>
      </w:r>
    </w:p>
    <w:p w:rsidR="00720503" w:rsidRPr="00720503" w:rsidRDefault="00720503" w:rsidP="0072050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 xml:space="preserve"> 20 октября отмечается праздник: 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720503">
        <w:rPr>
          <w:rFonts w:ascii="Times New Roman" w:eastAsia="Calibri" w:hAnsi="Times New Roman" w:cs="Times New Roman"/>
          <w:sz w:val="28"/>
          <w:szCs w:val="28"/>
        </w:rPr>
        <w:t>а) день официанта;      б) день кулинара;   в) Международный день повара;  г) Республиканский день повара;        д) Международный день кондитера.</w:t>
      </w:r>
    </w:p>
    <w:p w:rsidR="00720503" w:rsidRPr="00720503" w:rsidRDefault="00720503" w:rsidP="0072050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503">
        <w:rPr>
          <w:rFonts w:ascii="Times New Roman" w:eastAsia="Calibri" w:hAnsi="Times New Roman" w:cs="Times New Roman"/>
          <w:b/>
          <w:bCs/>
          <w:sz w:val="28"/>
          <w:szCs w:val="28"/>
        </w:rPr>
        <w:t>Рациональное питание (6 класс)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латинского, разумное питание это: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вкусное; б) здоровое; в) жидкое; г) рациональное; д) приготовленное.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рационального питания не относится: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разнообразие;             б) режим приема пищи;     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соотношение углеводов, жиров и белков 1:1:5 для учащихся;      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соблюдение интервалов между приемами;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соответствие рациона питания энергетическим затратам организма;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длительность приема пищи не менее 25 минут;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ценность продуктов это: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разнообразие пищи;            б) калорийность пищи;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пищи;                г) норма пищи;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продукты питания по степени калорийности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3357"/>
        <w:gridCol w:w="5529"/>
      </w:tblGrid>
      <w:tr w:rsidR="00720503" w:rsidRPr="00720503" w:rsidTr="009C17CE">
        <w:tc>
          <w:tcPr>
            <w:tcW w:w="3357" w:type="dxa"/>
            <w:vMerge w:val="restart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высококалорийные (суперкалорийные) 450-900 ккал на 100 гр</w:t>
            </w:r>
          </w:p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молоко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клюква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шпик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шоколад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свежие грибы</w:t>
            </w:r>
          </w:p>
        </w:tc>
      </w:tr>
      <w:tr w:rsidR="00720503" w:rsidRPr="00720503" w:rsidTr="009C17CE">
        <w:tc>
          <w:tcPr>
            <w:tcW w:w="3357" w:type="dxa"/>
            <w:vMerge w:val="restart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калорийные </w:t>
            </w:r>
          </w:p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(200-449 ккал на 100 гр)</w:t>
            </w: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хлебобулочные изделия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полужирные кисломолочные продукты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крупы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орехи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паприка</w:t>
            </w:r>
          </w:p>
        </w:tc>
      </w:tr>
      <w:tr w:rsidR="00720503" w:rsidRPr="00720503" w:rsidTr="009C17CE">
        <w:tc>
          <w:tcPr>
            <w:tcW w:w="3357" w:type="dxa"/>
            <w:vMerge w:val="restart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среднекалорийные </w:t>
            </w:r>
          </w:p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(100-199 ккал на 100 гр)</w:t>
            </w: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яйца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макаронные изделия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продукция переработки мяса, рыбы, птицы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плодовые овощи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колбасы сырокопченые </w:t>
            </w:r>
          </w:p>
        </w:tc>
      </w:tr>
      <w:tr w:rsidR="00720503" w:rsidRPr="00720503" w:rsidTr="009C17CE">
        <w:tc>
          <w:tcPr>
            <w:tcW w:w="3357" w:type="dxa"/>
            <w:vMerge w:val="restart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низкокалорийные (малокалорийные)</w:t>
            </w:r>
          </w:p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80-99 ккал на 100 гр</w:t>
            </w: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корнеплоды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кисломолочные продукты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листовые овощи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фрукты</w:t>
            </w:r>
          </w:p>
        </w:tc>
      </w:tr>
      <w:tr w:rsidR="00720503" w:rsidRPr="00720503" w:rsidTr="009C17CE">
        <w:tc>
          <w:tcPr>
            <w:tcW w:w="3357" w:type="dxa"/>
            <w:vMerge w:val="restart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супернизкокалорийные (очень низкокалорийные) </w:t>
            </w:r>
          </w:p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30 ккал на 100 гр</w:t>
            </w: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топленое масло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сахар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обезжиренные кисломолочные продукты</w:t>
            </w:r>
          </w:p>
        </w:tc>
      </w:tr>
      <w:tr w:rsidR="00720503" w:rsidRPr="00720503" w:rsidTr="009C17CE">
        <w:tc>
          <w:tcPr>
            <w:tcW w:w="3357" w:type="dxa"/>
            <w:vMerge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20503" w:rsidRPr="00720503" w:rsidRDefault="00720503" w:rsidP="007205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хлеб ржаной</w:t>
            </w:r>
          </w:p>
        </w:tc>
      </w:tr>
    </w:tbl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более калорийным морковь или томат?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завтрак должен составлять от суточной калорийности пищевого рациона:     а) до 20%;    б) 15-20%;    в) 20-25%;     г) до 45%.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Жиры обеспечивают калорийность суточного рациона на: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10%;     б) 15%;     в) 25%;     г) 35%;     д) 45%;     е) 55%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нормальной жизнедеятельности человеку необходимо употреблять в сутки белков: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80-100 г;            б) 0,8 – 2 г;         в) 0,8-2 г на 1 кг веса;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80-100 г на 1 кг веса;              д) 400-500 г;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жиров:    а) структурная; б) защитная; в) запасающая;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г) энергетическая;     д) все ответы верны.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Макроэлементы: </w:t>
      </w:r>
    </w:p>
    <w:p w:rsidR="00720503" w:rsidRPr="00720503" w:rsidRDefault="00720503" w:rsidP="0072050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кальций;    б) фосфор;    в) медь;     г) натрий;    д) цинк;     е) марганец;   ж) калий;        з) железо;      и) магний;   к) кобальт;    л) йод;       м) фтор;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Углеводы должны обеспечивать примерно 50% калорийности суточного рациона, что составляет 400-500 г. Можно ли заменить хлеб и кашу на две плитки шоколада? </w:t>
      </w:r>
    </w:p>
    <w:p w:rsidR="00720503" w:rsidRPr="00720503" w:rsidRDefault="00720503" w:rsidP="0072050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тарелки – это способ сочетания продуктов, не считая калорийности блюд. Выберите правильный принцип заполнения тарелки: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1/2 тарелки овощи, фрукты, ягоды; 1/4 тарелки рыба, птица или мясо; 1/4 крупы, макаронные изделия, картофель;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1/3 тарелки овощи, фрукты, ягоды; 1/3 тарелки рыба, птица или мясо; 1/3 крупы, макаронные изделия, картофель;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1/4 тарелки овощи, фрукты, ягоды; 1/2 тарелки рыба, птица или мясо; 1/4 крупы, макаронные изделия, картофель;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1/4 тарелки овощи, фрукты, ягоды; 1/4 тарелки рыба, птица или мясо;1/2 крупы, макаронные изделия. картофель;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пищевых продуктов (7 класс)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минеральным веществам, поддерживающим нормальное внутриклеточное давление, относятся: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хлор;    б) магний;    в) железо;    г) натрий;    д) сера;    е) калий;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минеральные вещества содержит рыба? ________________________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Полноценные белки находятся в: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бобовых;             б) молочных продуктах;      в) хлебе;          г) картофеле; д) крупе;                  е) мясе;                                 ж) яйцах.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Повышенной усвояемостью обладает жир, входящий в состав: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рыбий жир; б) сало; в) сметана; г) масло кукурузное.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простым углеводам относят: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сахароза;           б) лактоза;          в) крахмал;         г) глюкоза;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фруктоза;          е) целлюлоза;          ж) гликоген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понятия их значение</w:t>
      </w: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812"/>
      </w:tblGrid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1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авитаминоз</w:t>
            </w:r>
          </w:p>
        </w:tc>
        <w:tc>
          <w:tcPr>
            <w:tcW w:w="5812" w:type="dxa"/>
          </w:tcPr>
          <w:p w:rsidR="00720503" w:rsidRPr="00720503" w:rsidRDefault="00720503" w:rsidP="00720503">
            <w:pPr>
              <w:ind w:left="1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недостаток витамина</w:t>
            </w:r>
          </w:p>
        </w:tc>
      </w:tr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1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гиповитаминоз</w:t>
            </w:r>
          </w:p>
        </w:tc>
        <w:tc>
          <w:tcPr>
            <w:tcW w:w="5812" w:type="dxa"/>
          </w:tcPr>
          <w:p w:rsidR="00720503" w:rsidRPr="00720503" w:rsidRDefault="00720503" w:rsidP="00720503">
            <w:pPr>
              <w:ind w:left="1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передозировка витаминов</w:t>
            </w:r>
          </w:p>
        </w:tc>
      </w:tr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1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гипервитаминоз</w:t>
            </w:r>
          </w:p>
        </w:tc>
        <w:tc>
          <w:tcPr>
            <w:tcW w:w="5812" w:type="dxa"/>
          </w:tcPr>
          <w:p w:rsidR="00720503" w:rsidRPr="00720503" w:rsidRDefault="00720503" w:rsidP="00720503">
            <w:pPr>
              <w:ind w:left="1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длительное отсутствие витамина</w:t>
            </w:r>
          </w:p>
        </w:tc>
      </w:tr>
    </w:tbl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подкожных и внутримышечных кровоизлияний является признак нехватки витамина:           а) А; б) В, в) С; г) Д; д) Е, е) К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сопротивляемость инфекциям витамин ____, а повышает защитные функции организма витамин ____.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Продукты: рыбий жир, печень, яйца, сливочное масло богаты витамином: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А; б) В, в) С; г) Д; д) Е, е) К</w:t>
      </w: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быстрее съедается пища, тем меньше она усваивается. Почему?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Сладости в рационе:      а) повышают аппетит;       б) снижают аппетит;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не влияют на аппетит;     г) являются стимулом для поедания пищи.</w:t>
      </w:r>
    </w:p>
    <w:p w:rsidR="00720503" w:rsidRPr="00720503" w:rsidRDefault="00720503" w:rsidP="00720503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05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Нитраты и радиоактивные элементы в пище (7 класс)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нитратов в растениях является неправильное: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применение калийных удобрений;      б) применение азотных удобрений;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применение  фосфорных удобрений;  г) применение перегноя;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применение стимуляторов роса;</w:t>
      </w: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способам снижения нитратов не относится: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сушка; б) квашение; в) промывание; г) отваривание; д) очистка.</w:t>
      </w: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части капусты по мере убывания количества нитратов: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кочерыжка;     б) жилки внутренних листьев;      в) верхние листья;           г) внутренние листья;     д) жилки верхних листьев;     е) средние листья.</w:t>
      </w: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общего у вымачивания, отваривания и маринования овощей? </w:t>
      </w: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способы снижения нитратов в питьевой воде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молочные продукты по степени снижения радионуклидов: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масло;    б) молоко;    в) творог;    г) сливки.</w:t>
      </w: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при варке грибов отвар следует сливать дважды после закипания?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рыбные и мясные блюда рекомендуется отваривать, а яйца наоборот рекомендуется употреблять в виде яичницы или омлета, если есть опасение радионуклидного загрязнения.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способы консервирования можно применять для снижения радионуклидов: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маринование; б) сушка; в) засол; г) квашение; д) все ответы верны.</w:t>
      </w:r>
    </w:p>
    <w:p w:rsidR="00720503" w:rsidRPr="00720503" w:rsidRDefault="00720503" w:rsidP="00720503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способ снижения радиоактивности питьевой воды?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720503" w:rsidRPr="00720503" w:rsidRDefault="00720503" w:rsidP="0072050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05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Калорийность рациона питания (8 кл)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Калория (от лат </w:t>
      </w:r>
      <w:r w:rsidRPr="0072050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calor</w:t>
      </w:r>
      <w:r w:rsidRPr="00720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тепло)</w:t>
      </w: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измерения: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энергии; б) тепла; в) массы; г) количества; д) объема.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килокалория соответствует количеству теплоты, которую необходимо затратить, чтобы нагреть на 1</w:t>
      </w:r>
      <w:r w:rsidRPr="007205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воду массой: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1г;    б) 10г;    в) 100 г;    г) 1000 г;    д) 10000 г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минимальное количество энергии, необходимой организму для нормальной жизнедеятельности в состоянии полного покоя.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объем энергетических затрат для человека массой тела 50 кг, занимающихся умственной работой (расход энергии на 1 кг веса человека в час 1,45 ккал) в течение 4-х часов.</w:t>
      </w:r>
    </w:p>
    <w:p w:rsidR="00720503" w:rsidRPr="00720503" w:rsidRDefault="00720503" w:rsidP="0072050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Калориметр: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прибор, показывающий усвояемую энергию продукта;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прибор, определяющий необходимое количество теплоты;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камера, сжигая продукт в которой измеряют количество выделенной теплоты;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камера, в которой измеряют количество поглощаемой энергии.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энергетическая ценность 1 г</w:t>
      </w:r>
    </w:p>
    <w:tbl>
      <w:tblPr>
        <w:tblStyle w:val="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4536"/>
      </w:tblGrid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белки</w:t>
            </w:r>
          </w:p>
        </w:tc>
        <w:tc>
          <w:tcPr>
            <w:tcW w:w="4536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17.2 кДж</w:t>
            </w:r>
          </w:p>
        </w:tc>
      </w:tr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жиры</w:t>
            </w:r>
          </w:p>
        </w:tc>
        <w:tc>
          <w:tcPr>
            <w:tcW w:w="4536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38.96 кДж</w:t>
            </w:r>
          </w:p>
        </w:tc>
      </w:tr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углеводы</w:t>
            </w:r>
          </w:p>
        </w:tc>
        <w:tc>
          <w:tcPr>
            <w:tcW w:w="4536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4 ккал</w:t>
            </w:r>
          </w:p>
        </w:tc>
      </w:tr>
      <w:tr w:rsidR="00720503" w:rsidRPr="00720503" w:rsidTr="009C17CE">
        <w:tc>
          <w:tcPr>
            <w:tcW w:w="3074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9 ккал</w:t>
            </w:r>
          </w:p>
        </w:tc>
      </w:tr>
    </w:tbl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Девушкам энергетическая ценность суточного рациона питания составляет (ккал):   а) 2100-2300; б) 2400-2700; в) 2300-2500; г) 2800-3000; д) 2400-2600.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школьного возраста рекомендовано четырехразовое питание. При этом пища усваивается до: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75-76%;     б) 78-80%;    в) 82-84%;    г) 84-86%;    д) 88-90%.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распределения суточного рациона, при четырехразовом питании на долю обеда в рационе приходится (%): </w:t>
      </w:r>
    </w:p>
    <w:p w:rsidR="00720503" w:rsidRPr="00720503" w:rsidRDefault="00720503" w:rsidP="0072050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30;    б) 45-50;    в) 20-25;    г) 25;    д) 15-20;    е) 35-40;    ж) 15-25.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требований к составлению меню завтрака является: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обязательное наличие горячих напитков;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включение в качестве напитков молока;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включение в качестве напитков киселя;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включение в качестве напитков компота;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включение закуски из овощей. </w:t>
      </w:r>
    </w:p>
    <w:p w:rsidR="00720503" w:rsidRPr="00720503" w:rsidRDefault="00720503" w:rsidP="00720503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Врач, который занимается вопросами рационального питания - __________</w:t>
      </w:r>
    </w:p>
    <w:p w:rsidR="00720503" w:rsidRPr="00720503" w:rsidRDefault="00720503" w:rsidP="00720503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</w:p>
    <w:p w:rsidR="00720503" w:rsidRPr="00720503" w:rsidRDefault="00720503" w:rsidP="0072050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05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Консервы в домашнем питании (8 кл)</w:t>
      </w:r>
    </w:p>
    <w:p w:rsidR="00720503" w:rsidRPr="00720503" w:rsidRDefault="00720503" w:rsidP="0072050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не менее 8 способов консервирования.</w:t>
      </w: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признаки консервирования со способом</w:t>
      </w:r>
    </w:p>
    <w:tbl>
      <w:tblPr>
        <w:tblStyle w:val="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75"/>
      </w:tblGrid>
      <w:tr w:rsidR="00720503" w:rsidRPr="00720503" w:rsidTr="009C17CE">
        <w:tc>
          <w:tcPr>
            <w:tcW w:w="2649" w:type="dxa"/>
            <w:vMerge w:val="restart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пастеризация</w:t>
            </w: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63-65</w:t>
            </w: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85-90</w:t>
            </w: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3.113-120</w:t>
            </w:r>
            <w:r w:rsidRPr="0072050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2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4.1-1,5 мин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5.30-40 мин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погибают микробы, но споры остаются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погибают микробы и споры</w:t>
            </w:r>
          </w:p>
        </w:tc>
      </w:tr>
      <w:tr w:rsidR="00720503" w:rsidRPr="00720503" w:rsidTr="009C17CE">
        <w:tc>
          <w:tcPr>
            <w:tcW w:w="2649" w:type="dxa"/>
            <w:vMerge w:val="restart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стерилизация</w:t>
            </w: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долго не хранятся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длительное хранение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10.молоко, сливки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11.снижается пищевая ценность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12.овощные салаты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джем, варенье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соки</w:t>
            </w:r>
          </w:p>
        </w:tc>
      </w:tr>
      <w:tr w:rsidR="00720503" w:rsidRPr="00720503" w:rsidTr="009C17CE">
        <w:tc>
          <w:tcPr>
            <w:tcW w:w="2649" w:type="dxa"/>
            <w:vMerge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5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мясные консервы</w:t>
            </w:r>
          </w:p>
        </w:tc>
      </w:tr>
    </w:tbl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расфасованные в герметичную тару (металлические или стеклянные банки) и подвергнутые стерилизации - ________________</w:t>
      </w: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Пресервы - __________________________________________________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пресервов.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ошибки да данной этикетке?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C9A70" wp14:editId="0A3D83E5">
            <wp:extent cx="5292214" cy="2962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905" cy="29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заключается ошибка маркировки на второй консерве?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F9AD6C" wp14:editId="297F0225">
            <wp:extent cx="4105275" cy="184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370" cy="18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индексы системы с отраслями-изготовителями</w:t>
      </w:r>
    </w:p>
    <w:tbl>
      <w:tblPr>
        <w:tblStyle w:val="5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2240"/>
      </w:tblGrid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мясная промышленность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МС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рыбная промышленность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КП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пищевая промышленность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молочная промышленность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ЛХ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плодово-овощное хозяйство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сельскохозяйственное производство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потребкооперация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</w:t>
            </w:r>
          </w:p>
        </w:tc>
      </w:tr>
      <w:tr w:rsidR="00720503" w:rsidRPr="00720503" w:rsidTr="009C17CE">
        <w:tc>
          <w:tcPr>
            <w:tcW w:w="5512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лесное хозяйство</w:t>
            </w:r>
          </w:p>
        </w:tc>
        <w:tc>
          <w:tcPr>
            <w:tcW w:w="2240" w:type="dxa"/>
          </w:tcPr>
          <w:p w:rsidR="00720503" w:rsidRPr="00720503" w:rsidRDefault="00720503" w:rsidP="00720503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ЦС</w:t>
            </w:r>
          </w:p>
        </w:tc>
      </w:tr>
    </w:tbl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информацию наносят на стеклянные и литографированные металлические банки: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дата изготовления;                                 б) ассортиментный номер;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номер предприятия-изготовителя;       г) номер смены;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индекс системы;                       е) срок годности со словами «годен до».</w:t>
      </w: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какой группе консервов относится солянка: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рыбные;        б) овощные;                         в) плодово-ягодные;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мясные;         д) мясо-растительные;       е) молочные.</w:t>
      </w:r>
    </w:p>
    <w:p w:rsidR="00720503" w:rsidRPr="00720503" w:rsidRDefault="00720503" w:rsidP="00720503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Мясо-растительные консервы включают: </w:t>
      </w:r>
    </w:p>
    <w:p w:rsidR="00720503" w:rsidRPr="00720503" w:rsidRDefault="00720503" w:rsidP="0072050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паштеты;      б) блюда из субпродуктов;   в) мясо с крупяными изделиями; </w:t>
      </w:r>
    </w:p>
    <w:p w:rsidR="005D1FDD" w:rsidRDefault="00720503" w:rsidP="00720503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05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готовые мясные блюда;        ж) мясо с добавлен</w:t>
      </w:r>
    </w:p>
    <w:sectPr w:rsidR="005D1FDD" w:rsidSect="00513D0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F88"/>
    <w:multiLevelType w:val="hybridMultilevel"/>
    <w:tmpl w:val="A74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A60BC"/>
    <w:multiLevelType w:val="hybridMultilevel"/>
    <w:tmpl w:val="FED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4768"/>
    <w:multiLevelType w:val="hybridMultilevel"/>
    <w:tmpl w:val="E5BC160A"/>
    <w:lvl w:ilvl="0" w:tplc="F3443AF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DD07DD"/>
    <w:multiLevelType w:val="hybridMultilevel"/>
    <w:tmpl w:val="470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4D53"/>
    <w:multiLevelType w:val="hybridMultilevel"/>
    <w:tmpl w:val="B1F2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F76"/>
    <w:multiLevelType w:val="hybridMultilevel"/>
    <w:tmpl w:val="F8CA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79007">
    <w:abstractNumId w:val="5"/>
  </w:num>
  <w:num w:numId="2" w16cid:durableId="2109613059">
    <w:abstractNumId w:val="4"/>
  </w:num>
  <w:num w:numId="3" w16cid:durableId="764226913">
    <w:abstractNumId w:val="1"/>
  </w:num>
  <w:num w:numId="4" w16cid:durableId="370229817">
    <w:abstractNumId w:val="3"/>
  </w:num>
  <w:num w:numId="5" w16cid:durableId="1060446111">
    <w:abstractNumId w:val="2"/>
  </w:num>
  <w:num w:numId="6" w16cid:durableId="12866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3B"/>
    <w:rsid w:val="0001243B"/>
    <w:rsid w:val="000424C8"/>
    <w:rsid w:val="000A2E02"/>
    <w:rsid w:val="00112AE9"/>
    <w:rsid w:val="00133B1C"/>
    <w:rsid w:val="001A5890"/>
    <w:rsid w:val="0020248D"/>
    <w:rsid w:val="00232712"/>
    <w:rsid w:val="00341B2D"/>
    <w:rsid w:val="004E72F2"/>
    <w:rsid w:val="004F7B5F"/>
    <w:rsid w:val="00513D06"/>
    <w:rsid w:val="00546FB8"/>
    <w:rsid w:val="005A68CF"/>
    <w:rsid w:val="005B42E3"/>
    <w:rsid w:val="005D1FDD"/>
    <w:rsid w:val="005E5A46"/>
    <w:rsid w:val="00660DD2"/>
    <w:rsid w:val="00674C54"/>
    <w:rsid w:val="00686F89"/>
    <w:rsid w:val="00720503"/>
    <w:rsid w:val="00724A9E"/>
    <w:rsid w:val="00771B26"/>
    <w:rsid w:val="0084669F"/>
    <w:rsid w:val="00847C5F"/>
    <w:rsid w:val="008538FF"/>
    <w:rsid w:val="008D0029"/>
    <w:rsid w:val="009035A0"/>
    <w:rsid w:val="0099157C"/>
    <w:rsid w:val="009F749F"/>
    <w:rsid w:val="00A00FD6"/>
    <w:rsid w:val="00A810F6"/>
    <w:rsid w:val="00A93ECD"/>
    <w:rsid w:val="00AE5D49"/>
    <w:rsid w:val="00B73683"/>
    <w:rsid w:val="00C02452"/>
    <w:rsid w:val="00C10CF1"/>
    <w:rsid w:val="00C11B26"/>
    <w:rsid w:val="00C44585"/>
    <w:rsid w:val="00CC527B"/>
    <w:rsid w:val="00D82394"/>
    <w:rsid w:val="00DC3AFF"/>
    <w:rsid w:val="00EB4287"/>
    <w:rsid w:val="00EC5726"/>
    <w:rsid w:val="00F5522B"/>
    <w:rsid w:val="00F84A0F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B36A"/>
  <w15:docId w15:val="{A165A285-79BD-4EC6-81DD-58D490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3D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3D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513D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205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72050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72050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72050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2050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elskaya.dribin@tut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Telrem.by</dc:creator>
  <cp:keywords/>
  <dc:description/>
  <cp:lastModifiedBy>eMachines</cp:lastModifiedBy>
  <cp:revision>2</cp:revision>
  <cp:lastPrinted>2022-09-22T20:13:00Z</cp:lastPrinted>
  <dcterms:created xsi:type="dcterms:W3CDTF">2022-10-10T07:02:00Z</dcterms:created>
  <dcterms:modified xsi:type="dcterms:W3CDTF">2022-10-10T07:02:00Z</dcterms:modified>
</cp:coreProperties>
</file>