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CF" w:rsidRPr="00FA1ECF" w:rsidRDefault="00FA1ECF" w:rsidP="00FA1ECF">
      <w:pPr>
        <w:ind w:firstLine="0"/>
        <w:jc w:val="center"/>
        <w:rPr>
          <w:b/>
          <w:sz w:val="34"/>
          <w:szCs w:val="34"/>
        </w:rPr>
      </w:pPr>
      <w:bookmarkStart w:id="0" w:name="_GoBack"/>
      <w:bookmarkEnd w:id="0"/>
      <w:r w:rsidRPr="00FA1ECF">
        <w:rPr>
          <w:b/>
          <w:sz w:val="34"/>
          <w:szCs w:val="34"/>
        </w:rPr>
        <w:t>Светлана Алексиевич</w:t>
      </w:r>
    </w:p>
    <w:p w:rsidR="00FA1ECF" w:rsidRPr="00FA1ECF" w:rsidRDefault="00FA1ECF" w:rsidP="00FA1ECF">
      <w:pPr>
        <w:pStyle w:val="2"/>
        <w:shd w:val="clear" w:color="auto" w:fill="FFFFFF"/>
        <w:spacing w:before="0" w:after="120"/>
        <w:textAlignment w:val="baseline"/>
        <w:rPr>
          <w:rFonts w:ascii="Times New Roman" w:hAnsi="Times New Roman" w:cs="Times New Roman"/>
          <w:b/>
          <w:color w:val="333333"/>
          <w:sz w:val="30"/>
          <w:szCs w:val="30"/>
        </w:rPr>
      </w:pPr>
      <w:r>
        <w:rPr>
          <w:rFonts w:ascii="Georgia" w:hAnsi="Georgia"/>
          <w:color w:val="333333"/>
          <w:sz w:val="45"/>
          <w:szCs w:val="45"/>
        </w:rPr>
        <w:br/>
      </w:r>
      <w:r w:rsidRPr="00FA1ECF">
        <w:rPr>
          <w:rFonts w:ascii="Times New Roman" w:hAnsi="Times New Roman" w:cs="Times New Roman"/>
          <w:b/>
          <w:color w:val="333333"/>
          <w:sz w:val="30"/>
          <w:szCs w:val="30"/>
        </w:rPr>
        <w:t>Екатерина Данилова беседует с писателем Светланой Алексиевич</w:t>
      </w: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0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225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0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0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0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0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0" w:lineRule="auto"/>
        <w:ind w:firstLine="0"/>
        <w:textAlignment w:val="baseline"/>
        <w:rPr>
          <w:rFonts w:cs="Times New Roman"/>
          <w:color w:val="000000"/>
          <w:szCs w:val="30"/>
        </w:rPr>
      </w:pPr>
      <w:r w:rsidRPr="00FA1ECF">
        <w:rPr>
          <w:rFonts w:cs="Times New Roman"/>
          <w:color w:val="000000"/>
          <w:szCs w:val="30"/>
        </w:rPr>
        <w:t> </w:t>
      </w:r>
    </w:p>
    <w:p w:rsidR="00FA1ECF" w:rsidRPr="00FA1ECF" w:rsidRDefault="00FA1ECF" w:rsidP="00FA1ECF">
      <w:pPr>
        <w:numPr>
          <w:ilvl w:val="0"/>
          <w:numId w:val="1"/>
        </w:numPr>
        <w:shd w:val="clear" w:color="auto" w:fill="FFFFFF"/>
        <w:spacing w:line="0" w:lineRule="auto"/>
        <w:ind w:left="0"/>
        <w:jc w:val="left"/>
        <w:textAlignment w:val="center"/>
        <w:rPr>
          <w:rFonts w:cs="Times New Roman"/>
          <w:color w:val="000000"/>
          <w:szCs w:val="30"/>
        </w:rPr>
      </w:pPr>
    </w:p>
    <w:p w:rsidR="00FA1ECF" w:rsidRPr="00FA1ECF" w:rsidRDefault="00FA1ECF" w:rsidP="00FA1ECF">
      <w:pPr>
        <w:shd w:val="clear" w:color="auto" w:fill="FFFFFF"/>
        <w:spacing w:line="240" w:lineRule="atLeast"/>
        <w:ind w:firstLine="0"/>
        <w:textAlignment w:val="baseline"/>
        <w:rPr>
          <w:rFonts w:cs="Times New Roman"/>
          <w:color w:val="999999"/>
          <w:szCs w:val="30"/>
        </w:rPr>
      </w:pPr>
      <w:r w:rsidRPr="00FA1ECF">
        <w:rPr>
          <w:rFonts w:cs="Times New Roman"/>
          <w:color w:val="999999"/>
          <w:szCs w:val="30"/>
          <w:bdr w:val="none" w:sz="0" w:space="0" w:color="auto" w:frame="1"/>
        </w:rPr>
        <w:t>Журнал "Огонёк" </w:t>
      </w:r>
      <w:hyperlink r:id="rId5" w:history="1">
        <w:r w:rsidRPr="00FA1ECF">
          <w:rPr>
            <w:rStyle w:val="a3"/>
            <w:rFonts w:cs="Times New Roman"/>
            <w:color w:val="006697"/>
            <w:szCs w:val="30"/>
            <w:bdr w:val="none" w:sz="0" w:space="0" w:color="auto" w:frame="1"/>
          </w:rPr>
          <w:t>№34</w:t>
        </w:r>
      </w:hyperlink>
      <w:r w:rsidRPr="00FA1ECF">
        <w:rPr>
          <w:rFonts w:cs="Times New Roman"/>
          <w:color w:val="999999"/>
          <w:szCs w:val="30"/>
        </w:rPr>
        <w:t> от 02.09.2013, стр. 23</w:t>
      </w:r>
    </w:p>
    <w:p w:rsidR="00FA1ECF" w:rsidRPr="00FA1ECF" w:rsidRDefault="00FA1ECF" w:rsidP="00FA1ECF">
      <w:pPr>
        <w:ind w:firstLine="708"/>
        <w:rPr>
          <w:rFonts w:cs="Times New Roman"/>
          <w:color w:val="333333"/>
          <w:szCs w:val="30"/>
          <w:shd w:val="clear" w:color="auto" w:fill="FFFFFF"/>
        </w:rPr>
      </w:pPr>
      <w:r w:rsidRPr="00FA1ECF">
        <w:rPr>
          <w:rFonts w:cs="Times New Roman"/>
          <w:color w:val="333333"/>
          <w:szCs w:val="30"/>
          <w:shd w:val="clear" w:color="auto" w:fill="FFFFFF"/>
        </w:rPr>
        <w:t xml:space="preserve">Чтобы понять, чем мы отличаемся от остального человечества, достаточно выехать за границу. Там сразу понимаешь, что ты все-таки другой. Пусть ты знаешь два, три языка, пусть на тебе костюм "Армани". Но все равно ты - другой. Ты не можешь слышать, когда с тобой спорят, ты готов уничтожить оппонента. У тебя слишком плоский взгляд на мир. Твой мир черно-белый. </w:t>
      </w:r>
      <w:r w:rsidRPr="007F28DD">
        <w:rPr>
          <w:rFonts w:cs="Times New Roman"/>
          <w:b/>
          <w:color w:val="333333"/>
          <w:szCs w:val="30"/>
          <w:shd w:val="clear" w:color="auto" w:fill="FFFFFF"/>
        </w:rPr>
        <w:t xml:space="preserve">Все, чему мы научились за последнее время,- повторять чужие слова. </w:t>
      </w:r>
      <w:r w:rsidRPr="00FA1ECF">
        <w:rPr>
          <w:rFonts w:cs="Times New Roman"/>
          <w:color w:val="333333"/>
          <w:szCs w:val="30"/>
          <w:shd w:val="clear" w:color="auto" w:fill="FFFFFF"/>
        </w:rPr>
        <w:t>Но у нас они наполняются другим содержанием. Тем, что мы знаем и умеем. Свобода - это то, что мы не умеем.</w:t>
      </w:r>
    </w:p>
    <w:p w:rsidR="00FA1ECF" w:rsidRPr="00FA1ECF" w:rsidRDefault="00FA1ECF" w:rsidP="00FA1ECF">
      <w:pPr>
        <w:ind w:firstLine="708"/>
        <w:rPr>
          <w:rFonts w:cs="Times New Roman"/>
          <w:color w:val="333333"/>
          <w:szCs w:val="30"/>
          <w:shd w:val="clear" w:color="auto" w:fill="FFFFFF"/>
        </w:rPr>
      </w:pPr>
      <w:r w:rsidRPr="00FA1ECF">
        <w:rPr>
          <w:rFonts w:cs="Times New Roman"/>
          <w:color w:val="333333"/>
          <w:szCs w:val="30"/>
          <w:shd w:val="clear" w:color="auto" w:fill="FFFFFF"/>
        </w:rPr>
        <w:t xml:space="preserve">Мы полны ненависти и предрассудков. </w:t>
      </w:r>
    </w:p>
    <w:p w:rsidR="00FA1ECF" w:rsidRPr="00FA1ECF" w:rsidRDefault="00FA1ECF" w:rsidP="00FA1ECF">
      <w:pPr>
        <w:ind w:firstLine="708"/>
        <w:rPr>
          <w:rFonts w:cs="Times New Roman"/>
          <w:color w:val="333333"/>
          <w:szCs w:val="30"/>
          <w:shd w:val="clear" w:color="auto" w:fill="FFFFFF"/>
        </w:rPr>
      </w:pPr>
      <w:r w:rsidRPr="00FA1ECF">
        <w:rPr>
          <w:rFonts w:cs="Times New Roman"/>
          <w:color w:val="333333"/>
          <w:szCs w:val="30"/>
          <w:shd w:val="clear" w:color="auto" w:fill="FFFFFF"/>
        </w:rPr>
        <w:t>Надо, чтобы начался разговор в обществе. Меня в Европе потрясает, как люди долго и подробно обсуждают все - ну, не знаю, памятник ли в городе поставить, или там снести что-то, или даже устроить какую-то встречу. Они собираются и говорят, и говорят. Этот консенсус и создается, когда люди говорят и слышат друг друга. Когда каждый чувствует себя не соучастником, а участником того, что происходит в городе, в стране... </w:t>
      </w:r>
    </w:p>
    <w:p w:rsidR="00FA1ECF" w:rsidRPr="00FA1ECF" w:rsidRDefault="00FA1ECF" w:rsidP="00FA1ECF">
      <w:pPr>
        <w:ind w:firstLine="0"/>
        <w:rPr>
          <w:rFonts w:cs="Times New Roman"/>
          <w:szCs w:val="30"/>
        </w:rPr>
      </w:pPr>
    </w:p>
    <w:p w:rsidR="00FA1ECF" w:rsidRDefault="00FA1ECF" w:rsidP="00FA1ECF">
      <w:pPr>
        <w:ind w:firstLine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A1ECF" w:rsidRDefault="00FA1ECF" w:rsidP="00FA1ECF">
      <w:pPr>
        <w:spacing w:line="0" w:lineRule="auto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1"/>
          <w:szCs w:val="21"/>
          <w:bdr w:val="single" w:sz="12" w:space="0" w:color="FFFFFF" w:frame="1"/>
          <w:shd w:val="clear" w:color="auto" w:fill="FFFFFF"/>
        </w:rPr>
        <w:br/>
      </w:r>
    </w:p>
    <w:p w:rsidR="00FA1ECF" w:rsidRPr="00FA1ECF" w:rsidRDefault="00FA1ECF" w:rsidP="00FA1ECF">
      <w:pPr>
        <w:pStyle w:val="1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30"/>
          <w:szCs w:val="30"/>
        </w:rPr>
      </w:pPr>
      <w:r w:rsidRPr="00FA1ECF">
        <w:rPr>
          <w:color w:val="000000"/>
          <w:sz w:val="30"/>
          <w:szCs w:val="30"/>
        </w:rPr>
        <w:t>Время секонд хэнд (выдержки)</w:t>
      </w:r>
    </w:p>
    <w:p w:rsidR="00FA1ECF" w:rsidRPr="00FA1ECF" w:rsidRDefault="00FA1ECF" w:rsidP="00FA1ECF">
      <w:pPr>
        <w:spacing w:line="300" w:lineRule="atLeast"/>
        <w:textAlignment w:val="baseline"/>
        <w:rPr>
          <w:rFonts w:cs="Times New Roman"/>
          <w:color w:val="000000"/>
          <w:szCs w:val="30"/>
        </w:rPr>
      </w:pPr>
      <w:r w:rsidRPr="00FA1ECF">
        <w:rPr>
          <w:rStyle w:val="bibliobookauthortitle"/>
          <w:rFonts w:cs="Times New Roman"/>
          <w:color w:val="000000"/>
          <w:szCs w:val="30"/>
          <w:bdr w:val="none" w:sz="0" w:space="0" w:color="auto" w:frame="1"/>
        </w:rPr>
        <w:t>Автор:</w:t>
      </w:r>
      <w:hyperlink r:id="rId6" w:history="1">
        <w:r w:rsidRPr="00FA1ECF">
          <w:rPr>
            <w:rStyle w:val="a3"/>
            <w:rFonts w:cs="Times New Roman"/>
            <w:color w:val="106EDC"/>
            <w:szCs w:val="30"/>
            <w:bdr w:val="none" w:sz="0" w:space="0" w:color="auto" w:frame="1"/>
          </w:rPr>
          <w:t>Светлана Алексиевич</w:t>
        </w:r>
      </w:hyperlink>
    </w:p>
    <w:p w:rsidR="00FA1ECF" w:rsidRPr="00FA1ECF" w:rsidRDefault="00FA1ECF" w:rsidP="00FA1ECF">
      <w:pPr>
        <w:ind w:firstLine="708"/>
        <w:rPr>
          <w:rFonts w:cs="Times New Roman"/>
          <w:color w:val="000000"/>
          <w:szCs w:val="30"/>
          <w:shd w:val="clear" w:color="auto" w:fill="FFFFFF"/>
        </w:rPr>
      </w:pPr>
      <w:r w:rsidRPr="00FA1ECF">
        <w:rPr>
          <w:rFonts w:cs="Times New Roman"/>
          <w:color w:val="000000"/>
          <w:szCs w:val="30"/>
          <w:shd w:val="clear" w:color="auto" w:fill="FFFFFF"/>
        </w:rPr>
        <w:t>Все сегодня хотят говорить, но никто друг друга не слышит…</w:t>
      </w:r>
    </w:p>
    <w:p w:rsidR="00FA1ECF" w:rsidRPr="00FA1ECF" w:rsidRDefault="00FA1ECF" w:rsidP="00FA1E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FA1ECF">
        <w:rPr>
          <w:color w:val="000000"/>
          <w:sz w:val="30"/>
          <w:szCs w:val="30"/>
        </w:rPr>
        <w:t>В 1991 году было счастливое время! Мы верили, что завтра, буквально завтра начнется свобода. Начнется из ничего, из наших желаний.</w:t>
      </w:r>
    </w:p>
    <w:p w:rsidR="00FA1ECF" w:rsidRPr="00FA1ECF" w:rsidRDefault="00FA1ECF" w:rsidP="00FA1E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FA1ECF">
        <w:rPr>
          <w:color w:val="000000"/>
          <w:sz w:val="30"/>
          <w:szCs w:val="30"/>
        </w:rPr>
        <w:t>Нам казалось, что свобода-это очень просто. Прошло немного времени, и мы сами согнулись под ее бременем, потому что никто не учил нас свободе. Учили только, как умирать за свободу.</w:t>
      </w:r>
    </w:p>
    <w:p w:rsidR="00FA1ECF" w:rsidRPr="00FA1ECF" w:rsidRDefault="00FA1ECF" w:rsidP="00FA1E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FA1ECF">
        <w:rPr>
          <w:color w:val="000000"/>
          <w:sz w:val="30"/>
          <w:szCs w:val="30"/>
        </w:rPr>
        <w:t>И вот она. Такую ли мы ее ждали? Мы были готовы умереть за свои идеалы. Драться в бою. А началась чеховская жизнь. Без истории. Рухнули все ценности, кроме ценности жизни. Жизни вообще.</w:t>
      </w:r>
    </w:p>
    <w:p w:rsidR="00FA1ECF" w:rsidRPr="00FA1ECF" w:rsidRDefault="00FA1ECF" w:rsidP="00FA1E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 w:rsidRPr="00FA1ECF">
        <w:rPr>
          <w:color w:val="000000"/>
          <w:sz w:val="30"/>
          <w:szCs w:val="30"/>
        </w:rPr>
        <w:t>Свобода оказалась реабилитацией мещанства, Свободой его величества потребления. Тоска об идеале осталась...</w:t>
      </w:r>
    </w:p>
    <w:p w:rsidR="00FA1ECF" w:rsidRPr="00FA1ECF" w:rsidRDefault="00FA1ECF" w:rsidP="00FA1ECF">
      <w:pPr>
        <w:ind w:firstLine="0"/>
        <w:rPr>
          <w:rFonts w:cs="Times New Roman"/>
          <w:szCs w:val="30"/>
        </w:rPr>
      </w:pPr>
    </w:p>
    <w:p w:rsidR="001E0FE2" w:rsidRDefault="001E0FE2"/>
    <w:sectPr w:rsidR="001E0FE2" w:rsidSect="00B400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332"/>
    <w:multiLevelType w:val="multilevel"/>
    <w:tmpl w:val="EB80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CF"/>
    <w:rsid w:val="00057B7A"/>
    <w:rsid w:val="001E0FE2"/>
    <w:rsid w:val="003A2F02"/>
    <w:rsid w:val="005F08A4"/>
    <w:rsid w:val="007F28DD"/>
    <w:rsid w:val="00B5440F"/>
    <w:rsid w:val="00E25285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FB4E-EC42-48B3-8A08-3C087AD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CF"/>
  </w:style>
  <w:style w:type="paragraph" w:styleId="1">
    <w:name w:val="heading 1"/>
    <w:basedOn w:val="a"/>
    <w:link w:val="10"/>
    <w:uiPriority w:val="9"/>
    <w:qFormat/>
    <w:rsid w:val="00FA1ECF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1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EC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E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A1EC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EC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ype">
    <w:name w:val="type"/>
    <w:basedOn w:val="a0"/>
    <w:rsid w:val="00FA1ECF"/>
  </w:style>
  <w:style w:type="character" w:customStyle="1" w:styleId="simple-price">
    <w:name w:val="simple-price"/>
    <w:basedOn w:val="a0"/>
    <w:rsid w:val="00FA1ECF"/>
  </w:style>
  <w:style w:type="character" w:customStyle="1" w:styleId="currency">
    <w:name w:val="currency"/>
    <w:basedOn w:val="a0"/>
    <w:rsid w:val="00FA1ECF"/>
  </w:style>
  <w:style w:type="character" w:customStyle="1" w:styleId="label">
    <w:name w:val="label"/>
    <w:basedOn w:val="a0"/>
    <w:rsid w:val="00FA1ECF"/>
  </w:style>
  <w:style w:type="character" w:customStyle="1" w:styleId="bibliobookauthortitle">
    <w:name w:val="biblio_book_author_title"/>
    <w:basedOn w:val="a0"/>
    <w:rsid w:val="00FA1ECF"/>
  </w:style>
  <w:style w:type="paragraph" w:styleId="a5">
    <w:name w:val="Balloon Text"/>
    <w:basedOn w:val="a"/>
    <w:link w:val="a6"/>
    <w:uiPriority w:val="99"/>
    <w:semiHidden/>
    <w:unhideWhenUsed/>
    <w:rsid w:val="007F28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svetlana-aleksievich/" TargetMode="External"/><Relationship Id="rId5" Type="http://schemas.openxmlformats.org/officeDocument/2006/relationships/hyperlink" Target="https://www.kommersant.ru/ogoniok/74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Вячеславовна</dc:creator>
  <cp:keywords/>
  <dc:description/>
  <cp:lastModifiedBy>Tatiana Minchenko</cp:lastModifiedBy>
  <cp:revision>2</cp:revision>
  <cp:lastPrinted>2020-10-06T08:35:00Z</cp:lastPrinted>
  <dcterms:created xsi:type="dcterms:W3CDTF">2020-10-13T06:17:00Z</dcterms:created>
  <dcterms:modified xsi:type="dcterms:W3CDTF">2020-10-13T06:17:00Z</dcterms:modified>
</cp:coreProperties>
</file>