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2A" w:rsidRDefault="007B7E2A" w:rsidP="007B7E2A">
      <w:pPr>
        <w:jc w:val="center"/>
        <w:rPr>
          <w:rFonts w:ascii="Times New Roman" w:hAnsi="Times New Roman" w:cs="Times New Roman"/>
          <w:b/>
          <w:sz w:val="28"/>
        </w:rPr>
      </w:pPr>
      <w:r w:rsidRPr="005D366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84808C" wp14:editId="15444125">
            <wp:simplePos x="0" y="0"/>
            <wp:positionH relativeFrom="column">
              <wp:posOffset>-479425</wp:posOffset>
            </wp:positionH>
            <wp:positionV relativeFrom="paragraph">
              <wp:posOffset>-470535</wp:posOffset>
            </wp:positionV>
            <wp:extent cx="10789920" cy="7780020"/>
            <wp:effectExtent l="0" t="0" r="0" b="0"/>
            <wp:wrapNone/>
            <wp:docPr id="2" name="Рисунок 2" descr="https://bbrmarketing.com/wp-content/uploads/2016/07/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brmarketing.com/wp-content/uploads/2016/07/Hi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0" cy="77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B7E2A" w:rsidRDefault="007B7E2A" w:rsidP="007B7E2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Подробную информацию об объектах маршрута и примеры дидактических игр и упражнений можно найти здесь:</w:t>
      </w: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717040" cy="1717040"/>
            <wp:effectExtent l="0" t="0" r="0" b="0"/>
            <wp:docPr id="4" name="Рисунок 4" descr="http://qrcoder.ru/code/?http%3A%2F%2Fcontent.schools.by%2FIlia%2Flibrary%2F%CC%E0%F0%F8%F0%F3%F2_%E2%FB%F5%EE%E4%ED%EE%E3%EE_%E4%ED%FF.ppt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%3A%2F%2Fcontent.schools.by%2FIlia%2Flibrary%2F%CC%E0%F0%F8%F0%F3%F2_%E2%FB%F5%EE%E4%ED%EE%E3%EE_%E4%ED%FF.pptx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D71627" w:rsidRDefault="00D71627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D71627" w:rsidRDefault="00D71627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Наш сайт: </w:t>
      </w:r>
    </w:p>
    <w:p w:rsidR="007B7E2A" w:rsidRDefault="00177E62" w:rsidP="005D3660">
      <w:pPr>
        <w:jc w:val="center"/>
        <w:rPr>
          <w:rFonts w:ascii="Times New Roman" w:hAnsi="Times New Roman" w:cs="Times New Roman"/>
          <w:b/>
          <w:sz w:val="28"/>
        </w:rPr>
      </w:pPr>
      <w:hyperlink r:id="rId7" w:history="1">
        <w:r w:rsidR="00D71627">
          <w:rPr>
            <w:rStyle w:val="a5"/>
          </w:rPr>
          <w:t>https://ilia.schools.by/pages/vjaselaja-pragulka-razam</w:t>
        </w:r>
      </w:hyperlink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A550E5" w:rsidP="005D36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ГУО «</w:t>
      </w:r>
      <w:proofErr w:type="spellStart"/>
      <w:r>
        <w:rPr>
          <w:rFonts w:ascii="Times New Roman" w:hAnsi="Times New Roman" w:cs="Times New Roman"/>
          <w:b/>
          <w:sz w:val="28"/>
        </w:rPr>
        <w:t>Ильянский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ясли-сад»</w:t>
      </w: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7B7E2A" w:rsidRDefault="007B7E2A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center"/>
        <w:rPr>
          <w:rFonts w:ascii="Times New Roman" w:hAnsi="Times New Roman" w:cs="Times New Roman"/>
          <w:b/>
          <w:sz w:val="28"/>
        </w:rPr>
      </w:pPr>
    </w:p>
    <w:p w:rsidR="005D3660" w:rsidRDefault="005D3660" w:rsidP="005D3660">
      <w:pPr>
        <w:jc w:val="center"/>
        <w:rPr>
          <w:rFonts w:ascii="Times New Roman" w:hAnsi="Times New Roman" w:cs="Times New Roman"/>
          <w:b/>
          <w:sz w:val="28"/>
        </w:rPr>
      </w:pPr>
      <w:r w:rsidRPr="005D3660">
        <w:rPr>
          <w:rFonts w:ascii="Times New Roman" w:hAnsi="Times New Roman" w:cs="Times New Roman"/>
          <w:b/>
          <w:sz w:val="28"/>
        </w:rPr>
        <w:t xml:space="preserve">Маршрут выходного дня </w:t>
      </w:r>
      <w:r w:rsidRPr="005D3660">
        <w:rPr>
          <w:rFonts w:ascii="Times New Roman" w:hAnsi="Times New Roman" w:cs="Times New Roman"/>
          <w:b/>
          <w:sz w:val="28"/>
        </w:rPr>
        <w:br/>
        <w:t>«Животный и растительный мир водоёма (реки)»</w:t>
      </w:r>
    </w:p>
    <w:p w:rsidR="005D3660" w:rsidRDefault="005D3660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5D3660" w:rsidRPr="005D3660" w:rsidRDefault="005D3660" w:rsidP="005D3660">
      <w:pPr>
        <w:jc w:val="both"/>
        <w:rPr>
          <w:rFonts w:ascii="Times New Roman" w:hAnsi="Times New Roman" w:cs="Times New Roman"/>
          <w:b/>
          <w:sz w:val="28"/>
        </w:rPr>
      </w:pPr>
      <w:r w:rsidRPr="005D3660">
        <w:rPr>
          <w:rFonts w:ascii="Times New Roman" w:hAnsi="Times New Roman" w:cs="Times New Roman"/>
          <w:b/>
          <w:sz w:val="28"/>
        </w:rPr>
        <w:t>Рекомендуемый возраст: 4-6 лет.</w:t>
      </w:r>
    </w:p>
    <w:p w:rsidR="005D3660" w:rsidRPr="005D3660" w:rsidRDefault="005D3660" w:rsidP="005D3660">
      <w:pPr>
        <w:jc w:val="both"/>
        <w:rPr>
          <w:rFonts w:ascii="Times New Roman" w:hAnsi="Times New Roman" w:cs="Times New Roman"/>
          <w:b/>
          <w:sz w:val="28"/>
        </w:rPr>
      </w:pPr>
      <w:r w:rsidRPr="005D3660">
        <w:rPr>
          <w:rFonts w:ascii="Times New Roman" w:hAnsi="Times New Roman" w:cs="Times New Roman"/>
          <w:b/>
          <w:sz w:val="28"/>
        </w:rPr>
        <w:t>Объекты: река Илия.</w:t>
      </w:r>
    </w:p>
    <w:p w:rsidR="005D3660" w:rsidRDefault="005D3660" w:rsidP="005D366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взять с собой</w:t>
      </w:r>
      <w:r w:rsidRPr="005D3660">
        <w:rPr>
          <w:rFonts w:ascii="Times New Roman" w:hAnsi="Times New Roman" w:cs="Times New Roman"/>
          <w:b/>
          <w:sz w:val="28"/>
        </w:rPr>
        <w:t>: мяч, шнурок с пластиковым «комаром», мешки для сбора мусора, вода, аптечка.</w:t>
      </w: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D3660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10786D1" wp14:editId="38CBB9C5">
            <wp:simplePos x="0" y="0"/>
            <wp:positionH relativeFrom="column">
              <wp:posOffset>-466725</wp:posOffset>
            </wp:positionH>
            <wp:positionV relativeFrom="paragraph">
              <wp:posOffset>-462915</wp:posOffset>
            </wp:positionV>
            <wp:extent cx="10789920" cy="7780020"/>
            <wp:effectExtent l="0" t="0" r="0" b="0"/>
            <wp:wrapNone/>
            <wp:docPr id="5" name="Рисунок 5" descr="https://bbrmarketing.com/wp-content/uploads/2016/07/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brmarketing.com/wp-content/uploads/2016/07/Hi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920" cy="77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5A63" w:rsidRDefault="00715A63" w:rsidP="005D366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 маршрута:</w:t>
      </w:r>
    </w:p>
    <w:p w:rsidR="00A415A5" w:rsidRDefault="00A415A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5D3660" w:rsidRDefault="005D3660" w:rsidP="005D366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080895" cy="3069459"/>
            <wp:effectExtent l="19050" t="19050" r="24765" b="17145"/>
            <wp:docPr id="3" name="Рисунок 3" descr="C:\Users\Алена\Desktop\Снимок к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Снимок кар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93" cy="30742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A415A5" w:rsidRDefault="00A415A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415A5" w:rsidRDefault="00A415A5" w:rsidP="005D3660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Default="00A550E5" w:rsidP="005D3660">
      <w:pPr>
        <w:jc w:val="both"/>
        <w:rPr>
          <w:rFonts w:ascii="Times New Roman" w:hAnsi="Times New Roman" w:cs="Times New Roman"/>
          <w:b/>
          <w:sz w:val="28"/>
        </w:rPr>
      </w:pPr>
      <w:r w:rsidRPr="00A550E5">
        <w:rPr>
          <w:rFonts w:ascii="Times New Roman" w:hAnsi="Times New Roman" w:cs="Times New Roman"/>
          <w:b/>
          <w:sz w:val="28"/>
        </w:rPr>
        <w:t>Содержание маршрута</w:t>
      </w:r>
    </w:p>
    <w:p w:rsidR="00A550E5" w:rsidRPr="00E079E5" w:rsidRDefault="00A550E5" w:rsidP="00A55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79E5">
        <w:rPr>
          <w:rFonts w:ascii="Times New Roman" w:hAnsi="Times New Roman" w:cs="Times New Roman"/>
          <w:sz w:val="28"/>
        </w:rPr>
        <w:t>По дороге к реке прочитайте ребенку стихотворение о реке.</w:t>
      </w:r>
    </w:p>
    <w:p w:rsidR="00A550E5" w:rsidRDefault="00A550E5" w:rsidP="00A550E5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A550E5" w:rsidRDefault="00A550E5" w:rsidP="00A550E5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A550E5" w:rsidRDefault="00A550E5" w:rsidP="00A550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550E5">
        <w:rPr>
          <w:rFonts w:ascii="Times New Roman" w:hAnsi="Times New Roman" w:cs="Times New Roman"/>
          <w:b/>
          <w:bCs/>
          <w:sz w:val="28"/>
        </w:rPr>
        <w:lastRenderedPageBreak/>
        <w:t>ОБЪЕКТ МОСТ</w:t>
      </w:r>
    </w:p>
    <w:p w:rsidR="00A550E5" w:rsidRDefault="00177E62" w:rsidP="00177E62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630471" cy="1222310"/>
            <wp:effectExtent l="0" t="0" r="8255" b="0"/>
            <wp:docPr id="1" name="Рисунок 1" descr="http://photos.wikimapia.org/p/00/02/20/31/1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wikimapia.org/p/00/02/20/31/12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80" cy="12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5" w:rsidRPr="00E079E5" w:rsidRDefault="00A550E5" w:rsidP="00A55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79E5">
        <w:rPr>
          <w:rFonts w:ascii="Times New Roman" w:hAnsi="Times New Roman" w:cs="Times New Roman"/>
          <w:sz w:val="28"/>
        </w:rPr>
        <w:t>Подойдя к мосту, обратите внимание ребенка на мост. Назовите его предназначение.</w:t>
      </w:r>
    </w:p>
    <w:p w:rsidR="00A550E5" w:rsidRDefault="00A550E5" w:rsidP="00A550E5">
      <w:pPr>
        <w:jc w:val="both"/>
        <w:rPr>
          <w:rFonts w:ascii="Times New Roman" w:hAnsi="Times New Roman" w:cs="Times New Roman"/>
          <w:b/>
          <w:sz w:val="28"/>
        </w:rPr>
      </w:pPr>
    </w:p>
    <w:p w:rsidR="00A550E5" w:rsidRPr="00A550E5" w:rsidRDefault="00A550E5" w:rsidP="00A550E5">
      <w:pPr>
        <w:jc w:val="both"/>
        <w:rPr>
          <w:rFonts w:ascii="Times New Roman" w:hAnsi="Times New Roman" w:cs="Times New Roman"/>
          <w:b/>
          <w:sz w:val="28"/>
        </w:rPr>
      </w:pPr>
      <w:r w:rsidRPr="00A550E5">
        <w:rPr>
          <w:rFonts w:ascii="Times New Roman" w:hAnsi="Times New Roman" w:cs="Times New Roman"/>
          <w:b/>
          <w:bCs/>
          <w:sz w:val="28"/>
        </w:rPr>
        <w:t>ОБЪЕКТ РЕКА</w:t>
      </w:r>
    </w:p>
    <w:p w:rsidR="00A550E5" w:rsidRDefault="00A550E5" w:rsidP="00A550E5">
      <w:pPr>
        <w:jc w:val="both"/>
        <w:rPr>
          <w:rFonts w:ascii="Times New Roman" w:hAnsi="Times New Roman" w:cs="Times New Roman"/>
          <w:b/>
          <w:sz w:val="28"/>
        </w:rPr>
      </w:pPr>
      <w:r w:rsidRPr="00A550E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8492805" wp14:editId="59913057">
            <wp:extent cx="1408922" cy="1082351"/>
            <wp:effectExtent l="0" t="0" r="1270" b="3810"/>
            <wp:docPr id="6" name="Рисунок 4" descr="http://www.fotobel.by/images/reki/reka-ili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www.fotobel.by/images/reki/reka-iliy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26" cy="10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5" w:rsidRPr="00E079E5" w:rsidRDefault="00A550E5" w:rsidP="00A55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79E5">
        <w:rPr>
          <w:rFonts w:ascii="Times New Roman" w:hAnsi="Times New Roman" w:cs="Times New Roman"/>
          <w:sz w:val="28"/>
        </w:rPr>
        <w:t>Обратите внимание на общую картину природы водоема.</w:t>
      </w:r>
    </w:p>
    <w:p w:rsidR="00A550E5" w:rsidRPr="00E079E5" w:rsidRDefault="00A550E5" w:rsidP="00A55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79E5">
        <w:rPr>
          <w:rFonts w:ascii="Times New Roman" w:hAnsi="Times New Roman" w:cs="Times New Roman"/>
          <w:sz w:val="28"/>
        </w:rPr>
        <w:t>Понаблюдайте с ребенком за фауной водоема.  Решите с ребенком проблемную задачу: нужны ли водоему насекомые?</w:t>
      </w:r>
    </w:p>
    <w:p w:rsidR="00A550E5" w:rsidRPr="00E079E5" w:rsidRDefault="00A550E5" w:rsidP="00A550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79E5">
        <w:rPr>
          <w:rFonts w:ascii="Times New Roman" w:hAnsi="Times New Roman" w:cs="Times New Roman"/>
          <w:sz w:val="28"/>
        </w:rPr>
        <w:lastRenderedPageBreak/>
        <w:t>Привлеките внимание ребенка на растения реки, прочитав стихотворение Е. Серовой «Кувшинка».</w:t>
      </w:r>
    </w:p>
    <w:p w:rsidR="00E079E5" w:rsidRDefault="00E079E5" w:rsidP="00E079E5">
      <w:pPr>
        <w:jc w:val="both"/>
        <w:rPr>
          <w:rFonts w:ascii="Times New Roman" w:hAnsi="Times New Roman" w:cs="Times New Roman"/>
          <w:b/>
          <w:sz w:val="28"/>
        </w:rPr>
      </w:pPr>
      <w:r w:rsidRPr="00E079E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D357BA3" wp14:editId="17D4ED37">
            <wp:extent cx="1278294" cy="923730"/>
            <wp:effectExtent l="0" t="0" r="0" b="0"/>
            <wp:docPr id="8" name="Рисунок 4" descr="https://avatars.mds.yandex.net/get-pdb/911876/3d9c0e63-21dd-4686-b788-869da1da9109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avatars.mds.yandex.net/get-pdb/911876/3d9c0e63-21dd-4686-b788-869da1da9109/s1200?webp=false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2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5" w:rsidRPr="00E079E5" w:rsidRDefault="00A550E5" w:rsidP="00E079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079E5">
        <w:rPr>
          <w:rFonts w:ascii="Times New Roman" w:hAnsi="Times New Roman" w:cs="Times New Roman"/>
          <w:sz w:val="28"/>
        </w:rPr>
        <w:t xml:space="preserve">Постарайтесь выстроить с ребенком простейшее умозаключение: почему кувшинка не плывет? </w:t>
      </w:r>
    </w:p>
    <w:p w:rsidR="00A550E5" w:rsidRPr="00177E62" w:rsidRDefault="00E079E5" w:rsidP="00177E62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669925" cy="643255"/>
            <wp:effectExtent l="0" t="0" r="0" b="4445"/>
            <wp:wrapTight wrapText="bothSides">
              <wp:wrapPolygon edited="0">
                <wp:start x="1843" y="0"/>
                <wp:lineTo x="0" y="1919"/>
                <wp:lineTo x="0" y="11514"/>
                <wp:lineTo x="6756" y="20470"/>
                <wp:lineTo x="8599" y="21110"/>
                <wp:lineTo x="12284" y="21110"/>
                <wp:lineTo x="14127" y="20470"/>
                <wp:lineTo x="20883" y="11514"/>
                <wp:lineTo x="20883" y="1919"/>
                <wp:lineTo x="19655" y="0"/>
                <wp:lineTo x="1843" y="0"/>
              </wp:wrapPolygon>
            </wp:wrapTight>
            <wp:docPr id="10" name="Рисунок 10" descr="https://www.snow.edu/images/EarthIn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now.edu/images/EarthInHand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E5" w:rsidRPr="00E079E5">
        <w:rPr>
          <w:rFonts w:ascii="Times New Roman" w:hAnsi="Times New Roman" w:cs="Times New Roman"/>
          <w:sz w:val="28"/>
        </w:rPr>
        <w:t>Вспомните вместе с ребенком правила поведения у водоёма, обратите внимание на необходимость сбора мусора, выполните это действие.</w:t>
      </w:r>
    </w:p>
    <w:p w:rsidR="005D3660" w:rsidRDefault="00A550E5" w:rsidP="00E079E5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079E5">
        <w:rPr>
          <w:rFonts w:ascii="Times New Roman" w:hAnsi="Times New Roman" w:cs="Times New Roman"/>
          <w:sz w:val="28"/>
        </w:rPr>
        <w:t>Предложите ребенку собрать маленькие камушки на берегу, чтобы дома их раскрасить и сделать поделку.</w:t>
      </w:r>
    </w:p>
    <w:p w:rsidR="005D3660" w:rsidRDefault="00177E62" w:rsidP="00177E6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362270" cy="1362270"/>
            <wp:effectExtent l="0" t="0" r="9525" b="9525"/>
            <wp:docPr id="7" name="Рисунок 7" descr="http://qrcoder.ru/code/?https%3A%2F%2Filia.schools.by%2Fpages%2Fvaryjanty-tvorchyh-zadannja-paslja-pragul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ilia.schools.by%2Fpages%2Fvaryjanty-tvorchyh-zadannja-paslja-pragulk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35" cy="136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1F" w:rsidRPr="005D3660" w:rsidRDefault="00241D1F" w:rsidP="005D3660">
      <w:pPr>
        <w:jc w:val="center"/>
        <w:rPr>
          <w:rFonts w:ascii="Times New Roman" w:hAnsi="Times New Roman" w:cs="Times New Roman"/>
          <w:b/>
        </w:rPr>
      </w:pPr>
    </w:p>
    <w:sectPr w:rsidR="00241D1F" w:rsidRPr="005D3660" w:rsidSect="00E079E5">
      <w:pgSz w:w="16838" w:h="11906" w:orient="landscape"/>
      <w:pgMar w:top="720" w:right="720" w:bottom="720" w:left="720" w:header="708" w:footer="708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60"/>
    <w:rsid w:val="00177E62"/>
    <w:rsid w:val="00241D1F"/>
    <w:rsid w:val="005D3660"/>
    <w:rsid w:val="00715A63"/>
    <w:rsid w:val="007B7E2A"/>
    <w:rsid w:val="00A415A5"/>
    <w:rsid w:val="00A550E5"/>
    <w:rsid w:val="00D71627"/>
    <w:rsid w:val="00E0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1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1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ilia.schools.by/pages/vjaselaja-pragulka-razam" TargetMode="External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2020-07-08T06:44:00Z</dcterms:created>
  <dcterms:modified xsi:type="dcterms:W3CDTF">2020-07-08T09:33:00Z</dcterms:modified>
</cp:coreProperties>
</file>