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816" w:rsidRDefault="002C3816">
      <w:pPr>
        <w:widowControl w:val="0"/>
        <w:autoSpaceDE w:val="0"/>
        <w:autoSpaceDN w:val="0"/>
        <w:adjustRightInd w:val="0"/>
        <w:spacing w:after="0" w:line="30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ЗАКОН РЕСПУБЛИКИ БЕЛАРУСЬ</w:t>
      </w:r>
    </w:p>
    <w:p w:rsidR="002C3816" w:rsidRDefault="002C3816">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 июля 2015 г. № 305-З</w:t>
      </w:r>
    </w:p>
    <w:p w:rsidR="002C3816" w:rsidRDefault="002C3816">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 борьбе с коррупцией</w:t>
      </w:r>
    </w:p>
    <w:p w:rsidR="002C3816" w:rsidRDefault="002C3816">
      <w:pPr>
        <w:widowControl w:val="0"/>
        <w:autoSpaceDE w:val="0"/>
        <w:autoSpaceDN w:val="0"/>
        <w:adjustRightInd w:val="0"/>
        <w:spacing w:before="240" w:after="240" w:line="300" w:lineRule="auto"/>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Принят Палатой представителей 26 июня 2015 года </w:t>
      </w:r>
      <w:r>
        <w:rPr>
          <w:rFonts w:ascii="Times New Roman" w:hAnsi="Times New Roman" w:cs="Times New Roman"/>
          <w:i/>
          <w:color w:val="000000"/>
          <w:sz w:val="24"/>
          <w:szCs w:val="24"/>
        </w:rPr>
        <w:br/>
        <w:t>Одобрен Советом Республики 30 июня 2015 года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w:t>
      </w:r>
      <w:bookmarkStart w:id="0" w:name="_GoBack"/>
      <w:bookmarkEnd w:id="0"/>
      <w:r>
        <w:rPr>
          <w:rFonts w:ascii="Times New Roman" w:hAnsi="Times New Roman" w:cs="Times New Roman"/>
          <w:color w:val="000000"/>
          <w:sz w:val="24"/>
          <w:szCs w:val="24"/>
        </w:rPr>
        <w:t>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2C3816" w:rsidRDefault="002C3816">
      <w:pPr>
        <w:widowControl w:val="0"/>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 w:name="CA0_ГЛ_1_1CN__chapter_1"/>
      <w:bookmarkEnd w:id="1"/>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ОБЩИЕ ПОЛОЖЕНИЯ</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 w:name="CA0_ГЛ_1_1_СТ_1_1CN__article_1"/>
      <w:bookmarkEnd w:id="2"/>
      <w:r>
        <w:rPr>
          <w:rFonts w:ascii="Times New Roman" w:hAnsi="Times New Roman" w:cs="Times New Roman"/>
          <w:b/>
          <w:color w:val="000000"/>
          <w:sz w:val="24"/>
          <w:szCs w:val="24"/>
        </w:rPr>
        <w:t>Статья 1. Основные термины и их определения, применяемые в настоящем Законе</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настоящем Законе применяются следующие основные термины и их определения: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на которых распространяется действие законодательства о государственной службе (далее – государственные служащие); сотрудники Следственного комитета Республики Беларусь; сотрудники Государственного комитета судебных экспертиз Республики Беларусь;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(далее – </w:t>
      </w:r>
      <w:r>
        <w:rPr>
          <w:rFonts w:ascii="Times New Roman" w:hAnsi="Times New Roman" w:cs="Times New Roman"/>
          <w:color w:val="000000"/>
          <w:sz w:val="24"/>
          <w:szCs w:val="24"/>
        </w:rPr>
        <w:lastRenderedPageBreak/>
        <w:t>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Республики Беларусь, внутренних дел, государственной безопасности, пограничной службы, таможенных, налоговых органов и их заместители;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лица, поступившие на государственную службу путем избрания, – избранные в установленном порядке члены Совета Республики Национального собрания Республики Беларусь, </w:t>
      </w:r>
      <w:r>
        <w:rPr>
          <w:rFonts w:ascii="Times New Roman" w:hAnsi="Times New Roman" w:cs="Times New Roman"/>
          <w:color w:val="000000"/>
          <w:sz w:val="24"/>
          <w:szCs w:val="24"/>
        </w:rPr>
        <w:lastRenderedPageBreak/>
        <w:t>осуществляющие свои полномочия на профессиональной основе, депутаты Палаты представителей Национального собрания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близкие родственники – родители, дети, в том числе усыновленные (удочеренные), усыновители (удочерители), родные братья и сестры, дед, бабка, внуки;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свойственники – близкие родственники супруга (супруги);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 w:name="CA0_ГЛ_1_1_СТ_2_2CN__article_2"/>
      <w:bookmarkEnd w:id="3"/>
      <w:r>
        <w:rPr>
          <w:rFonts w:ascii="Times New Roman" w:hAnsi="Times New Roman" w:cs="Times New Roman"/>
          <w:b/>
          <w:color w:val="000000"/>
          <w:sz w:val="24"/>
          <w:szCs w:val="24"/>
        </w:rPr>
        <w:t>Статья 2. Законодательство о борьбе с коррупцией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Законодательство о борьбе с коррупцией основывается на </w:t>
      </w:r>
      <w:hyperlink r:id="rId5" w:history="1">
        <w:r>
          <w:rPr>
            <w:rFonts w:ascii="Times New Roman" w:hAnsi="Times New Roman" w:cs="Times New Roman"/>
            <w:color w:val="0000FF"/>
            <w:sz w:val="24"/>
            <w:szCs w:val="24"/>
          </w:rPr>
          <w:t>Конституции</w:t>
        </w:r>
      </w:hyperlink>
      <w:r>
        <w:rPr>
          <w:rFonts w:ascii="Times New Roman" w:hAnsi="Times New Roman" w:cs="Times New Roman"/>
          <w:color w:val="000000"/>
          <w:sz w:val="24"/>
          <w:szCs w:val="24"/>
        </w:rPr>
        <w:t xml:space="preserve"> Республики Беларусь и состоит из настоящего Закона и иных актов законодательства, а также международных договоров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Ответственность за правонарушения, создающие условия для коррупции, и коррупционные правонарушения устанавливается </w:t>
      </w:r>
      <w:hyperlink r:id="rId6" w:history="1">
        <w:r>
          <w:rPr>
            <w:rFonts w:ascii="Times New Roman" w:hAnsi="Times New Roman" w:cs="Times New Roman"/>
            <w:color w:val="0000FF"/>
            <w:sz w:val="24"/>
            <w:szCs w:val="24"/>
          </w:rPr>
          <w:t>Кодексом</w:t>
        </w:r>
      </w:hyperlink>
      <w:r>
        <w:rPr>
          <w:rFonts w:ascii="Times New Roman" w:hAnsi="Times New Roman" w:cs="Times New Roman"/>
          <w:color w:val="000000"/>
          <w:sz w:val="24"/>
          <w:szCs w:val="24"/>
        </w:rPr>
        <w:t xml:space="preserve"> Республики Беларусь об административных правонарушениях, </w:t>
      </w:r>
      <w:hyperlink r:id="rId7" w:history="1">
        <w:r>
          <w:rPr>
            <w:rFonts w:ascii="Times New Roman" w:hAnsi="Times New Roman" w:cs="Times New Roman"/>
            <w:color w:val="0000FF"/>
            <w:sz w:val="24"/>
            <w:szCs w:val="24"/>
          </w:rPr>
          <w:t>Уголовным кодексом</w:t>
        </w:r>
      </w:hyperlink>
      <w:r>
        <w:rPr>
          <w:rFonts w:ascii="Times New Roman" w:hAnsi="Times New Roman" w:cs="Times New Roman"/>
          <w:color w:val="000000"/>
          <w:sz w:val="24"/>
          <w:szCs w:val="24"/>
        </w:rPr>
        <w:t xml:space="preserve"> Республики Беларусь и иными законодательными актами.</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 w:name="CA0_ГЛ_1_1_СТ_3_3CN__article_3"/>
      <w:bookmarkEnd w:id="4"/>
      <w:r>
        <w:rPr>
          <w:rFonts w:ascii="Times New Roman" w:hAnsi="Times New Roman" w:cs="Times New Roman"/>
          <w:b/>
          <w:color w:val="000000"/>
          <w:sz w:val="24"/>
          <w:szCs w:val="24"/>
        </w:rPr>
        <w:lastRenderedPageBreak/>
        <w:t>Статья 3. Субъекты правонарушений, создающих условия для коррупции, и коррупционных правонарушений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Субъектами правонарушений, создающих условия для коррупции, являются: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должностные лица;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приравненные к государственным должностным лицам.</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Субъектами коррупционных правонарушений являются: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должностные лица;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приравненные к государственным должностным лицам;</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иностранные должностные лица;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осуществляющие подкуп государственных должностных или приравненных к ним лиц либо иностранных должностных лиц.</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 w:name="CA0_ГЛ_1_1_СТ_4_4CN__article_4"/>
      <w:bookmarkEnd w:id="5"/>
      <w:r>
        <w:rPr>
          <w:rFonts w:ascii="Times New Roman" w:hAnsi="Times New Roman" w:cs="Times New Roman"/>
          <w:b/>
          <w:color w:val="000000"/>
          <w:sz w:val="24"/>
          <w:szCs w:val="24"/>
        </w:rPr>
        <w:t>Статья 4. Принципы борьбы с коррупцией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Борьба с коррупцией основывается на принципах:</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законности;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справедливости;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равенства перед законом;</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гласности;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приоритета мер предупреждения коррупции;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неотвратимости ответственности;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личной виновной ответственности;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гуманизма.</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 w:name="CA0_ГЛ_1_1_СТ_5_5CN__article_5"/>
      <w:bookmarkEnd w:id="6"/>
      <w:r>
        <w:rPr>
          <w:rFonts w:ascii="Times New Roman" w:hAnsi="Times New Roman" w:cs="Times New Roman"/>
          <w:b/>
          <w:color w:val="000000"/>
          <w:sz w:val="24"/>
          <w:szCs w:val="24"/>
        </w:rPr>
        <w:t>Статья 5. Система мер борьбы с коррупцией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Борьба с коррупцией осуществляется государственными органами и иными организациями посредством комплексного применения следующих мер:</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планирования и координации деятельности государственных органов и иных организаций по борьбе с коррупцией;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в сфере борьбы с коррупцией;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принятия кодексов этики (стандартов поведения) государственных служащих и иных государственных должностных лиц;</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проведения в установленном порядке криминологической экспертизы проектов правовых актов, ранее принятых (изданных)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сочетания борьбы с коррупцией с созданием экономических и социальных предпосылок для устранения причин коррупции;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упрощения административных процедур и сокращения их числа;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вынесения на общественное (всенародное) обсуждение проектов нормативных правовых актов в сфере борьбы с коррупцией;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антикоррупционного обучения государственных должностных лиц, а также лиц, обучающихся в учреждениях образования.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Меры борьбы с коррупцией реализуются в республиканских органах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
    <w:p w:rsidR="002C3816" w:rsidRDefault="002C3816">
      <w:pPr>
        <w:widowControl w:val="0"/>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7" w:name="CA0_ГЛ_2_2CN__chapter_2"/>
      <w:bookmarkEnd w:id="7"/>
      <w:r>
        <w:rPr>
          <w:rFonts w:ascii="Times New Roman" w:hAnsi="Times New Roman" w:cs="Times New Roman"/>
          <w:b/>
          <w:caps/>
          <w:color w:val="000000"/>
          <w:sz w:val="24"/>
          <w:szCs w:val="24"/>
        </w:rPr>
        <w:t>ГЛАВА 2</w:t>
      </w:r>
      <w:r>
        <w:rPr>
          <w:rFonts w:ascii="Times New Roman" w:hAnsi="Times New Roman" w:cs="Times New Roman"/>
          <w:b/>
          <w:caps/>
          <w:color w:val="000000"/>
          <w:sz w:val="24"/>
          <w:szCs w:val="24"/>
        </w:rPr>
        <w:b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 w:name="CA0_ГЛ_2_2_СТ_6_6CN__article_6"/>
      <w:bookmarkEnd w:id="8"/>
      <w:r>
        <w:rPr>
          <w:rFonts w:ascii="Times New Roman" w:hAnsi="Times New Roman" w:cs="Times New Roman"/>
          <w:b/>
          <w:color w:val="000000"/>
          <w:sz w:val="24"/>
          <w:szCs w:val="24"/>
        </w:rPr>
        <w:t>Статья 6. Государственные органы, осуществляющие борьбу с коррупцией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Борьбу с коррупцией осуществляют органы прокуратуры, внутренних дел и государственной </w:t>
      </w:r>
      <w:r>
        <w:rPr>
          <w:rFonts w:ascii="Times New Roman" w:hAnsi="Times New Roman" w:cs="Times New Roman"/>
          <w:color w:val="000000"/>
          <w:sz w:val="24"/>
          <w:szCs w:val="24"/>
        </w:rPr>
        <w:lastRenderedPageBreak/>
        <w:t>безопасности.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 w:name="CA0_ГЛ_2_2_СТ_7_7CN__article_7"/>
      <w:bookmarkEnd w:id="9"/>
      <w:r>
        <w:rPr>
          <w:rFonts w:ascii="Times New Roman" w:hAnsi="Times New Roman" w:cs="Times New Roman"/>
          <w:b/>
          <w:color w:val="000000"/>
          <w:sz w:val="24"/>
          <w:szCs w:val="24"/>
        </w:rPr>
        <w:t>Статья 7. Полномочия Генеральной прокуратуры Республики Беларусь в сфере борьбы с коррупцией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Генеральная прокуратура Республики Беларусь является государственным органом, ответственным за организацию борьбы с коррупцией.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обеспечения организации борьбы с коррупцией Генеральная прокуратура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аккумулирует информацию о фактах, свидетельствующих о коррупции;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анализирует эффективность применяемых мер по противодействию коррупции;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координирует правоохранительную деятельность иных государственных органов, осуществляющих борьбу с коррупцией;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в сфере борьбы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готовит предложения по совершенствованию правового регулирования борьбы с коррупцией;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иные полномочия в сфере борьбы с коррупцией, установленные законодательными актами.</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 w:name="CA0_ГЛ_2_2_СТ_8_8CN__article_8"/>
      <w:bookmarkEnd w:id="10"/>
      <w:r>
        <w:rPr>
          <w:rFonts w:ascii="Times New Roman" w:hAnsi="Times New Roman" w:cs="Times New Roman"/>
          <w:b/>
          <w:color w:val="000000"/>
          <w:sz w:val="24"/>
          <w:szCs w:val="24"/>
        </w:rPr>
        <w:t>Статья 8. Специальные подразделения по борьбе с коррупцией и их права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органах прокуратуры, внутренних дел и государственной безопасности создаются специальные подразделения по борьбе с коррупцией.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Специальным подразделениям по борьбе с коррупцией при выполнении возложенных на них задач предоставляется право:</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Республики Беларусь или уполномоченными должностными лицами иных органов пограничной службы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санкции прокурора приостанавливать полностью или частично на срок до десяти суток </w:t>
      </w:r>
      <w:r>
        <w:rPr>
          <w:rFonts w:ascii="Times New Roman" w:hAnsi="Times New Roman" w:cs="Times New Roman"/>
          <w:color w:val="000000"/>
          <w:sz w:val="24"/>
          <w:szCs w:val="24"/>
        </w:rPr>
        <w:lastRenderedPageBreak/>
        <w:t>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1" w:name="CA0_ГЛ_2_2_СТ_9_9CN__article_9"/>
      <w:bookmarkEnd w:id="11"/>
      <w:r>
        <w:rPr>
          <w:rFonts w:ascii="Times New Roman" w:hAnsi="Times New Roman" w:cs="Times New Roman"/>
          <w:b/>
          <w:color w:val="000000"/>
          <w:sz w:val="24"/>
          <w:szCs w:val="24"/>
        </w:rPr>
        <w:t>Статья 9. Государственные органы и иные организации, участвующие в борьбе с коррупцией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Следственный комитет Республики Беларусь, органы Комитета государственного контроля Республики Беларусь, Государственный таможенный комитет Республики Беларусь и таможни,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Общественные объединения участвуют в борьбе с коррупцией в соответствии с настоящим Законом и иными актами законодательства.</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2" w:name="CA0_ГЛ_2_2_СТ_10_10CN__article_10"/>
      <w:bookmarkEnd w:id="12"/>
      <w:r>
        <w:rPr>
          <w:rFonts w:ascii="Times New Roman" w:hAnsi="Times New Roman" w:cs="Times New Roman"/>
          <w:b/>
          <w:color w:val="000000"/>
          <w:sz w:val="24"/>
          <w:szCs w:val="24"/>
        </w:rPr>
        <w:t>Статья 10. Взаимодействие государственных органов и иных организаций в сфере борьбы с коррупцией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и условия взаимодействия государственных органов, осуществляющих борьбу с коррупцией, определяются ими совместно.</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3" w:name="CA0_ГЛ_2_2_СТ_11_11CN__article_11"/>
      <w:bookmarkEnd w:id="13"/>
      <w:r>
        <w:rPr>
          <w:rFonts w:ascii="Times New Roman" w:hAnsi="Times New Roman" w:cs="Times New Roman"/>
          <w:b/>
          <w:color w:val="000000"/>
          <w:sz w:val="24"/>
          <w:szCs w:val="24"/>
        </w:rP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w:t>
      </w:r>
      <w:r>
        <w:rPr>
          <w:rFonts w:ascii="Times New Roman" w:hAnsi="Times New Roman" w:cs="Times New Roman"/>
          <w:color w:val="000000"/>
          <w:sz w:val="24"/>
          <w:szCs w:val="24"/>
        </w:rPr>
        <w:lastRenderedPageBreak/>
        <w:t>иным организациям, участвующим в борьбе с коррупцией.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частью второй настоящей статьи.</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4" w:name="CA0_ГЛ_2_2_СТ_12_12CN__article_12"/>
      <w:bookmarkEnd w:id="14"/>
      <w:r>
        <w:rPr>
          <w:rFonts w:ascii="Times New Roman" w:hAnsi="Times New Roman" w:cs="Times New Roman"/>
          <w:b/>
          <w:color w:val="000000"/>
          <w:sz w:val="24"/>
          <w:szCs w:val="24"/>
        </w:rPr>
        <w:t>Статья 12. Информационное обеспечение борьбы с коррупцией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Генеральной прокуратуре Республики Беларусь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Республики Беларусь по согласованию с Министерством внутренних дел Республики Беларусь и Комитетом государственной безопасности Республики Беларусь.</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5" w:name="CA0_ГЛ_2_2_СТ_13_13CN__article_13"/>
      <w:bookmarkEnd w:id="15"/>
      <w:r>
        <w:rPr>
          <w:rFonts w:ascii="Times New Roman" w:hAnsi="Times New Roman" w:cs="Times New Roman"/>
          <w:b/>
          <w:color w:val="000000"/>
          <w:sz w:val="24"/>
          <w:szCs w:val="24"/>
        </w:rP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6" w:name="CA0_ГЛ_2_2_СТ_14_14CN__article_14"/>
      <w:bookmarkEnd w:id="16"/>
      <w:r>
        <w:rPr>
          <w:rFonts w:ascii="Times New Roman" w:hAnsi="Times New Roman" w:cs="Times New Roman"/>
          <w:b/>
          <w:color w:val="000000"/>
          <w:sz w:val="24"/>
          <w:szCs w:val="24"/>
        </w:rPr>
        <w:t>Статья 14. Финансовое и материально-техническое обеспечение специальных подразделений по борьбе с коррупцией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2C3816" w:rsidRDefault="002C3816">
      <w:pPr>
        <w:widowControl w:val="0"/>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7" w:name="CA0_ГЛ_3_3CN__chapter_3"/>
      <w:bookmarkEnd w:id="17"/>
      <w:r>
        <w:rPr>
          <w:rFonts w:ascii="Times New Roman" w:hAnsi="Times New Roman" w:cs="Times New Roman"/>
          <w:b/>
          <w:caps/>
          <w:color w:val="000000"/>
          <w:sz w:val="24"/>
          <w:szCs w:val="24"/>
        </w:rPr>
        <w:t>ГЛАВА 3</w:t>
      </w:r>
      <w:r>
        <w:rPr>
          <w:rFonts w:ascii="Times New Roman" w:hAnsi="Times New Roman" w:cs="Times New Roman"/>
          <w:b/>
          <w:caps/>
          <w:color w:val="000000"/>
          <w:sz w:val="24"/>
          <w:szCs w:val="24"/>
        </w:rPr>
        <w:br/>
        <w:t>ПРЕДУПРЕЖДЕНИЕ КОРРУПЦИИ</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8" w:name="CA0_ГЛ_3_3_СТ_15_15CN__article_15"/>
      <w:bookmarkEnd w:id="18"/>
      <w:r>
        <w:rPr>
          <w:rFonts w:ascii="Times New Roman" w:hAnsi="Times New Roman" w:cs="Times New Roman"/>
          <w:b/>
          <w:color w:val="000000"/>
          <w:sz w:val="24"/>
          <w:szCs w:val="24"/>
        </w:rPr>
        <w:lastRenderedPageBreak/>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распоряжении государственным имуществом;</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проведении закупок;</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привлечении юридических лиц и (или) индивидуальных предпринимателей к реализации государственных программ и государственных заказов;</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распределении квот;</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выборе поставщиков для государственных нужд;</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возложении на юридическое лицо и (или) индивидуального предпринимателя отдельных функций государственного заказчика;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иных случаях, предусмотренных актами законодательства.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Президентом Республики Беларусь может быть установлен иной порядок принятия решений, предусмотренных частями первой и второй настоящей статьи.</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9" w:name="CA0_ГЛ_3_3_СТ_16_16CN__article_16"/>
      <w:bookmarkEnd w:id="19"/>
      <w:r>
        <w:rPr>
          <w:rFonts w:ascii="Times New Roman" w:hAnsi="Times New Roman" w:cs="Times New Roman"/>
          <w:b/>
          <w:color w:val="000000"/>
          <w:sz w:val="24"/>
          <w:szCs w:val="24"/>
        </w:rPr>
        <w:t>Статья 16. Обязательство государственного должностного лица, лица, претендующего на занятие должности государственного должностного лица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w:t>
      </w:r>
      <w:hyperlink r:id="rId8" w:history="1">
        <w:r>
          <w:rPr>
            <w:rFonts w:ascii="Times New Roman" w:hAnsi="Times New Roman" w:cs="Times New Roman"/>
            <w:color w:val="0000FF"/>
            <w:sz w:val="24"/>
            <w:szCs w:val="24"/>
          </w:rPr>
          <w:t>статьями 17–20</w:t>
        </w:r>
      </w:hyperlink>
      <w:r>
        <w:rPr>
          <w:rFonts w:ascii="Times New Roman" w:hAnsi="Times New Roman" w:cs="Times New Roman"/>
          <w:color w:val="000000"/>
          <w:sz w:val="24"/>
          <w:szCs w:val="24"/>
        </w:rPr>
        <w:t xml:space="preserve"> настоящего Закона, и ставятся в известность о правовых последствиях неисполнения такого обязательства.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Неподписание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0" w:name="CA0_ГЛ_3_3_СТ_17_17CN__article_17"/>
      <w:bookmarkEnd w:id="20"/>
      <w:r>
        <w:rPr>
          <w:rFonts w:ascii="Times New Roman" w:hAnsi="Times New Roman" w:cs="Times New Roman"/>
          <w:b/>
          <w:color w:val="000000"/>
          <w:sz w:val="24"/>
          <w:szCs w:val="24"/>
        </w:rPr>
        <w:lastRenderedPageBreak/>
        <w:t>Статья 17. Ограничения, устанавливаемые для государственных должностных и приравненных к ним лиц</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Государственное должностное лицо не вправе:</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осуществлять поездки за счет физических и (или) юридических лиц, отношения с которыми </w:t>
      </w:r>
      <w:r>
        <w:rPr>
          <w:rFonts w:ascii="Times New Roman" w:hAnsi="Times New Roman" w:cs="Times New Roman"/>
          <w:color w:val="000000"/>
          <w:sz w:val="24"/>
          <w:szCs w:val="24"/>
        </w:rPr>
        <w:lastRenderedPageBreak/>
        <w:t>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Государственное должностное лицо, нарушившее письменное обязательство по соблюдению ограничений, установленных частями первой–третьей и шестой настоящей статьи, привлекается к ответственности в соответствии с законодательными актами.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или свойственники, совместно проживающие и ведущие общее хозяйство с государственным должностным или приравненным к нему лицом, не вправе:</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w:t>
      </w:r>
      <w:r>
        <w:rPr>
          <w:rFonts w:ascii="Times New Roman" w:hAnsi="Times New Roman" w:cs="Times New Roman"/>
          <w:color w:val="000000"/>
          <w:sz w:val="24"/>
          <w:szCs w:val="24"/>
        </w:rPr>
        <w:lastRenderedPageBreak/>
        <w:t>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Законодательными актами для государственных должностных и приравненных к ним лиц могут быть установлены иные ограничения.</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1" w:name="CA0_ГЛ_3_3_СТ_18_18CN__article_18"/>
      <w:bookmarkEnd w:id="21"/>
      <w:r>
        <w:rPr>
          <w:rFonts w:ascii="Times New Roman" w:hAnsi="Times New Roman" w:cs="Times New Roman"/>
          <w:b/>
          <w:color w:val="000000"/>
          <w:sz w:val="24"/>
          <w:szCs w:val="24"/>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Запрещается совместное прохождение государственной службы государственными служащими, службы сотрудниками Следственного комитета Республики Беларусь, Государственного комитета судебных экспертиз Республики Беларусь,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2" w:name="CA0_ГЛ_3_3_СТ_19_19CN__article_19"/>
      <w:bookmarkEnd w:id="22"/>
      <w:r>
        <w:rPr>
          <w:rFonts w:ascii="Times New Roman" w:hAnsi="Times New Roman" w:cs="Times New Roman"/>
          <w:b/>
          <w:color w:val="000000"/>
          <w:sz w:val="24"/>
          <w:szCs w:val="24"/>
        </w:rPr>
        <w:t>Статья 19. Ограничение по участию в деятельности органов, осуществляющих функции надзора и контроля в организации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3" w:name="CA0_ГЛ_3_3_СТ_20_20CN__article_20"/>
      <w:bookmarkEnd w:id="23"/>
      <w:r>
        <w:rPr>
          <w:rFonts w:ascii="Times New Roman" w:hAnsi="Times New Roman" w:cs="Times New Roman"/>
          <w:b/>
          <w:color w:val="000000"/>
          <w:sz w:val="24"/>
          <w:szCs w:val="24"/>
        </w:rPr>
        <w:t>Статья 20. Ограничение по управлению долями в уставных фондах (акциями) коммерческих организаций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имеющие в собственности доли в уставных фондах (акции) </w:t>
      </w:r>
      <w:r>
        <w:rPr>
          <w:rFonts w:ascii="Times New Roman" w:hAnsi="Times New Roman" w:cs="Times New Roman"/>
          <w:color w:val="000000"/>
          <w:sz w:val="24"/>
          <w:szCs w:val="24"/>
        </w:rPr>
        <w:lastRenderedPageBreak/>
        <w:t>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государственной службы, службы в Следственном комитете Республики Беларусь, Государственном комитете судебных экспертиз Республики Беларусь,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указанные в части первой настоящей статьи, заключают с открытым акционерным обществом «Сберегательный банк «Беларусбанк» (далее – доверительный 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типовом договоре должны предусматриваться существенные условия договора доверительного управления в соответствии с </w:t>
      </w:r>
      <w:hyperlink r:id="rId9" w:history="1">
        <w:r>
          <w:rPr>
            <w:rFonts w:ascii="Times New Roman" w:hAnsi="Times New Roman" w:cs="Times New Roman"/>
            <w:color w:val="0000FF"/>
            <w:sz w:val="24"/>
            <w:szCs w:val="24"/>
          </w:rPr>
          <w:t>Гражданским кодексом</w:t>
        </w:r>
      </w:hyperlink>
      <w:r>
        <w:rPr>
          <w:rFonts w:ascii="Times New Roman" w:hAnsi="Times New Roman" w:cs="Times New Roman"/>
          <w:color w:val="000000"/>
          <w:sz w:val="24"/>
          <w:szCs w:val="24"/>
        </w:rPr>
        <w:t xml:space="preserve"> Республики Беларусь, настоящим Законом, иными актами законодательства.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w:t>
      </w:r>
      <w:r>
        <w:rPr>
          <w:rFonts w:ascii="Times New Roman" w:hAnsi="Times New Roman" w:cs="Times New Roman"/>
          <w:color w:val="000000"/>
          <w:sz w:val="24"/>
          <w:szCs w:val="24"/>
        </w:rPr>
        <w:lastRenderedPageBreak/>
        <w:t>обязательств по возврату долей в уставных фондах (акций) коммерческих организаций и доходов от них.</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Споры, возникающие при выполнении договора доверительного управления, разрешаются в судебном порядке.</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4" w:name="CA0_ГЛ_3_3_СТ_21_21CN__article_21"/>
      <w:bookmarkEnd w:id="24"/>
      <w:r>
        <w:rPr>
          <w:rFonts w:ascii="Times New Roman" w:hAnsi="Times New Roman" w:cs="Times New Roman"/>
          <w:b/>
          <w:color w:val="000000"/>
          <w:sz w:val="24"/>
          <w:szCs w:val="24"/>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предотвращения или урегулирования конфликта интересов руководитель государственного органа, иной организации вправе:</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принять иные меры, предусмотренные актами законодательства.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и второй настоящей статьи, несут ответственность в соответствии с законодательными актами.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Непредставление государственным должностным лицом уведомления о возникшем конфликте интересов или возможности его возникновения, если ему было известно о возникновении конфликта интересов или возможности его возникновения, является основанием для отказа в </w:t>
      </w:r>
      <w:r>
        <w:rPr>
          <w:rFonts w:ascii="Times New Roman" w:hAnsi="Times New Roman" w:cs="Times New Roman"/>
          <w:color w:val="000000"/>
          <w:sz w:val="24"/>
          <w:szCs w:val="24"/>
        </w:rPr>
        <w:lastRenderedPageBreak/>
        <w:t>назначении государственного служащего на другую государственную должность либо для привлечения его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предусмотренные частями первой и второй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5" w:name="CA0_ГЛ_3_3_СТ_22_22CN__article_22"/>
      <w:bookmarkEnd w:id="25"/>
      <w:r>
        <w:rPr>
          <w:rFonts w:ascii="Times New Roman" w:hAnsi="Times New Roman" w:cs="Times New Roman"/>
          <w:b/>
          <w:color w:val="000000"/>
          <w:sz w:val="24"/>
          <w:szCs w:val="24"/>
        </w:rPr>
        <w:t>Статья 22. Основание отказа в назначении на руководящую должность, приеме на государственную службу</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Назначение лиц, уволенных по дискредитирующим обстоятельствам, установленным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Президентом Республики Беларусь в отдельных случаях может определяться иной порядок назначения на руководящие должности.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6" w:name="CA0_ГЛ_3_3_СТ_23_23CN__article_23"/>
      <w:bookmarkEnd w:id="26"/>
      <w:r>
        <w:rPr>
          <w:rFonts w:ascii="Times New Roman" w:hAnsi="Times New Roman" w:cs="Times New Roman"/>
          <w:b/>
          <w:color w:val="000000"/>
          <w:sz w:val="24"/>
          <w:szCs w:val="24"/>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7" w:name="CA0_ГЛ_3_3_СТ_24_24CN__article_24"/>
      <w:bookmarkEnd w:id="27"/>
      <w:r>
        <w:rPr>
          <w:rFonts w:ascii="Times New Roman" w:hAnsi="Times New Roman" w:cs="Times New Roman"/>
          <w:b/>
          <w:color w:val="000000"/>
          <w:sz w:val="24"/>
          <w:szCs w:val="24"/>
        </w:rPr>
        <w:t xml:space="preserve">Статья 24. Особенности назначения и выплаты пенсии, ежемесячного денежного </w:t>
      </w:r>
      <w:r>
        <w:rPr>
          <w:rFonts w:ascii="Times New Roman" w:hAnsi="Times New Roman" w:cs="Times New Roman"/>
          <w:b/>
          <w:color w:val="000000"/>
          <w:sz w:val="24"/>
          <w:szCs w:val="24"/>
        </w:rPr>
        <w:lastRenderedPageBreak/>
        <w:t>содержания при совершении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предусмотренная </w:t>
      </w:r>
      <w:hyperlink r:id="rId10" w:history="1">
        <w:r>
          <w:rPr>
            <w:rFonts w:ascii="Times New Roman" w:hAnsi="Times New Roman" w:cs="Times New Roman"/>
            <w:color w:val="0000FF"/>
            <w:sz w:val="24"/>
            <w:szCs w:val="24"/>
          </w:rPr>
          <w:t>Законом Республики Беларусь от 14 июня 2003 года</w:t>
        </w:r>
      </w:hyperlink>
      <w:r>
        <w:rPr>
          <w:rFonts w:ascii="Times New Roman" w:hAnsi="Times New Roman" w:cs="Times New Roman"/>
          <w:color w:val="000000"/>
          <w:sz w:val="24"/>
          <w:szCs w:val="24"/>
        </w:rPr>
        <w:t xml:space="preserve"> «О государственной службе в Республике Беларусь» (Национальный реестр правовых актов Республики Беларусь, 2003 г., № 70, 2/953), ежемесячное денежное содержание, предусмотренное </w:t>
      </w:r>
      <w:hyperlink r:id="rId11" w:history="1">
        <w:r>
          <w:rPr>
            <w:rFonts w:ascii="Times New Roman" w:hAnsi="Times New Roman" w:cs="Times New Roman"/>
            <w:color w:val="0000FF"/>
            <w:sz w:val="24"/>
            <w:szCs w:val="24"/>
          </w:rPr>
          <w:t>Указом Президента Республики Беларусь от 30 ноября 2006 г. № 705</w:t>
        </w:r>
      </w:hyperlink>
      <w:r>
        <w:rPr>
          <w:rFonts w:ascii="Times New Roman" w:hAnsi="Times New Roman" w:cs="Times New Roman"/>
          <w:color w:val="000000"/>
          <w:sz w:val="24"/>
          <w:szCs w:val="24"/>
        </w:rPr>
        <w:t xml:space="preserve"> «О ежемесячном денежном содержании отдельных категорий государственных служащих» (Национальный реестр правовых актов Республики Беларусь, 2006 г., № 201, 1/8123), не назначаются (не выплачиваются).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8" w:name="CA0_ГЛ_3_3_СТ_25_25CN__article_25"/>
      <w:bookmarkEnd w:id="28"/>
      <w:r>
        <w:rPr>
          <w:rFonts w:ascii="Times New Roman" w:hAnsi="Times New Roman" w:cs="Times New Roman"/>
          <w:b/>
          <w:color w:val="000000"/>
          <w:sz w:val="24"/>
          <w:szCs w:val="24"/>
        </w:rPr>
        <w:t>Статья 25. Правонарушения, создающие условия для коррупции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Правонарушениями, создающими условия для коррупции, являются: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2C3816" w:rsidRDefault="002C3816">
      <w:pPr>
        <w:widowControl w:val="0"/>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9" w:name="CA0_ГЛ_4_4CN__chapter_4"/>
      <w:bookmarkEnd w:id="29"/>
      <w:r>
        <w:rPr>
          <w:rFonts w:ascii="Times New Roman" w:hAnsi="Times New Roman" w:cs="Times New Roman"/>
          <w:b/>
          <w:caps/>
          <w:color w:val="000000"/>
          <w:sz w:val="24"/>
          <w:szCs w:val="24"/>
        </w:rPr>
        <w:t>ГЛАВА 4</w:t>
      </w:r>
      <w:r>
        <w:rPr>
          <w:rFonts w:ascii="Times New Roman" w:hAnsi="Times New Roman" w:cs="Times New Roman"/>
          <w:b/>
          <w:caps/>
          <w:color w:val="000000"/>
          <w:sz w:val="24"/>
          <w:szCs w:val="24"/>
        </w:rPr>
        <w:br/>
        <w:t>ДЕКЛАРИРОВАНИЕ ДОХОДОВ И ИМУЩЕСТВА</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0" w:name="CA0_ГЛ_4_4_СТ_26_26CN__article_26"/>
      <w:bookmarkEnd w:id="30"/>
      <w:r>
        <w:rPr>
          <w:rFonts w:ascii="Times New Roman" w:hAnsi="Times New Roman" w:cs="Times New Roman"/>
          <w:b/>
          <w:color w:val="000000"/>
          <w:sz w:val="24"/>
          <w:szCs w:val="24"/>
        </w:rPr>
        <w:t>Статья 26. Доходы, подлежащие обязательному декларированию</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декларации о доходах и имуществе указываются также займы, полученные за период, предшествующий периоду,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частью шестой </w:t>
      </w:r>
      <w:hyperlink r:id="rId12" w:history="1">
        <w:r>
          <w:rPr>
            <w:rFonts w:ascii="Times New Roman" w:hAnsi="Times New Roman" w:cs="Times New Roman"/>
            <w:color w:val="0000FF"/>
            <w:sz w:val="24"/>
            <w:szCs w:val="24"/>
          </w:rPr>
          <w:t>статьи 31</w:t>
        </w:r>
      </w:hyperlink>
      <w:r>
        <w:rPr>
          <w:rFonts w:ascii="Times New Roman" w:hAnsi="Times New Roman" w:cs="Times New Roman"/>
          <w:color w:val="000000"/>
          <w:sz w:val="24"/>
          <w:szCs w:val="24"/>
        </w:rPr>
        <w:t xml:space="preserve"> настоящего Закона.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Доходы, указанные в части первой настоящей статьи, подлежат обязательному </w:t>
      </w:r>
      <w:r>
        <w:rPr>
          <w:rFonts w:ascii="Times New Roman" w:hAnsi="Times New Roman" w:cs="Times New Roman"/>
          <w:color w:val="000000"/>
          <w:sz w:val="24"/>
          <w:szCs w:val="24"/>
        </w:rPr>
        <w:lastRenderedPageBreak/>
        <w:t>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Законодательными актами могут быть установлены случаи, когда доходы либо отдельные виды доходов не подлежат обязательному декларированию.</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1" w:name="CA0_ГЛ_4_4_СТ_27_27CN__article_27"/>
      <w:bookmarkEnd w:id="31"/>
      <w:r>
        <w:rPr>
          <w:rFonts w:ascii="Times New Roman" w:hAnsi="Times New Roman" w:cs="Times New Roman"/>
          <w:b/>
          <w:color w:val="000000"/>
          <w:sz w:val="24"/>
          <w:szCs w:val="24"/>
        </w:rPr>
        <w:t>Статья 27. Имущество, подлежащее обязательному декларированию, и определение его стоимости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частью шестой </w:t>
      </w:r>
      <w:hyperlink r:id="rId13" w:history="1">
        <w:r>
          <w:rPr>
            <w:rFonts w:ascii="Times New Roman" w:hAnsi="Times New Roman" w:cs="Times New Roman"/>
            <w:color w:val="0000FF"/>
            <w:sz w:val="24"/>
            <w:szCs w:val="24"/>
          </w:rPr>
          <w:t>статьи 31</w:t>
        </w:r>
      </w:hyperlink>
      <w:r>
        <w:rPr>
          <w:rFonts w:ascii="Times New Roman" w:hAnsi="Times New Roman" w:cs="Times New Roman"/>
          <w:color w:val="000000"/>
          <w:sz w:val="24"/>
          <w:szCs w:val="24"/>
        </w:rPr>
        <w:t xml:space="preserve"> настоящего Закона: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земельные участки, капитальные строения (здания, сооружения), изолированные помещения, машино-места;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транспортные средства (за исключением мопедов и приравненных к ним механических транспортных средств, велосипедов, гужевого транспорта), самоходные машины, морские суда, суда внутреннего плавания и смешанного (река–море) плавания, воздушные суда;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строительные материалы, общая стоимость которых превышает две тысячи базовых величин;</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доли в уставных фондах (акции) хозяйственных товариществ и обществ, паи в имуществе производственных и потребительских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иное имущество, стоимость единицы которого превышает две тысячи базовых величин;</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доли в праве собственности на имущество, указанное в абзацах втором и третьем настоящей части;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доли в праве собственности на имущество, указанное в абзацах четвертом–седьмом настоящей части, если их стоимость превышает пределы, установленные соответствующими абзацами настоящей части.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Имущество, указанное в абзацах втором, третьем и восьмом части первой настоящей статьи, подлежит декларированию независимо от его стоимости.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Стоимость имущества, указанного в абзацах четвертом–седьмом и девятом части первой настоящей статьи, для установления необходимости его декларирования определяется в порядке, определенном Советом Министров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Стоимость декларируемого имущества указывается в декларации о доходах и имуществе по цене его приобретения. Если имущество получено безвозмездно,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определении стоимости декларируемого имущества положения законодательства об оценочной деятельности не применяются, если иное не установлено Президентом Республики Беларусь.</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2" w:name="CA0_ГЛ_4_4_СТ_28_28CN__article_28"/>
      <w:bookmarkEnd w:id="32"/>
      <w:r>
        <w:rPr>
          <w:rFonts w:ascii="Times New Roman" w:hAnsi="Times New Roman" w:cs="Times New Roman"/>
          <w:b/>
          <w:color w:val="000000"/>
          <w:sz w:val="24"/>
          <w:szCs w:val="24"/>
        </w:rPr>
        <w:lastRenderedPageBreak/>
        <w:t>Статья 28. Декларирование доходов и имущества несовершеннолетних, а также лиц, ограниченных судом в дееспособности и признанных судом недееспособными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Декларирование доходов и имущества: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несовершеннолетних в возрасте до четырнадцати лет (малолетних) осуществляется их законными представителями (родителями, усыновителями (удочерителями) или опекунами), если иное не установлено частью четвертой </w:t>
      </w:r>
      <w:hyperlink r:id="rId14" w:history="1">
        <w:r>
          <w:rPr>
            <w:rFonts w:ascii="Times New Roman" w:hAnsi="Times New Roman" w:cs="Times New Roman"/>
            <w:color w:val="0000FF"/>
            <w:sz w:val="24"/>
            <w:szCs w:val="24"/>
          </w:rPr>
          <w:t>статьи 31</w:t>
        </w:r>
      </w:hyperlink>
      <w:r>
        <w:rPr>
          <w:rFonts w:ascii="Times New Roman" w:hAnsi="Times New Roman" w:cs="Times New Roman"/>
          <w:color w:val="000000"/>
          <w:sz w:val="24"/>
          <w:szCs w:val="24"/>
        </w:rPr>
        <w:t xml:space="preserve"> настоящего Закона;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несовершеннолетних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этими лицами с письменного согласия их законных представителей (родителей, усыновителей (удочерителей) или попечителей);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 ограниченных судом в дееспособности, осуществляется этими лицами с согласия их попечителей;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 признанных судом недееспособными, осуществляется их опекунами.</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3" w:name="CA0_ГЛ_4_4_СТ_29_29CN__article_29"/>
      <w:bookmarkEnd w:id="33"/>
      <w:r>
        <w:rPr>
          <w:rFonts w:ascii="Times New Roman" w:hAnsi="Times New Roman" w:cs="Times New Roman"/>
          <w:b/>
          <w:color w:val="000000"/>
          <w:sz w:val="24"/>
          <w:szCs w:val="24"/>
        </w:rPr>
        <w:t>Статья 29. Декларирование доходов и имущества при поступлении на службу</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государственную службу, а также на военную службу по контракту, службу в Следственный комитет Республики Беларусь, Государственный комитет судебных экспертиз Республики Беларусь, органы внутренних дел, органы и подразделения по чрезвычайным ситуациям и органы финансовых расследований Комитета государственного контроля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поступлении гражданина Республики Беларусь на государственную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государственную должность.</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4" w:name="CA0_ГЛ_4_4_СТ_30_30CN__article_30"/>
      <w:bookmarkEnd w:id="34"/>
      <w:r>
        <w:rPr>
          <w:rFonts w:ascii="Times New Roman" w:hAnsi="Times New Roman" w:cs="Times New Roman"/>
          <w:b/>
          <w:color w:val="000000"/>
          <w:sz w:val="24"/>
          <w:szCs w:val="24"/>
        </w:rPr>
        <w:t>Статья 30. Декларирование доходов и имущества при назначении на определенные должности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служащие – при назначении на государственную должность в другом государственном органе либо иной организации;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а также на должности командиров воинских частей, соединений, руководителей органов военного управления и </w:t>
      </w:r>
      <w:r>
        <w:rPr>
          <w:rFonts w:ascii="Times New Roman" w:hAnsi="Times New Roman" w:cs="Times New Roman"/>
          <w:color w:val="000000"/>
          <w:sz w:val="24"/>
          <w:szCs w:val="24"/>
        </w:rPr>
        <w:lastRenderedPageBreak/>
        <w:t>организаций Вооруженных Сил Республики Беларусь, других войск и воинских формирований Республики Беларусь и их заместителей;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органов финансовых расследований Комитета государственного контроля Республики Беларусь – при назначении на другую должность в органах финансовых расследований Комитета государственного контроля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сотрудники Следственного комитета Республики Беларусь – при назначении на должности руководителей и заместителей руководителей структурных подразделений центрального аппарата Следственного комитета Республики Беларусь, руководителей и заместителей руководителей управлений Следственного комитета Республики Беларусь по областям и городу Минску, руководителей районных (межрайонных), городских, районных в городах отделов Следственного комитета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сотрудники Государственного комитета судебных экспертиз Республики Беларусь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Республики Беларусь, руководителей и заместителей руководителей управлений Государственного комитета судебных экспертиз Республики Беларусь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назначаемые на должности руководителей государственных организаций;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5" w:name="CA0_ГЛ_4_4_СТ_31_31CN__article_31"/>
      <w:bookmarkEnd w:id="35"/>
      <w:r>
        <w:rPr>
          <w:rFonts w:ascii="Times New Roman" w:hAnsi="Times New Roman" w:cs="Times New Roman"/>
          <w:b/>
          <w:color w:val="000000"/>
          <w:sz w:val="24"/>
          <w:szCs w:val="24"/>
        </w:rPr>
        <w:t>Статья 31. Ежегодное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иное не установлено частью второй настоящей статьи, обязаны ежегодно представлять декларации о доходах и имуществе:</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избранные в установленном порядке члены Совета Республики Национального собрания </w:t>
      </w:r>
      <w:r>
        <w:rPr>
          <w:rFonts w:ascii="Times New Roman" w:hAnsi="Times New Roman" w:cs="Times New Roman"/>
          <w:color w:val="000000"/>
          <w:sz w:val="24"/>
          <w:szCs w:val="24"/>
        </w:rPr>
        <w:lastRenderedPageBreak/>
        <w:t>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избранные в установленном порядке судьи Конституционного Суда Республики Беларусь – в Конституционный Суд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заместители председателей областных (Минского городского) Советов депутатов – в областной (Минский городской) Совет депутатов;</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председатели городских (городов областного подчинения), районных Советов депутатов, их заместители – в областные Советы депутатов;</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председатели сельских, поселковых, городских (городов районного подчинения) Советов депутатов, их заместители – в районные Советы депутатов;</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начальники следственных подразделений Следственного комитета Республики Беларусь и их заместители, следователи Следственного комитета Республики Беларусь –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органов пограничной службы и их заместители – в Государственный пограничный комитет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Республики Беларусь и их заместители – в Министерство внутренних дел Республики Беларусь или в другой орган внутренних дел, определяемый Министром внутренних дел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органов государственного пожарного надзора и их заместители – в вышестоящие органы по чрезвычайным ситуациям;</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Республики Беларусь), командиры воинских частей, соединений, начальники военных учреждений и их заместители (в других войсках и воинских формированиях), за </w:t>
      </w:r>
      <w:r>
        <w:rPr>
          <w:rFonts w:ascii="Times New Roman" w:hAnsi="Times New Roman" w:cs="Times New Roman"/>
          <w:color w:val="000000"/>
          <w:sz w:val="24"/>
          <w:szCs w:val="24"/>
        </w:rPr>
        <w:lastRenderedPageBreak/>
        <w:t>исключением руководителей органов пограничной службы и их заместителей, – непосредственным командирам (начальникам);</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таможенных органов – в Государственный таможенный комитет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территориальных органов финансовых расследований Комитета государственного контроля Республики Беларусь и их заместители – в вышестоящий орган финансовых расследований, определяемый заместителем Председателя Комитета государственного контроля Республики Беларусь – директором Департамента финансовых расследований;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главы дипломатических представительств и консульских учреждений Республики Беларусь – в Министерство иностранных дел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обязаны ежегодно представлять декларации о доходах и имуществе Главе Администрации Президента Республики Беларусь, который определяет из них декларации, подлежащие проверке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должностные лица, занимающие ответственное положение, за исключением лиц, указанных в частях первой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Наряду с лицами, указанными в частях первой–третьей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в возрасте до четырнадцати лет (малолетних) осуществляется в порядке, определенном </w:t>
      </w:r>
      <w:hyperlink r:id="rId15" w:history="1">
        <w:r>
          <w:rPr>
            <w:rFonts w:ascii="Times New Roman" w:hAnsi="Times New Roman" w:cs="Times New Roman"/>
            <w:color w:val="0000FF"/>
            <w:sz w:val="24"/>
            <w:szCs w:val="24"/>
          </w:rPr>
          <w:t>статьей 28</w:t>
        </w:r>
      </w:hyperlink>
      <w:r>
        <w:rPr>
          <w:rFonts w:ascii="Times New Roman" w:hAnsi="Times New Roman" w:cs="Times New Roman"/>
          <w:color w:val="000000"/>
          <w:sz w:val="24"/>
          <w:szCs w:val="24"/>
        </w:rPr>
        <w:t xml:space="preserve"> настоящего Закона. Декларирование доходов и имущества несовершеннолетних детей в возрасте до четырнадцати лет (малолетних), оставшихся проживать в связи с расторжением брака с бывшим супругом (супругой) лиц, обязанных в соответствии с настоящей статьей представлять декларации о доходах и имуществе, от имени таких детей осуществляется бывшим супругом (супругой).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Декларации о доходах и имуществе представляются ежегодно до 1 марта.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обязанные в соответствии с частями первой–четвертой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 имуществом, находящимся в фактическом владении, пользовании лиц, обязанных в соответствии с частями первой–четвертой настоящей статьи представлять декларации о доходах и имуществе, понимается имущество, предусмотренное абзацами вторым–четвертым части первой </w:t>
      </w:r>
      <w:hyperlink r:id="rId16" w:history="1">
        <w:r>
          <w:rPr>
            <w:rFonts w:ascii="Times New Roman" w:hAnsi="Times New Roman" w:cs="Times New Roman"/>
            <w:color w:val="0000FF"/>
            <w:sz w:val="24"/>
            <w:szCs w:val="24"/>
          </w:rPr>
          <w:t>статьи 27</w:t>
        </w:r>
      </w:hyperlink>
      <w:r>
        <w:rPr>
          <w:rFonts w:ascii="Times New Roman" w:hAnsi="Times New Roman" w:cs="Times New Roman"/>
          <w:color w:val="000000"/>
          <w:sz w:val="24"/>
          <w:szCs w:val="24"/>
        </w:rPr>
        <w:t xml:space="preserve"> настоящего Закона, 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 помещений в общежитии, жилых </w:t>
      </w:r>
      <w:r>
        <w:rPr>
          <w:rFonts w:ascii="Times New Roman" w:hAnsi="Times New Roman" w:cs="Times New Roman"/>
          <w:color w:val="000000"/>
          <w:sz w:val="24"/>
          <w:szCs w:val="24"/>
        </w:rPr>
        <w:lastRenderedPageBreak/>
        <w:t>помещений государственного жилищного фонда, а также имущества, используемого для целей исполнения служебных (трудовых) обязанностей. Количество дней нахождения такого имущества в фактическом владении, пользовании в течение декларируемого периода устанавливается указанными лицами самостоятельно.</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и потребительских кооперативов независимо от их стоимости на дату представления декларации о доходах и имуществе.</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Лицами, обязанными в соответствии с частями первой–четвертой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 о доходах и имуществе.</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первой–третьей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первой–третьей настоящей статьи представлять декларации о доходах и имуществе, и направляют соответствующий запрос.</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Лицо, обязанное в соответствии с частями первой–третьей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6" w:name="CA0_ГЛ_4_4_СТ_32_32CN__article_32"/>
      <w:bookmarkEnd w:id="36"/>
      <w:r>
        <w:rPr>
          <w:rFonts w:ascii="Times New Roman" w:hAnsi="Times New Roman" w:cs="Times New Roman"/>
          <w:b/>
          <w:color w:val="000000"/>
          <w:sz w:val="24"/>
          <w:szCs w:val="24"/>
        </w:rPr>
        <w:lastRenderedPageBreak/>
        <w:t>Статья 32. Ежегодное декларирование доходов и имущества иными категориями государственных должностных лиц</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 настоящей статьей осуществляется ежегодное декларирование доходов и имущества лиц, не указанных в частях первой–четвертой </w:t>
      </w:r>
      <w:hyperlink r:id="rId17" w:history="1">
        <w:r>
          <w:rPr>
            <w:rFonts w:ascii="Times New Roman" w:hAnsi="Times New Roman" w:cs="Times New Roman"/>
            <w:color w:val="0000FF"/>
            <w:sz w:val="24"/>
            <w:szCs w:val="24"/>
          </w:rPr>
          <w:t>статьи 31</w:t>
        </w:r>
      </w:hyperlink>
      <w:r>
        <w:rPr>
          <w:rFonts w:ascii="Times New Roman" w:hAnsi="Times New Roman" w:cs="Times New Roman"/>
          <w:color w:val="000000"/>
          <w:sz w:val="24"/>
          <w:szCs w:val="24"/>
        </w:rPr>
        <w:t xml:space="preserve"> настоящего Закона.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Службы безопасности Президента Республики Беларусь,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 Республики Беларусь, Службу безопасности Президента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Республики Беларусь и их заместителей, обязаны ежегодно представлять декларации о доходах и имуществе непосредственным командирам (начальникам).</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третьей и четвертой настоящей статьи), обязаны ежегодно представлять декларации о доходах и имуществе командиру воинской части органов пограничной службы.</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занимающие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 обязаны ежегодно представлять декларации о доходах и имуществе соответственно в орган или подразделение по чрезвычайным ситуациям.</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органов финансовых расследований Комитета государственного контроля Республики Беларусь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Республики Беларусь – директором Департамента финансовых расследований.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Сотрудники Следственного комитета Республики Беларусь обязаны ежегодно представлять декларации о доходах и имуществе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Сотрудники Государственного комитета судебных экспертиз Республики Беларусь обязаны ежегодно представлять декларации о доходах и имуществе в центральный аппарат Государственного комитета судебных экспертиз Республики Беларусь или в государственный орган, входящий в систему Государственного комитета судебных экспертиз Республики Беларусь, определяемый Председателем Государственного комитета судебных экспертиз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Наряду с лицами, указанными в частях второй–двенадцатой настоящей статьи, обязаны ежегодно представлять декларации о доходах и имуществе в порядке, установленном настоящей статьей, их супруг (супруга), а также совершеннолетние близкие родственники, совместно с ними проживающие и ведущие общее хозяйство.</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Декларации о доходах и имуществе представляются ежегодно до 1 марта.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второй–двенадцатой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Лицо, обязанное в соответствии с частями второй–двенадцатой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w:t>
      </w:r>
      <w:r>
        <w:rPr>
          <w:rFonts w:ascii="Times New Roman" w:hAnsi="Times New Roman" w:cs="Times New Roman"/>
          <w:color w:val="000000"/>
          <w:sz w:val="24"/>
          <w:szCs w:val="24"/>
        </w:rPr>
        <w:lastRenderedPageBreak/>
        <w:t>общее хозяйство.</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частями второй–двенадцатой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7" w:name="CA0_ГЛ_4_4_СТ_33_33CN__article_33"/>
      <w:bookmarkEnd w:id="37"/>
      <w:r>
        <w:rPr>
          <w:rFonts w:ascii="Times New Roman" w:hAnsi="Times New Roman" w:cs="Times New Roman"/>
          <w:b/>
          <w:color w:val="000000"/>
          <w:sz w:val="24"/>
          <w:szCs w:val="24"/>
        </w:rPr>
        <w:t>Статья 33. Форма декларации о доходах и имуществе и порядок ее заполнения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Декларация о доходах и имуществе представляется по форме, установленной Советом Министров Республики Беларусь, за исключением случаев, предусмотренных частью второй настоящей статьи.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представляют декларации о доходах и имуществе по форме, установленной Президентом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Бланки декларации о доходах и имуществе выдаются государственным органом (организацией), в который (которую) представляется декларация о доходах и имуществе, бесплатно.</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заполнения декларации о доходах и имуществе определяется Министерством по налогам и сборам Республики Беларусь.</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8" w:name="CA0_ГЛ_4_4_СТ_34_34CN__article_34"/>
      <w:bookmarkEnd w:id="38"/>
      <w:r>
        <w:rPr>
          <w:rFonts w:ascii="Times New Roman" w:hAnsi="Times New Roman" w:cs="Times New Roman"/>
          <w:b/>
          <w:color w:val="000000"/>
          <w:sz w:val="24"/>
          <w:szCs w:val="24"/>
        </w:rP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обязанные в соответствии с настоящей главой представлять декларации о доходах и имуществе, имеют право на: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получение в государственном органе, иной организации, у должностного лица, в который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получение в организациях и у индивидуальных предпринимателей, являющихся источником выдачи (выплаты) доходов, справки о суммах выданных (выплаченных) доходов, в том числе о стоимости переданного имущества.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Лицам, обязанным в соответствии с настоящей главой представлять декларации о доходах и </w:t>
      </w:r>
      <w:r>
        <w:rPr>
          <w:rFonts w:ascii="Times New Roman" w:hAnsi="Times New Roman" w:cs="Times New Roman"/>
          <w:color w:val="000000"/>
          <w:sz w:val="24"/>
          <w:szCs w:val="24"/>
        </w:rPr>
        <w:lastRenderedPageBreak/>
        <w:t>имуществе, запрещается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и в сведениях (пояснениях) об источниках и размерах доходов.</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виновные в нарушении требований настоящей главы, несут ответственность в соответствии с законодательными актами.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частью восьмой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недостоверных сведений о площади земельных участков, капитальных строений (зданий, сооружений), изолированных помещений, машино-мест,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9" w:name="CA0_ГЛ_4_4_СТ_35_35CN__article_35"/>
      <w:bookmarkEnd w:id="39"/>
      <w:r>
        <w:rPr>
          <w:rFonts w:ascii="Times New Roman" w:hAnsi="Times New Roman" w:cs="Times New Roman"/>
          <w:b/>
          <w:color w:val="000000"/>
          <w:sz w:val="24"/>
          <w:szCs w:val="24"/>
        </w:rPr>
        <w:t>Статья 35. Контроль в сфере декларирования доходов и имущества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Проверка и хранение деклараций о доходах и имуществе, представляемых в соответствии с настоящей главой, осуществляются в порядке, определенном Советом Министров Республики Беларусь, если иное не установлено Президентом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частью восьмой </w:t>
      </w:r>
      <w:hyperlink r:id="rId18" w:history="1">
        <w:r>
          <w:rPr>
            <w:rFonts w:ascii="Times New Roman" w:hAnsi="Times New Roman" w:cs="Times New Roman"/>
            <w:color w:val="0000FF"/>
            <w:sz w:val="24"/>
            <w:szCs w:val="24"/>
          </w:rPr>
          <w:t>статьи 34</w:t>
        </w:r>
      </w:hyperlink>
      <w:r>
        <w:rPr>
          <w:rFonts w:ascii="Times New Roman" w:hAnsi="Times New Roman" w:cs="Times New Roman"/>
          <w:color w:val="000000"/>
          <w:sz w:val="24"/>
          <w:szCs w:val="24"/>
        </w:rPr>
        <w:t xml:space="preserve"> настоящего Закона.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допустившие разглашение сведений о доходах и имуществе, несут ответственность в соответствии с законодательными актами.</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0" w:name="CA0_ГЛ_4_4_СТ_36_36CN__article_36"/>
      <w:bookmarkEnd w:id="40"/>
      <w:r>
        <w:rPr>
          <w:rFonts w:ascii="Times New Roman" w:hAnsi="Times New Roman" w:cs="Times New Roman"/>
          <w:b/>
          <w:color w:val="000000"/>
          <w:sz w:val="24"/>
          <w:szCs w:val="24"/>
        </w:rPr>
        <w:t>Статья 36. Изъятие имущества (взыскание расходов), стоимость которого (размер которых) превышает доходы, полученные из законных источников</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w:t>
      </w:r>
      <w:r>
        <w:rPr>
          <w:rFonts w:ascii="Times New Roman" w:hAnsi="Times New Roman" w:cs="Times New Roman"/>
          <w:color w:val="000000"/>
          <w:sz w:val="24"/>
          <w:szCs w:val="24"/>
        </w:rPr>
        <w:lastRenderedPageBreak/>
        <w:t>государственную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случаях установления в ходе проверки деклараций о доходах и имуществе лиц, указанных в части первой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части первой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выявления факта явного превышения стоимости принадлежащего лицам, указанным в части первой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части первой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части первой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Информация о факте явного превышения стоимости принадлежащего лицам, указанным в части первой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w:t>
      </w:r>
      <w:hyperlink r:id="rId19" w:history="1">
        <w:r>
          <w:rPr>
            <w:rFonts w:ascii="Times New Roman" w:hAnsi="Times New Roman" w:cs="Times New Roman"/>
            <w:color w:val="0000FF"/>
            <w:sz w:val="24"/>
            <w:szCs w:val="24"/>
          </w:rPr>
          <w:t>Уголовно-процессуальным кодексом</w:t>
        </w:r>
      </w:hyperlink>
      <w:r>
        <w:rPr>
          <w:rFonts w:ascii="Times New Roman" w:hAnsi="Times New Roman" w:cs="Times New Roman"/>
          <w:color w:val="000000"/>
          <w:sz w:val="24"/>
          <w:szCs w:val="24"/>
        </w:rPr>
        <w:t xml:space="preserve"> Республики Беларусь. В случаях отсутствия </w:t>
      </w:r>
      <w:r>
        <w:rPr>
          <w:rFonts w:ascii="Times New Roman" w:hAnsi="Times New Roman" w:cs="Times New Roman"/>
          <w:color w:val="000000"/>
          <w:sz w:val="24"/>
          <w:szCs w:val="24"/>
        </w:rPr>
        <w:lastRenderedPageBreak/>
        <w:t>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части первой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части первой настоящей статьи, в порядке искового производства.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части первой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2C3816" w:rsidRDefault="002C3816">
      <w:pPr>
        <w:widowControl w:val="0"/>
        <w:autoSpaceDE w:val="0"/>
        <w:autoSpaceDN w:val="0"/>
        <w:adjustRightInd w:val="0"/>
        <w:spacing w:before="240" w:after="240" w:line="300" w:lineRule="auto"/>
        <w:jc w:val="center"/>
        <w:rPr>
          <w:rFonts w:ascii="Times New Roman" w:hAnsi="Times New Roman" w:cs="Times New Roman"/>
          <w:b/>
          <w:color w:val="000000"/>
          <w:sz w:val="24"/>
          <w:szCs w:val="24"/>
        </w:rPr>
      </w:pPr>
      <w:bookmarkStart w:id="41" w:name="CA0_ГЛ_5_5"/>
      <w:bookmarkEnd w:id="41"/>
      <w:r>
        <w:rPr>
          <w:rFonts w:ascii="Times New Roman" w:hAnsi="Times New Roman" w:cs="Times New Roman"/>
          <w:b/>
          <w:color w:val="000000"/>
          <w:sz w:val="24"/>
          <w:szCs w:val="24"/>
        </w:rPr>
        <w:t>ГЛАВА 5</w:t>
      </w:r>
      <w:r>
        <w:rPr>
          <w:rFonts w:ascii="Times New Roman" w:hAnsi="Times New Roman" w:cs="Times New Roman"/>
          <w:b/>
          <w:color w:val="000000"/>
          <w:sz w:val="24"/>
          <w:szCs w:val="24"/>
        </w:rPr>
        <w:br/>
        <w:t>КОРРУПЦИОННЫЕ ПРАВОНАРУШЕНИЯ</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2" w:name="CA0_ГЛ_5_5_СТ_37_37CN__article_37"/>
      <w:bookmarkEnd w:id="42"/>
      <w:r>
        <w:rPr>
          <w:rFonts w:ascii="Times New Roman" w:hAnsi="Times New Roman" w:cs="Times New Roman"/>
          <w:b/>
          <w:color w:val="000000"/>
          <w:sz w:val="24"/>
          <w:szCs w:val="24"/>
        </w:rPr>
        <w:t>Статья 37. Коррупционные правонарушения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Коррупционными правонарушениями являются: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и пятом части первой настоящей статьи;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мелкое хищение имущества путем злоупотребления служебными полномочиями.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3" w:name="CA0_ГЛ_5_5_СТ_38_38CN__article_38"/>
      <w:bookmarkEnd w:id="43"/>
      <w:r>
        <w:rPr>
          <w:rFonts w:ascii="Times New Roman" w:hAnsi="Times New Roman" w:cs="Times New Roman"/>
          <w:b/>
          <w:color w:val="000000"/>
          <w:sz w:val="24"/>
          <w:szCs w:val="24"/>
        </w:rPr>
        <w:t>Статья 38. Уведомление о совершении правонарушения, создающего условия для коррупции, или коррупционного правонарушения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совершения какого-либо из указанных в части первой </w:t>
      </w:r>
      <w:hyperlink r:id="rId20" w:history="1">
        <w:r>
          <w:rPr>
            <w:rFonts w:ascii="Times New Roman" w:hAnsi="Times New Roman" w:cs="Times New Roman"/>
            <w:color w:val="0000FF"/>
            <w:sz w:val="24"/>
            <w:szCs w:val="24"/>
          </w:rPr>
          <w:t>статьи 25</w:t>
        </w:r>
      </w:hyperlink>
      <w:r>
        <w:rPr>
          <w:rFonts w:ascii="Times New Roman" w:hAnsi="Times New Roman" w:cs="Times New Roman"/>
          <w:color w:val="000000"/>
          <w:sz w:val="24"/>
          <w:szCs w:val="24"/>
        </w:rPr>
        <w:t xml:space="preserve"> и части первой </w:t>
      </w:r>
      <w:hyperlink r:id="rId21" w:history="1">
        <w:r>
          <w:rPr>
            <w:rFonts w:ascii="Times New Roman" w:hAnsi="Times New Roman" w:cs="Times New Roman"/>
            <w:color w:val="0000FF"/>
            <w:sz w:val="24"/>
            <w:szCs w:val="24"/>
          </w:rPr>
          <w:t>статьи 37</w:t>
        </w:r>
      </w:hyperlink>
      <w:r>
        <w:rPr>
          <w:rFonts w:ascii="Times New Roman" w:hAnsi="Times New Roman" w:cs="Times New Roman"/>
          <w:color w:val="000000"/>
          <w:sz w:val="24"/>
          <w:szCs w:val="24"/>
        </w:rPr>
        <w:t xml:space="preserve"> настоящего Закона правонарушений депутатом Палаты представителей, членом Совета Республики Национального собрания Республики Беларусь, депутатом местного Совета депутатов, гражданином, зарегистрированным в установленном законом порядке кандидатом в Президенты Республики Беларусь, в депутаты Палаты представителей, в члены Совета Республики </w:t>
      </w:r>
      <w:r>
        <w:rPr>
          <w:rFonts w:ascii="Times New Roman" w:hAnsi="Times New Roman" w:cs="Times New Roman"/>
          <w:color w:val="000000"/>
          <w:sz w:val="24"/>
          <w:szCs w:val="24"/>
        </w:rPr>
        <w:lastRenderedPageBreak/>
        <w:t>Национального собрания Республики Беларусь, в депутаты местных Советов депутатов, государственные органы, осуществляющие борьбу с коррупцией, уведомляют об этом соответственно Палату представителей, Совет Республики Национального собрания Республики Беларусь, соответствующие местный Совет депутатов, избирательную комиссию.</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4" w:name="CA0_ГЛ_5_5_СТ_39_39CN__article_39"/>
      <w:bookmarkEnd w:id="44"/>
      <w:r>
        <w:rPr>
          <w:rFonts w:ascii="Times New Roman" w:hAnsi="Times New Roman" w:cs="Times New Roman"/>
          <w:b/>
          <w:color w:val="000000"/>
          <w:sz w:val="24"/>
          <w:szCs w:val="24"/>
        </w:rPr>
        <w:t>Статья 39. Гарантии физическим лицам, способствующим выявлению коррупции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2C3816" w:rsidRDefault="002C3816">
      <w:pPr>
        <w:widowControl w:val="0"/>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5" w:name="CA0_ГЛ_6_6CN__chapter_6"/>
      <w:bookmarkEnd w:id="45"/>
      <w:r>
        <w:rPr>
          <w:rFonts w:ascii="Times New Roman" w:hAnsi="Times New Roman" w:cs="Times New Roman"/>
          <w:b/>
          <w:caps/>
          <w:color w:val="000000"/>
          <w:sz w:val="24"/>
          <w:szCs w:val="24"/>
        </w:rPr>
        <w:t>ГЛАВА 6</w:t>
      </w:r>
      <w:r>
        <w:rPr>
          <w:rFonts w:ascii="Times New Roman" w:hAnsi="Times New Roman" w:cs="Times New Roman"/>
          <w:b/>
          <w:caps/>
          <w:color w:val="000000"/>
          <w:sz w:val="24"/>
          <w:szCs w:val="24"/>
        </w:rPr>
        <w:br/>
        <w:t>УСТРАНЕНИЕ ПОСЛЕДСТВИЙ КОРРУПЦИОННЫХ ПРАВОНАРУШЕНИЙ</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6" w:name="CA0_ГЛ_6_6_СТ_40_40CN__article_40"/>
      <w:bookmarkEnd w:id="46"/>
      <w:r>
        <w:rPr>
          <w:rFonts w:ascii="Times New Roman" w:hAnsi="Times New Roman" w:cs="Times New Roman"/>
          <w:b/>
          <w:color w:val="000000"/>
          <w:sz w:val="24"/>
          <w:szCs w:val="24"/>
        </w:rPr>
        <w:t>Статья 40. Изъятие (взыскание) незаконно полученного имущества или стоимости незаконно полученных работ, услуг</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Порядок сдачи, учета, хранения, оценки и реализации такого имущества определяется Советом Министров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w:t>
      </w:r>
      <w:r>
        <w:rPr>
          <w:rFonts w:ascii="Times New Roman" w:hAnsi="Times New Roman" w:cs="Times New Roman"/>
          <w:color w:val="000000"/>
          <w:sz w:val="24"/>
          <w:szCs w:val="24"/>
        </w:rPr>
        <w:lastRenderedPageBreak/>
        <w:t>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средств в республиканский бюджет в порядке, установленном актами законодательства. Денежные 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7" w:name="CA0_ГЛ_6_6_СТ_41_41CN__article_41"/>
      <w:bookmarkEnd w:id="47"/>
      <w:r>
        <w:rPr>
          <w:rFonts w:ascii="Times New Roman" w:hAnsi="Times New Roman" w:cs="Times New Roman"/>
          <w:b/>
          <w:color w:val="000000"/>
          <w:sz w:val="24"/>
          <w:szCs w:val="24"/>
        </w:rP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8" w:name="CA0_ГЛ_6_6_СТ_42_42CN__article_42"/>
      <w:bookmarkEnd w:id="48"/>
      <w:r>
        <w:rPr>
          <w:rFonts w:ascii="Times New Roman" w:hAnsi="Times New Roman" w:cs="Times New Roman"/>
          <w:b/>
          <w:color w:val="000000"/>
          <w:sz w:val="24"/>
          <w:szCs w:val="24"/>
        </w:rPr>
        <w:t xml:space="preserve">Статья 42. Меры правовой защиты лиц, которым причинен вред совершением </w:t>
      </w:r>
      <w:r>
        <w:rPr>
          <w:rFonts w:ascii="Times New Roman" w:hAnsi="Times New Roman" w:cs="Times New Roman"/>
          <w:b/>
          <w:color w:val="000000"/>
          <w:sz w:val="24"/>
          <w:szCs w:val="24"/>
        </w:rPr>
        <w:lastRenderedPageBreak/>
        <w:t>правонарушения, создающего условия для коррупции, или коррупционного правонарушения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9" w:name="CA0_ГЛ_6_6_СТ_43_43CN__article_43"/>
      <w:bookmarkEnd w:id="49"/>
      <w:r>
        <w:rPr>
          <w:rFonts w:ascii="Times New Roman" w:hAnsi="Times New Roman" w:cs="Times New Roman"/>
          <w:b/>
          <w:color w:val="000000"/>
          <w:sz w:val="24"/>
          <w:szCs w:val="24"/>
        </w:rPr>
        <w:t>Статья 43. Обязанности и ответственность руководителей государственных органов, иных организаций за непринятие мер по борьбе с коррупцией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государственных органов и иных организаций в пределах своей компетенции обязаны:</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принимать установленные настоящим Законом и иными актами законодательства меры, направленные на борьбу с коррупцией;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настоящим Законом,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2C3816" w:rsidRDefault="002C3816">
      <w:pPr>
        <w:widowControl w:val="0"/>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0" w:name="CA0_ГЛ_7_7CN__chapter_7"/>
      <w:bookmarkEnd w:id="50"/>
      <w:r>
        <w:rPr>
          <w:rFonts w:ascii="Times New Roman" w:hAnsi="Times New Roman" w:cs="Times New Roman"/>
          <w:b/>
          <w:caps/>
          <w:color w:val="000000"/>
          <w:sz w:val="24"/>
          <w:szCs w:val="24"/>
        </w:rPr>
        <w:t>ГЛАВА 7</w:t>
      </w:r>
      <w:r>
        <w:rPr>
          <w:rFonts w:ascii="Times New Roman" w:hAnsi="Times New Roman" w:cs="Times New Roman"/>
          <w:b/>
          <w:caps/>
          <w:color w:val="000000"/>
          <w:sz w:val="24"/>
          <w:szCs w:val="24"/>
        </w:rPr>
        <w:br/>
        <w:t>КОНТРОЛЬ И НАДЗОР ЗА ДЕЯТЕЛЬНОСТЬЮ ПО БОРЬБЕ С КОРРУПЦИЕЙ</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1" w:name="CA0_ГЛ_7_7_СТ_44_44CN__article_44"/>
      <w:bookmarkEnd w:id="51"/>
      <w:r>
        <w:rPr>
          <w:rFonts w:ascii="Times New Roman" w:hAnsi="Times New Roman" w:cs="Times New Roman"/>
          <w:b/>
          <w:color w:val="000000"/>
          <w:sz w:val="24"/>
          <w:szCs w:val="24"/>
        </w:rPr>
        <w:t>Статья 44. Государственный контроль за деятельностью специальных подразделений по борьбе с коррупцией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2" w:name="CA0_ГЛ_7_7_СТ_45_45CN__article_45"/>
      <w:bookmarkEnd w:id="52"/>
      <w:r>
        <w:rPr>
          <w:rFonts w:ascii="Times New Roman" w:hAnsi="Times New Roman" w:cs="Times New Roman"/>
          <w:b/>
          <w:color w:val="000000"/>
          <w:sz w:val="24"/>
          <w:szCs w:val="24"/>
        </w:rPr>
        <w:t>Статья 45. Надзор за исполнением законодательства в сфере борьбы с коррупцией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Надзор за точным и единообразным исполнением законодательства в сфере борьбы с коррупцией осуществляют Генеральный прокурор Республики Беларусь и подчиненные ему прокуроры.</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3" w:name="CA0_ГЛ_7_7_СТ_46_46CN__article_46"/>
      <w:bookmarkEnd w:id="53"/>
      <w:r>
        <w:rPr>
          <w:rFonts w:ascii="Times New Roman" w:hAnsi="Times New Roman" w:cs="Times New Roman"/>
          <w:b/>
          <w:color w:val="000000"/>
          <w:sz w:val="24"/>
          <w:szCs w:val="24"/>
        </w:rPr>
        <w:t>Статья 46. Общественный контроль в сфере борьбы с коррупцией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в разработке и всенародном (общественном) обсуждении проектов нормативных правовых актов в сфере борьбы с коррупцией;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в деятельности созданных в государственных органах и организациях комиссий по противодействию коррупции;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формы такого участия, предусмотренные законодательными актами.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в проведении социологических опросов по вопросам противодействия коррупции.</w:t>
      </w:r>
    </w:p>
    <w:p w:rsidR="002C3816" w:rsidRDefault="002C3816">
      <w:pPr>
        <w:widowControl w:val="0"/>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4" w:name="CA0_ГЛ_8_8CN__chapter_8"/>
      <w:bookmarkEnd w:id="54"/>
      <w:r>
        <w:rPr>
          <w:rFonts w:ascii="Times New Roman" w:hAnsi="Times New Roman" w:cs="Times New Roman"/>
          <w:b/>
          <w:caps/>
          <w:color w:val="000000"/>
          <w:sz w:val="24"/>
          <w:szCs w:val="24"/>
        </w:rPr>
        <w:t>ГЛАВА 8</w:t>
      </w:r>
      <w:r>
        <w:rPr>
          <w:rFonts w:ascii="Times New Roman" w:hAnsi="Times New Roman" w:cs="Times New Roman"/>
          <w:b/>
          <w:caps/>
          <w:color w:val="000000"/>
          <w:sz w:val="24"/>
          <w:szCs w:val="24"/>
        </w:rPr>
        <w:br/>
        <w:t>ЗАКЛЮЧИТЕЛЬНЫЕ ПОЛОЖЕНИЯ</w:t>
      </w:r>
    </w:p>
    <w:p w:rsidR="002C3816" w:rsidRDefault="002C3816">
      <w:pPr>
        <w:widowControl w:val="0"/>
        <w:autoSpaceDE w:val="0"/>
        <w:autoSpaceDN w:val="0"/>
        <w:adjustRightInd w:val="0"/>
        <w:spacing w:before="240" w:after="300" w:line="300" w:lineRule="auto"/>
        <w:ind w:left="1920" w:hanging="1350"/>
        <w:rPr>
          <w:rFonts w:ascii="Times New Roman" w:hAnsi="Times New Roman" w:cs="Times New Roman"/>
          <w:b/>
          <w:color w:val="000000"/>
          <w:sz w:val="24"/>
          <w:szCs w:val="24"/>
        </w:rPr>
      </w:pPr>
      <w:bookmarkStart w:id="55" w:name="CA0_ГЛ_8_8_СТ_47_47CN__article_47"/>
      <w:bookmarkEnd w:id="55"/>
      <w:r>
        <w:rPr>
          <w:rFonts w:ascii="Times New Roman" w:hAnsi="Times New Roman" w:cs="Times New Roman"/>
          <w:b/>
          <w:color w:val="000000"/>
          <w:sz w:val="24"/>
          <w:szCs w:val="24"/>
        </w:rPr>
        <w:t>Статья 47. Внесение дополнений и изменений в некоторые законы</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 w:name="CA0_ГЛ_8_8_СТ_47_47_П_1_1CN__point_1"/>
      <w:bookmarkEnd w:id="56"/>
      <w:r>
        <w:rPr>
          <w:rFonts w:ascii="Times New Roman" w:hAnsi="Times New Roman" w:cs="Times New Roman"/>
          <w:color w:val="000000"/>
          <w:sz w:val="24"/>
          <w:szCs w:val="24"/>
        </w:rPr>
        <w:t xml:space="preserve">1. Внести в </w:t>
      </w:r>
      <w:hyperlink r:id="rId22" w:history="1">
        <w:r>
          <w:rPr>
            <w:rFonts w:ascii="Times New Roman" w:hAnsi="Times New Roman" w:cs="Times New Roman"/>
            <w:color w:val="0000FF"/>
            <w:sz w:val="24"/>
            <w:szCs w:val="24"/>
          </w:rPr>
          <w:t>статью 42</w:t>
        </w:r>
      </w:hyperlink>
      <w:r>
        <w:rPr>
          <w:rFonts w:ascii="Times New Roman" w:hAnsi="Times New Roman" w:cs="Times New Roman"/>
          <w:color w:val="000000"/>
          <w:sz w:val="24"/>
          <w:szCs w:val="24"/>
        </w:rPr>
        <w:t xml:space="preserve">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(Ведамасцi Вярхоўнага Савета Рэспублiкi Беларусь, 1992 г., № 36, ст. 571; Национальный реестр правовых актов Республики Беларусь, 2003 г., № 127, 2/993; 2011 г., № 140, </w:t>
      </w:r>
      <w:r>
        <w:rPr>
          <w:rFonts w:ascii="Times New Roman" w:hAnsi="Times New Roman" w:cs="Times New Roman"/>
          <w:color w:val="000000"/>
          <w:sz w:val="24"/>
          <w:szCs w:val="24"/>
        </w:rPr>
        <w:lastRenderedPageBreak/>
        <w:t>2/1877; Национальный правовой Интернет-портал Республики Беларусь, 17.07.2014, 2/2184) следующее дополнение:</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части третьей дополнить статью частью следующего содержания: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четвертую считать частью пятой.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 w:name="CA0_ГЛ_8_8_СТ_47_47_П_2_2CN__point_2"/>
      <w:bookmarkEnd w:id="57"/>
      <w:r>
        <w:rPr>
          <w:rFonts w:ascii="Times New Roman" w:hAnsi="Times New Roman" w:cs="Times New Roman"/>
          <w:color w:val="000000"/>
          <w:sz w:val="24"/>
          <w:szCs w:val="24"/>
        </w:rPr>
        <w:t xml:space="preserve">2. </w:t>
      </w:r>
      <w:hyperlink r:id="rId23" w:history="1">
        <w:r>
          <w:rPr>
            <w:rFonts w:ascii="Times New Roman" w:hAnsi="Times New Roman" w:cs="Times New Roman"/>
            <w:color w:val="0000FF"/>
            <w:sz w:val="24"/>
            <w:szCs w:val="24"/>
          </w:rPr>
          <w:t>Пункт 2</w:t>
        </w:r>
      </w:hyperlink>
      <w:r>
        <w:rPr>
          <w:rFonts w:ascii="Times New Roman" w:hAnsi="Times New Roman" w:cs="Times New Roman"/>
          <w:color w:val="000000"/>
          <w:sz w:val="24"/>
          <w:szCs w:val="24"/>
        </w:rPr>
        <w:t xml:space="preserve"> статьи 236 Гражданского кодекса Республики Беларусь от 7 декабря 1998 года (Ведамасцi Нацыянальнага сходу Рэспублiкi Беларусь, 1999 г., № 7-9, ст. 101) дополнить подпунктом 10 следующего содержания: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безвозмездное изъятие имущества в случаях, предусмотренных законодательными актами в сфере борьбы с коррупцией.».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 w:name="CA0_ГЛ_8_8_СТ_47_47_П_3_3CN__point_3"/>
      <w:bookmarkEnd w:id="58"/>
      <w:r>
        <w:rPr>
          <w:rFonts w:ascii="Times New Roman" w:hAnsi="Times New Roman" w:cs="Times New Roman"/>
          <w:color w:val="000000"/>
          <w:sz w:val="24"/>
          <w:szCs w:val="24"/>
        </w:rPr>
        <w:t xml:space="preserve">3. Внести в </w:t>
      </w:r>
      <w:hyperlink r:id="rId24" w:history="1">
        <w:r>
          <w:rPr>
            <w:rFonts w:ascii="Times New Roman" w:hAnsi="Times New Roman" w:cs="Times New Roman"/>
            <w:color w:val="0000FF"/>
            <w:sz w:val="24"/>
            <w:szCs w:val="24"/>
          </w:rPr>
          <w:t>Уголовный кодекс</w:t>
        </w:r>
      </w:hyperlink>
      <w:r>
        <w:rPr>
          <w:rFonts w:ascii="Times New Roman" w:hAnsi="Times New Roman" w:cs="Times New Roman"/>
          <w:color w:val="000000"/>
          <w:sz w:val="24"/>
          <w:szCs w:val="24"/>
        </w:rPr>
        <w:t xml:space="preserve"> Республики Беларусь от 9 июля 1999 года (Национальный реестр правовых актов Республики Беларусь, 1999 г., № 76, 2/50; 2006 г., № 111, 2/1242) следующие дополнения и изменение:</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части 5 </w:t>
      </w:r>
      <w:hyperlink r:id="rId25" w:history="1">
        <w:r>
          <w:rPr>
            <w:rFonts w:ascii="Times New Roman" w:hAnsi="Times New Roman" w:cs="Times New Roman"/>
            <w:color w:val="0000FF"/>
            <w:sz w:val="24"/>
            <w:szCs w:val="24"/>
          </w:rPr>
          <w:t>статьи 4</w:t>
        </w:r>
      </w:hyperlink>
      <w:r>
        <w:rPr>
          <w:rFonts w:ascii="Times New Roman" w:hAnsi="Times New Roman" w:cs="Times New Roman"/>
          <w:color w:val="000000"/>
          <w:sz w:val="24"/>
          <w:szCs w:val="24"/>
        </w:rPr>
        <w:t>:</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26" w:history="1">
        <w:r>
          <w:rPr>
            <w:rFonts w:ascii="Times New Roman" w:hAnsi="Times New Roman" w:cs="Times New Roman"/>
            <w:color w:val="0000FF"/>
            <w:sz w:val="24"/>
            <w:szCs w:val="24"/>
          </w:rPr>
          <w:t>пункт 7</w:t>
        </w:r>
      </w:hyperlink>
      <w:r>
        <w:rPr>
          <w:rFonts w:ascii="Times New Roman" w:hAnsi="Times New Roman" w:cs="Times New Roman"/>
          <w:color w:val="000000"/>
          <w:sz w:val="24"/>
          <w:szCs w:val="24"/>
        </w:rPr>
        <w:t xml:space="preserve"> после слов «государственной безопасности,» дополнить словами «пограничной службы,»;</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дополнить часть пунктом 8 следующего содержания: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абзаце первом </w:t>
      </w:r>
      <w:hyperlink r:id="rId27" w:history="1">
        <w:r>
          <w:rPr>
            <w:rFonts w:ascii="Times New Roman" w:hAnsi="Times New Roman" w:cs="Times New Roman"/>
            <w:color w:val="0000FF"/>
            <w:sz w:val="24"/>
            <w:szCs w:val="24"/>
          </w:rPr>
          <w:t>статьи 429</w:t>
        </w:r>
      </w:hyperlink>
      <w:r>
        <w:rPr>
          <w:rFonts w:ascii="Times New Roman" w:hAnsi="Times New Roman" w:cs="Times New Roman"/>
          <w:color w:val="000000"/>
          <w:sz w:val="24"/>
          <w:szCs w:val="24"/>
        </w:rPr>
        <w:t xml:space="preserve"> слово «доверенное» заменить словом «иное».</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 w:name="CA0_ГЛ_8_8_СТ_47_47_П_4_4CN__point_4"/>
      <w:bookmarkEnd w:id="59"/>
      <w:r>
        <w:rPr>
          <w:rFonts w:ascii="Times New Roman" w:hAnsi="Times New Roman" w:cs="Times New Roman"/>
          <w:color w:val="000000"/>
          <w:sz w:val="24"/>
          <w:szCs w:val="24"/>
        </w:rPr>
        <w:t xml:space="preserve">4. Внести в </w:t>
      </w:r>
      <w:hyperlink r:id="rId28" w:history="1">
        <w:r>
          <w:rPr>
            <w:rFonts w:ascii="Times New Roman" w:hAnsi="Times New Roman" w:cs="Times New Roman"/>
            <w:color w:val="0000FF"/>
            <w:sz w:val="24"/>
            <w:szCs w:val="24"/>
          </w:rPr>
          <w:t>Уголовно-процессуальный кодекс</w:t>
        </w:r>
      </w:hyperlink>
      <w:r>
        <w:rPr>
          <w:rFonts w:ascii="Times New Roman" w:hAnsi="Times New Roman" w:cs="Times New Roman"/>
          <w:color w:val="000000"/>
          <w:sz w:val="24"/>
          <w:szCs w:val="24"/>
        </w:rPr>
        <w:t xml:space="preserve"> Республики Беларусь от 16 июля 1999 года (Национальный реестр правовых актов Республики Беларусь, 2000 г., № 77-78, 2/71; № 47, 2/152) следующие дополнения и изменение:</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29" w:history="1">
        <w:r>
          <w:rPr>
            <w:rFonts w:ascii="Times New Roman" w:hAnsi="Times New Roman" w:cs="Times New Roman"/>
            <w:color w:val="0000FF"/>
            <w:sz w:val="24"/>
            <w:szCs w:val="24"/>
          </w:rPr>
          <w:t>статью 29</w:t>
        </w:r>
      </w:hyperlink>
      <w:r>
        <w:rPr>
          <w:rFonts w:ascii="Times New Roman" w:hAnsi="Times New Roman" w:cs="Times New Roman"/>
          <w:color w:val="000000"/>
          <w:sz w:val="24"/>
          <w:szCs w:val="24"/>
        </w:rPr>
        <w:t xml:space="preserve"> дополнить частью 4 следующего содержания: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Если обстоятельства, указанные в </w:t>
      </w:r>
      <w:hyperlink r:id="rId30" w:history="1">
        <w:r>
          <w:rPr>
            <w:rFonts w:ascii="Times New Roman" w:hAnsi="Times New Roman" w:cs="Times New Roman"/>
            <w:color w:val="0000FF"/>
            <w:sz w:val="24"/>
            <w:szCs w:val="24"/>
          </w:rPr>
          <w:t>пунктах 3</w:t>
        </w:r>
      </w:hyperlink>
      <w:r>
        <w:rPr>
          <w:rFonts w:ascii="Times New Roman" w:hAnsi="Times New Roman" w:cs="Times New Roman"/>
          <w:color w:val="000000"/>
          <w:sz w:val="24"/>
          <w:szCs w:val="24"/>
        </w:rPr>
        <w:t xml:space="preserve"> (при наличии лица, подлежащего привлечению в качестве обвиняемого) и </w:t>
      </w:r>
      <w:hyperlink r:id="rId31" w:history="1">
        <w:r>
          <w:rPr>
            <w:rFonts w:ascii="Times New Roman" w:hAnsi="Times New Roman" w:cs="Times New Roman"/>
            <w:color w:val="0000FF"/>
            <w:sz w:val="24"/>
            <w:szCs w:val="24"/>
          </w:rPr>
          <w:t>4</w:t>
        </w:r>
      </w:hyperlink>
      <w:r>
        <w:rPr>
          <w:rFonts w:ascii="Times New Roman" w:hAnsi="Times New Roman" w:cs="Times New Roman"/>
          <w:color w:val="000000"/>
          <w:sz w:val="24"/>
          <w:szCs w:val="24"/>
        </w:rPr>
        <w:t xml:space="preserve">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32" w:history="1">
        <w:r>
          <w:rPr>
            <w:rFonts w:ascii="Times New Roman" w:hAnsi="Times New Roman" w:cs="Times New Roman"/>
            <w:color w:val="0000FF"/>
            <w:sz w:val="24"/>
            <w:szCs w:val="24"/>
          </w:rPr>
          <w:t>статью 252</w:t>
        </w:r>
      </w:hyperlink>
      <w:r>
        <w:rPr>
          <w:rFonts w:ascii="Times New Roman" w:hAnsi="Times New Roman" w:cs="Times New Roman"/>
          <w:color w:val="000000"/>
          <w:sz w:val="24"/>
          <w:szCs w:val="24"/>
        </w:rPr>
        <w:t xml:space="preserve"> дополнить частью 4 следующего содержания: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В случае прекращения предварительного расследования или уголовного преследования по основаниям, предусмотренным </w:t>
      </w:r>
      <w:hyperlink r:id="rId33" w:history="1">
        <w:r>
          <w:rPr>
            <w:rFonts w:ascii="Times New Roman" w:hAnsi="Times New Roman" w:cs="Times New Roman"/>
            <w:color w:val="0000FF"/>
            <w:sz w:val="24"/>
            <w:szCs w:val="24"/>
          </w:rPr>
          <w:t>пунктами 3</w:t>
        </w:r>
      </w:hyperlink>
      <w:r>
        <w:rPr>
          <w:rFonts w:ascii="Times New Roman" w:hAnsi="Times New Roman" w:cs="Times New Roman"/>
          <w:color w:val="000000"/>
          <w:sz w:val="24"/>
          <w:szCs w:val="24"/>
        </w:rPr>
        <w:t xml:space="preserve"> и </w:t>
      </w:r>
      <w:hyperlink r:id="rId34" w:history="1">
        <w:r>
          <w:rPr>
            <w:rFonts w:ascii="Times New Roman" w:hAnsi="Times New Roman" w:cs="Times New Roman"/>
            <w:color w:val="0000FF"/>
            <w:sz w:val="24"/>
            <w:szCs w:val="24"/>
          </w:rPr>
          <w:t>4</w:t>
        </w:r>
      </w:hyperlink>
      <w:r>
        <w:rPr>
          <w:rFonts w:ascii="Times New Roman" w:hAnsi="Times New Roman" w:cs="Times New Roman"/>
          <w:color w:val="000000"/>
          <w:sz w:val="24"/>
          <w:szCs w:val="24"/>
        </w:rPr>
        <w:t xml:space="preserve"> части 1 статьи 29, </w:t>
      </w:r>
      <w:hyperlink r:id="rId35" w:history="1">
        <w:r>
          <w:rPr>
            <w:rFonts w:ascii="Times New Roman" w:hAnsi="Times New Roman" w:cs="Times New Roman"/>
            <w:color w:val="0000FF"/>
            <w:sz w:val="24"/>
            <w:szCs w:val="24"/>
          </w:rPr>
          <w:t>пунктом 5</w:t>
        </w:r>
      </w:hyperlink>
      <w:r>
        <w:rPr>
          <w:rFonts w:ascii="Times New Roman" w:hAnsi="Times New Roman" w:cs="Times New Roman"/>
          <w:color w:val="000000"/>
          <w:sz w:val="24"/>
          <w:szCs w:val="24"/>
        </w:rPr>
        <w:t xml:space="preserve"> части 1 или частью 2 </w:t>
      </w:r>
      <w:hyperlink r:id="rId36" w:history="1">
        <w:r>
          <w:rPr>
            <w:rFonts w:ascii="Times New Roman" w:hAnsi="Times New Roman" w:cs="Times New Roman"/>
            <w:color w:val="0000FF"/>
            <w:sz w:val="24"/>
            <w:szCs w:val="24"/>
          </w:rPr>
          <w:t>статьи 30</w:t>
        </w:r>
      </w:hyperlink>
      <w:r>
        <w:rPr>
          <w:rFonts w:ascii="Times New Roman" w:hAnsi="Times New Roman" w:cs="Times New Roman"/>
          <w:color w:val="000000"/>
          <w:sz w:val="24"/>
          <w:szCs w:val="24"/>
        </w:rPr>
        <w:t xml:space="preserve">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w:t>
      </w:r>
      <w:r>
        <w:rPr>
          <w:rFonts w:ascii="Times New Roman" w:hAnsi="Times New Roman" w:cs="Times New Roman"/>
          <w:color w:val="000000"/>
          <w:sz w:val="24"/>
          <w:szCs w:val="24"/>
        </w:rPr>
        <w:lastRenderedPageBreak/>
        <w:t>лица.»;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часть 3 </w:t>
      </w:r>
      <w:hyperlink r:id="rId37" w:history="1">
        <w:r>
          <w:rPr>
            <w:rFonts w:ascii="Times New Roman" w:hAnsi="Times New Roman" w:cs="Times New Roman"/>
            <w:color w:val="0000FF"/>
            <w:sz w:val="24"/>
            <w:szCs w:val="24"/>
          </w:rPr>
          <w:t>статьи 303</w:t>
        </w:r>
      </w:hyperlink>
      <w:r>
        <w:rPr>
          <w:rFonts w:ascii="Times New Roman" w:hAnsi="Times New Roman" w:cs="Times New Roman"/>
          <w:color w:val="000000"/>
          <w:sz w:val="24"/>
          <w:szCs w:val="24"/>
        </w:rPr>
        <w:t xml:space="preserve"> изложить в следующей редакции: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w:t>
      </w:r>
      <w:hyperlink r:id="rId38" w:history="1">
        <w:r>
          <w:rPr>
            <w:rFonts w:ascii="Times New Roman" w:hAnsi="Times New Roman" w:cs="Times New Roman"/>
            <w:color w:val="0000FF"/>
            <w:sz w:val="24"/>
            <w:szCs w:val="24"/>
          </w:rPr>
          <w:t>пунктами 3</w:t>
        </w:r>
      </w:hyperlink>
      <w:r>
        <w:rPr>
          <w:rFonts w:ascii="Times New Roman" w:hAnsi="Times New Roman" w:cs="Times New Roman"/>
          <w:color w:val="000000"/>
          <w:sz w:val="24"/>
          <w:szCs w:val="24"/>
        </w:rPr>
        <w:t xml:space="preserve"> и </w:t>
      </w:r>
      <w:hyperlink r:id="rId39" w:history="1">
        <w:r>
          <w:rPr>
            <w:rFonts w:ascii="Times New Roman" w:hAnsi="Times New Roman" w:cs="Times New Roman"/>
            <w:color w:val="0000FF"/>
            <w:sz w:val="24"/>
            <w:szCs w:val="24"/>
          </w:rPr>
          <w:t>4</w:t>
        </w:r>
      </w:hyperlink>
      <w:r>
        <w:rPr>
          <w:rFonts w:ascii="Times New Roman" w:hAnsi="Times New Roman" w:cs="Times New Roman"/>
          <w:color w:val="000000"/>
          <w:sz w:val="24"/>
          <w:szCs w:val="24"/>
        </w:rPr>
        <w:t xml:space="preserve"> части 1 статьи 29, </w:t>
      </w:r>
      <w:hyperlink r:id="rId40" w:history="1">
        <w:r>
          <w:rPr>
            <w:rFonts w:ascii="Times New Roman" w:hAnsi="Times New Roman" w:cs="Times New Roman"/>
            <w:color w:val="0000FF"/>
            <w:sz w:val="24"/>
            <w:szCs w:val="24"/>
          </w:rPr>
          <w:t>пунктом 5</w:t>
        </w:r>
      </w:hyperlink>
      <w:r>
        <w:rPr>
          <w:rFonts w:ascii="Times New Roman" w:hAnsi="Times New Roman" w:cs="Times New Roman"/>
          <w:color w:val="000000"/>
          <w:sz w:val="24"/>
          <w:szCs w:val="24"/>
        </w:rPr>
        <w:t xml:space="preserve">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часть 1 </w:t>
      </w:r>
      <w:hyperlink r:id="rId41" w:history="1">
        <w:r>
          <w:rPr>
            <w:rFonts w:ascii="Times New Roman" w:hAnsi="Times New Roman" w:cs="Times New Roman"/>
            <w:color w:val="0000FF"/>
            <w:sz w:val="24"/>
            <w:szCs w:val="24"/>
          </w:rPr>
          <w:t>статьи 401</w:t>
        </w:r>
      </w:hyperlink>
      <w:r>
        <w:rPr>
          <w:rFonts w:ascii="Times New Roman" w:hAnsi="Times New Roman" w:cs="Times New Roman"/>
          <w:color w:val="000000"/>
          <w:sz w:val="24"/>
          <w:szCs w:val="24"/>
        </w:rPr>
        <w:t xml:space="preserve">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 w:name="CA0_ГЛ_8_8_СТ_47_47_П_5_5CN__point_5"/>
      <w:bookmarkEnd w:id="60"/>
      <w:r>
        <w:rPr>
          <w:rFonts w:ascii="Times New Roman" w:hAnsi="Times New Roman" w:cs="Times New Roman"/>
          <w:color w:val="000000"/>
          <w:sz w:val="24"/>
          <w:szCs w:val="24"/>
        </w:rPr>
        <w:t xml:space="preserve">5. Внести в </w:t>
      </w:r>
      <w:hyperlink r:id="rId42" w:history="1">
        <w:r>
          <w:rPr>
            <w:rFonts w:ascii="Times New Roman" w:hAnsi="Times New Roman" w:cs="Times New Roman"/>
            <w:color w:val="0000FF"/>
            <w:sz w:val="24"/>
            <w:szCs w:val="24"/>
          </w:rPr>
          <w:t>Трудовой кодекс</w:t>
        </w:r>
      </w:hyperlink>
      <w:r>
        <w:rPr>
          <w:rFonts w:ascii="Times New Roman" w:hAnsi="Times New Roman" w:cs="Times New Roman"/>
          <w:color w:val="000000"/>
          <w:sz w:val="24"/>
          <w:szCs w:val="24"/>
        </w:rPr>
        <w:t xml:space="preserve"> Республики Беларусь от 26 июля 1999 года (Национальный реестр правовых актов Республики Беларусь, 1999 г., № 80, 2/70; 2007 г., № 183, 2/1369; Национальный правовой Интернет-портал Республики Беларусь, 24.01.2014, 2/2129) следующие дополнения и изменения: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43" w:history="1">
        <w:r>
          <w:rPr>
            <w:rFonts w:ascii="Times New Roman" w:hAnsi="Times New Roman" w:cs="Times New Roman"/>
            <w:color w:val="0000FF"/>
            <w:sz w:val="24"/>
            <w:szCs w:val="24"/>
          </w:rPr>
          <w:t>статье 27</w:t>
        </w:r>
      </w:hyperlink>
      <w:r>
        <w:rPr>
          <w:rFonts w:ascii="Times New Roman" w:hAnsi="Times New Roman" w:cs="Times New Roman"/>
          <w:color w:val="000000"/>
          <w:sz w:val="24"/>
          <w:szCs w:val="24"/>
        </w:rPr>
        <w:t>:</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название статьи дополнить словами «или свойственников»;</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первую изложить в следующей редакции: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44" w:history="1">
        <w:r>
          <w:rPr>
            <w:rFonts w:ascii="Times New Roman" w:hAnsi="Times New Roman" w:cs="Times New Roman"/>
            <w:color w:val="0000FF"/>
            <w:sz w:val="24"/>
            <w:szCs w:val="24"/>
          </w:rPr>
          <w:t>статье 47</w:t>
        </w:r>
      </w:hyperlink>
      <w:r>
        <w:rPr>
          <w:rFonts w:ascii="Times New Roman" w:hAnsi="Times New Roman" w:cs="Times New Roman"/>
          <w:color w:val="000000"/>
          <w:sz w:val="24"/>
          <w:szCs w:val="24"/>
        </w:rPr>
        <w:t>:</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w:t>
      </w:r>
      <w:hyperlink r:id="rId45" w:history="1">
        <w:r>
          <w:rPr>
            <w:rFonts w:ascii="Times New Roman" w:hAnsi="Times New Roman" w:cs="Times New Roman"/>
            <w:color w:val="0000FF"/>
            <w:sz w:val="24"/>
            <w:szCs w:val="24"/>
          </w:rPr>
          <w:t>пункта 5</w:t>
        </w:r>
      </w:hyperlink>
      <w:r>
        <w:rPr>
          <w:rFonts w:ascii="Times New Roman" w:hAnsi="Times New Roman" w:cs="Times New Roman"/>
          <w:color w:val="000000"/>
          <w:sz w:val="24"/>
          <w:szCs w:val="24"/>
        </w:rPr>
        <w:t xml:space="preserve"> слова «либо нарушения» исключить;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дополнить статью пунктом 5[1] следующего содержания: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«5[1])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w:t>
      </w:r>
      <w:r>
        <w:rPr>
          <w:rFonts w:ascii="Times New Roman" w:hAnsi="Times New Roman" w:cs="Times New Roman"/>
          <w:color w:val="000000"/>
          <w:sz w:val="24"/>
          <w:szCs w:val="24"/>
        </w:rPr>
        <w:lastRenderedPageBreak/>
        <w:t>коррупционного правонарушения;»;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46" w:history="1">
        <w:r>
          <w:rPr>
            <w:rFonts w:ascii="Times New Roman" w:hAnsi="Times New Roman" w:cs="Times New Roman"/>
            <w:color w:val="0000FF"/>
            <w:sz w:val="24"/>
            <w:szCs w:val="24"/>
          </w:rPr>
          <w:t>пункте 3</w:t>
        </w:r>
      </w:hyperlink>
      <w:r>
        <w:rPr>
          <w:rFonts w:ascii="Times New Roman" w:hAnsi="Times New Roman" w:cs="Times New Roman"/>
          <w:color w:val="000000"/>
          <w:sz w:val="24"/>
          <w:szCs w:val="24"/>
        </w:rPr>
        <w:t xml:space="preserve"> части первой статьи 198 слова «пункт 1» заменить словами «</w:t>
      </w:r>
      <w:hyperlink r:id="rId47" w:history="1">
        <w:r>
          <w:rPr>
            <w:rFonts w:ascii="Times New Roman" w:hAnsi="Times New Roman" w:cs="Times New Roman"/>
            <w:color w:val="0000FF"/>
            <w:sz w:val="24"/>
            <w:szCs w:val="24"/>
          </w:rPr>
          <w:t>пункты 1</w:t>
        </w:r>
      </w:hyperlink>
      <w:r>
        <w:rPr>
          <w:rFonts w:ascii="Times New Roman" w:hAnsi="Times New Roman" w:cs="Times New Roman"/>
          <w:color w:val="000000"/>
          <w:sz w:val="24"/>
          <w:szCs w:val="24"/>
        </w:rPr>
        <w:t xml:space="preserve"> и </w:t>
      </w:r>
      <w:hyperlink r:id="rId48" w:history="1">
        <w:r>
          <w:rPr>
            <w:rFonts w:ascii="Times New Roman" w:hAnsi="Times New Roman" w:cs="Times New Roman"/>
            <w:color w:val="0000FF"/>
            <w:sz w:val="24"/>
            <w:szCs w:val="24"/>
          </w:rPr>
          <w:t>5</w:t>
        </w:r>
      </w:hyperlink>
      <w:hyperlink r:id="rId49" w:history="1">
        <w:r>
          <w:rPr>
            <w:rFonts w:ascii="Times New Roman" w:hAnsi="Times New Roman" w:cs="Times New Roman"/>
            <w:color w:val="0000FF"/>
            <w:sz w:val="24"/>
            <w:szCs w:val="24"/>
          </w:rPr>
          <w:t>[1]</w:t>
        </w:r>
      </w:hyperlink>
      <w:r>
        <w:rPr>
          <w:rFonts w:ascii="Times New Roman" w:hAnsi="Times New Roman" w:cs="Times New Roman"/>
          <w:color w:val="000000"/>
          <w:sz w:val="24"/>
          <w:szCs w:val="24"/>
        </w:rPr>
        <w:t>».</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 w:name="CA0_ГЛ_8_8_СТ_47_47_П_6_6CN__point_6"/>
      <w:bookmarkEnd w:id="61"/>
      <w:r>
        <w:rPr>
          <w:rFonts w:ascii="Times New Roman" w:hAnsi="Times New Roman" w:cs="Times New Roman"/>
          <w:color w:val="000000"/>
          <w:sz w:val="24"/>
          <w:szCs w:val="24"/>
        </w:rPr>
        <w:t xml:space="preserve">6. Внести в </w:t>
      </w:r>
      <w:hyperlink r:id="rId50" w:history="1">
        <w:r>
          <w:rPr>
            <w:rFonts w:ascii="Times New Roman" w:hAnsi="Times New Roman" w:cs="Times New Roman"/>
            <w:color w:val="0000FF"/>
            <w:sz w:val="24"/>
            <w:szCs w:val="24"/>
          </w:rPr>
          <w:t>Кодекс Республики Беларусь</w:t>
        </w:r>
      </w:hyperlink>
      <w:r>
        <w:rPr>
          <w:rFonts w:ascii="Times New Roman" w:hAnsi="Times New Roman" w:cs="Times New Roman"/>
          <w:color w:val="000000"/>
          <w:sz w:val="24"/>
          <w:szCs w:val="24"/>
        </w:rPr>
        <w:t xml:space="preserve"> об административных правонарушениях от 21 апреля 2003 года (Национальный реестр правовых актов Республики Беларусь, 2003 г., № 63, 2/946; № 87, 2/980; 2004 г., № 94, 2/1039; 2010 г., № 16, 2/1651; Национальный правовой Интернет-портал Республики Беларусь, 27.07.2013, 2/2062) следующие изменения и дополнение:</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51" w:history="1">
        <w:r>
          <w:rPr>
            <w:rFonts w:ascii="Times New Roman" w:hAnsi="Times New Roman" w:cs="Times New Roman"/>
            <w:color w:val="0000FF"/>
            <w:sz w:val="24"/>
            <w:szCs w:val="24"/>
          </w:rPr>
          <w:t>статье 11.16</w:t>
        </w:r>
      </w:hyperlink>
      <w:r>
        <w:rPr>
          <w:rFonts w:ascii="Times New Roman" w:hAnsi="Times New Roman" w:cs="Times New Roman"/>
          <w:color w:val="000000"/>
          <w:sz w:val="24"/>
          <w:szCs w:val="24"/>
        </w:rPr>
        <w:t>:</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4 изложить в следующей редакции: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Не предусмотренное законодательством ограничение должностным лицом или индивидуальным предпринимателем, членом комиссии, созданной для проведения процедуры государственной закупки, доступа поставщиков (подрядчиков, исполнителей) к участию в процедуре государственной закупки, в том числе посредством несоблюдения правил размещения информации о государственных закупках, иное нарушение порядка проведения государственной закупки на территории Республики Беларусь либо изменение должностным лицом заказчика (организатора) или индивидуальным предпринимателем условий договора, заключаемого по итогам процедуры закупки, если иное не предусмотрено актами законодательства, а равно уклонение ими от заключения договора по результатам процедуры закупки –</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влекут предупреждение или наложение штрафа в размере до пятидесяти базовых величин.»;</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дополнить статью частью 5 следующего содержания: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Действия, предусмотренные частью 4 настоящей статьи, совершенные повторно в течение года после наложения административного взыскания за такие же нарушения и (или) повлекшие дополнительное расходование средств из республиканского и (или) местных бюджетов, в том числе государственных целевых бюджетных фондов, а также из государственных внебюджетных фондов либо уменьшение количества закупаемых товаров (объема выполняемых работ, оказываемых услуг), изменение в сторону уменьшения комплектации закупаемых товаров, снижение параметров и технических характеристик товаров, увеличение затрат по их эксплуатации (использованию) или иное ухудшение качественных характеристик товаров, если в этих деяниях нет состава преступления, –</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влекут наложение штрафа в размере от пятидесяти до ста базовых величин.»;</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52" w:history="1">
        <w:r>
          <w:rPr>
            <w:rFonts w:ascii="Times New Roman" w:hAnsi="Times New Roman" w:cs="Times New Roman"/>
            <w:color w:val="0000FF"/>
            <w:sz w:val="24"/>
            <w:szCs w:val="24"/>
          </w:rPr>
          <w:t>статью 23.9</w:t>
        </w:r>
      </w:hyperlink>
      <w:r>
        <w:rPr>
          <w:rFonts w:ascii="Times New Roman" w:hAnsi="Times New Roman" w:cs="Times New Roman"/>
          <w:color w:val="000000"/>
          <w:sz w:val="24"/>
          <w:szCs w:val="24"/>
        </w:rPr>
        <w:t xml:space="preserve"> изложить в следующей редакции:</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2" w:name="CN__article_23_9"/>
      <w:bookmarkEnd w:id="62"/>
      <w:r>
        <w:rPr>
          <w:rFonts w:ascii="Times New Roman" w:hAnsi="Times New Roman" w:cs="Times New Roman"/>
          <w:b/>
          <w:color w:val="000000"/>
          <w:sz w:val="24"/>
          <w:szCs w:val="24"/>
        </w:rPr>
        <w:t>«Статья 23.9. Нарушение порядка декларирования доходов и имущества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3" w:name="CA0_ГЛ_8_8_СТ_47_47_П_1_7CN__point_1"/>
      <w:bookmarkEnd w:id="63"/>
      <w:r>
        <w:rPr>
          <w:rFonts w:ascii="Times New Roman" w:hAnsi="Times New Roman" w:cs="Times New Roman"/>
          <w:color w:val="000000"/>
          <w:sz w:val="24"/>
          <w:szCs w:val="24"/>
        </w:rPr>
        <w:t>1. Непредставление физическим лицом в установленный законодательством или в письменном требовании налогового органа срок декларации о доходах и имуществе в случаях, предусмотренных законодательными актами, либо указание в ней неполных или недостоверных сведений о доходах и (или) имуществе, подлежащих обязательному декларированию, –</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влекут наложение штрафа в размере от пяти до пятидесяти базовых величин.</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4" w:name="CA0_ГЛ_8_8_СТ_47_47_П_2_8CN__point_2"/>
      <w:bookmarkEnd w:id="64"/>
      <w:r>
        <w:rPr>
          <w:rFonts w:ascii="Times New Roman" w:hAnsi="Times New Roman" w:cs="Times New Roman"/>
          <w:color w:val="000000"/>
          <w:sz w:val="24"/>
          <w:szCs w:val="24"/>
        </w:rPr>
        <w:t>2. Те же деяния, совершенные повторно в течение одного года после наложения административного взыскания за такие же нарушения, –</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влекут наложение штрафа в размере от двадцати до пятидесяти базовых величин с конфискацией имущества, подлежащего декларированию, либо имущества, подлежащего декларированию, но не указанного в декларации о доходах и имуществе и (или) в отношении </w:t>
      </w:r>
      <w:r>
        <w:rPr>
          <w:rFonts w:ascii="Times New Roman" w:hAnsi="Times New Roman" w:cs="Times New Roman"/>
          <w:color w:val="000000"/>
          <w:sz w:val="24"/>
          <w:szCs w:val="24"/>
        </w:rPr>
        <w:lastRenderedPageBreak/>
        <w:t>которого в декларации о доходах и имуществе указаны недостоверные сведения, либо без конфискации.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C3816" w:rsidRDefault="002C3816">
      <w:pPr>
        <w:widowControl w:val="0"/>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Не является административным правонарушением, предусмотренным настоящей статьей, указание в декларации о доходах и имуществе:</w:t>
      </w:r>
    </w:p>
    <w:p w:rsidR="002C3816" w:rsidRDefault="002C3816">
      <w:pPr>
        <w:widowControl w:val="0"/>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2C3816" w:rsidRDefault="002C3816">
      <w:pPr>
        <w:widowControl w:val="0"/>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2C3816" w:rsidRDefault="002C3816">
      <w:pPr>
        <w:widowControl w:val="0"/>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2C3816" w:rsidRDefault="002C3816">
      <w:pPr>
        <w:widowControl w:val="0"/>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недостоверных сведений о площади земельных участков, капитальных строений (зданий, сооружений), изолированных помещений, машино-мест,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2C3816" w:rsidRDefault="002C3816">
      <w:pPr>
        <w:widowControl w:val="0"/>
        <w:autoSpaceDE w:val="0"/>
        <w:autoSpaceDN w:val="0"/>
        <w:adjustRightInd w:val="0"/>
        <w:spacing w:after="0" w:line="300" w:lineRule="auto"/>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5" w:name="CA0_ГЛ_8_8_СТ_47_47_П_7_9CN__point_7"/>
      <w:bookmarkEnd w:id="65"/>
      <w:r>
        <w:rPr>
          <w:rFonts w:ascii="Times New Roman" w:hAnsi="Times New Roman" w:cs="Times New Roman"/>
          <w:color w:val="000000"/>
          <w:sz w:val="24"/>
          <w:szCs w:val="24"/>
        </w:rPr>
        <w:t xml:space="preserve">7. Внести в </w:t>
      </w:r>
      <w:hyperlink r:id="rId53" w:history="1">
        <w:r>
          <w:rPr>
            <w:rFonts w:ascii="Times New Roman" w:hAnsi="Times New Roman" w:cs="Times New Roman"/>
            <w:color w:val="0000FF"/>
            <w:sz w:val="24"/>
            <w:szCs w:val="24"/>
          </w:rPr>
          <w:t>Закон Республики Беларусь от 14 июня 2003 года</w:t>
        </w:r>
      </w:hyperlink>
      <w:r>
        <w:rPr>
          <w:rFonts w:ascii="Times New Roman" w:hAnsi="Times New Roman" w:cs="Times New Roman"/>
          <w:color w:val="000000"/>
          <w:sz w:val="24"/>
          <w:szCs w:val="24"/>
        </w:rPr>
        <w:t xml:space="preserve"> «О государственной службе в Республике Беларусь» (Национальный реестр правовых актов Республики Беларусь, 2003 г., № 70, 2/953; 2004 г., № 120, 2/1053; 2006 г., № 78, 2/1208; 2008 г., № 14, 2/1413; № 184, 2/1506; Национальный правовой Интернет-портал Республики Беларусь, 01.11.2012, 2/1985) следующие изменения и дополнения: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абзаца первого </w:t>
      </w:r>
      <w:hyperlink r:id="rId54"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статьи 16 слова «в соответствии с частью первой пункта 2, пунктом 3 статьи 23 настоящего Закона» исключить;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пункте 1 статьи 22:</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55" w:history="1">
        <w:r>
          <w:rPr>
            <w:rFonts w:ascii="Times New Roman" w:hAnsi="Times New Roman" w:cs="Times New Roman"/>
            <w:color w:val="0000FF"/>
            <w:sz w:val="24"/>
            <w:szCs w:val="24"/>
          </w:rPr>
          <w:t>подпункте 1.1</w:t>
        </w:r>
      </w:hyperlink>
      <w:r>
        <w:rPr>
          <w:rFonts w:ascii="Times New Roman" w:hAnsi="Times New Roman" w:cs="Times New Roman"/>
          <w:color w:val="000000"/>
          <w:sz w:val="24"/>
          <w:szCs w:val="24"/>
        </w:rPr>
        <w:t xml:space="preserve"> слова «доверенных лиц, оказывать содействие близким родственникам» заменить словами «иных лиц, оказывать содействие супругу (супруге), близким родственникам или свойственникам»;</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56" w:history="1">
        <w:r>
          <w:rPr>
            <w:rFonts w:ascii="Times New Roman" w:hAnsi="Times New Roman" w:cs="Times New Roman"/>
            <w:color w:val="0000FF"/>
            <w:sz w:val="24"/>
            <w:szCs w:val="24"/>
          </w:rPr>
          <w:t xml:space="preserve">подпункт 1.5 </w:t>
        </w:r>
      </w:hyperlink>
      <w:r>
        <w:rPr>
          <w:rFonts w:ascii="Times New Roman" w:hAnsi="Times New Roman" w:cs="Times New Roman"/>
          <w:color w:val="000000"/>
          <w:sz w:val="24"/>
          <w:szCs w:val="24"/>
        </w:rPr>
        <w:t>изложить в следующей редакции:</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выполнять иную оплачиваемую работу, не связанную с исполнением должностных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государственный служащий </w:t>
      </w:r>
      <w:r>
        <w:rPr>
          <w:rFonts w:ascii="Times New Roman" w:hAnsi="Times New Roman" w:cs="Times New Roman"/>
          <w:color w:val="000000"/>
          <w:sz w:val="24"/>
          <w:szCs w:val="24"/>
        </w:rPr>
        <w:lastRenderedPageBreak/>
        <w:t>занимает государственную должность, или уполномоченным им лицом;»;</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57" w:history="1">
        <w:r>
          <w:rPr>
            <w:rFonts w:ascii="Times New Roman" w:hAnsi="Times New Roman" w:cs="Times New Roman"/>
            <w:color w:val="0000FF"/>
            <w:sz w:val="24"/>
            <w:szCs w:val="24"/>
          </w:rPr>
          <w:t>подпункт 1.6</w:t>
        </w:r>
      </w:hyperlink>
      <w:r>
        <w:rPr>
          <w:rFonts w:ascii="Times New Roman" w:hAnsi="Times New Roman" w:cs="Times New Roman"/>
          <w:color w:val="000000"/>
          <w:sz w:val="24"/>
          <w:szCs w:val="24"/>
        </w:rPr>
        <w:t xml:space="preserve"> исключить;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58" w:history="1">
        <w:r>
          <w:rPr>
            <w:rFonts w:ascii="Times New Roman" w:hAnsi="Times New Roman" w:cs="Times New Roman"/>
            <w:color w:val="0000FF"/>
            <w:sz w:val="24"/>
            <w:szCs w:val="24"/>
          </w:rPr>
          <w:t>статью 23</w:t>
        </w:r>
      </w:hyperlink>
      <w:r>
        <w:rPr>
          <w:rFonts w:ascii="Times New Roman" w:hAnsi="Times New Roman" w:cs="Times New Roman"/>
          <w:color w:val="000000"/>
          <w:sz w:val="24"/>
          <w:szCs w:val="24"/>
        </w:rPr>
        <w:t xml:space="preserve"> исключить;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59" w:history="1">
        <w:r>
          <w:rPr>
            <w:rFonts w:ascii="Times New Roman" w:hAnsi="Times New Roman" w:cs="Times New Roman"/>
            <w:color w:val="0000FF"/>
            <w:sz w:val="24"/>
            <w:szCs w:val="24"/>
          </w:rPr>
          <w:t>пункт 1</w:t>
        </w:r>
      </w:hyperlink>
      <w:r>
        <w:rPr>
          <w:rFonts w:ascii="Times New Roman" w:hAnsi="Times New Roman" w:cs="Times New Roman"/>
          <w:color w:val="000000"/>
          <w:sz w:val="24"/>
          <w:szCs w:val="24"/>
        </w:rPr>
        <w:t xml:space="preserve"> статьи 33 дополнить подпунктом 1.10[2] следующего содержания: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«1.10[2].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пункте 1 статьи 40:</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w:t>
      </w:r>
      <w:hyperlink r:id="rId60" w:history="1">
        <w:r>
          <w:rPr>
            <w:rFonts w:ascii="Times New Roman" w:hAnsi="Times New Roman" w:cs="Times New Roman"/>
            <w:color w:val="0000FF"/>
            <w:sz w:val="24"/>
            <w:szCs w:val="24"/>
          </w:rPr>
          <w:t>подпункта 1.9</w:t>
        </w:r>
      </w:hyperlink>
      <w:r>
        <w:rPr>
          <w:rFonts w:ascii="Times New Roman" w:hAnsi="Times New Roman" w:cs="Times New Roman"/>
          <w:color w:val="000000"/>
          <w:sz w:val="24"/>
          <w:szCs w:val="24"/>
        </w:rPr>
        <w:t xml:space="preserve"> слова «, совершения проступка, несовместимого с нахождением на государственной службе» исключить;</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дополнить пункт подпунктом 1.9[1] следующего содержания: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«1.9[1]. совершения проступка, несовместимого с нахождением на государственной службе;»;</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61" w:history="1">
        <w:r>
          <w:rPr>
            <w:rFonts w:ascii="Times New Roman" w:hAnsi="Times New Roman" w:cs="Times New Roman"/>
            <w:color w:val="0000FF"/>
            <w:sz w:val="24"/>
            <w:szCs w:val="24"/>
          </w:rPr>
          <w:t>статью 54</w:t>
        </w:r>
      </w:hyperlink>
      <w:r>
        <w:rPr>
          <w:rFonts w:ascii="Times New Roman" w:hAnsi="Times New Roman" w:cs="Times New Roman"/>
          <w:color w:val="000000"/>
          <w:sz w:val="24"/>
          <w:szCs w:val="24"/>
        </w:rPr>
        <w:t xml:space="preserve"> дополнить пунктом 8 следующего содержания: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6" w:name="CA0_ГЛ_8_8_СТ_47_47_П_8_10CN__point_8"/>
      <w:bookmarkEnd w:id="66"/>
      <w:r>
        <w:rPr>
          <w:rFonts w:ascii="Times New Roman" w:hAnsi="Times New Roman" w:cs="Times New Roman"/>
          <w:color w:val="000000"/>
          <w:sz w:val="24"/>
          <w:szCs w:val="24"/>
        </w:rPr>
        <w:t xml:space="preserve">8. Внести в </w:t>
      </w:r>
      <w:hyperlink r:id="rId62" w:history="1">
        <w:r>
          <w:rPr>
            <w:rFonts w:ascii="Times New Roman" w:hAnsi="Times New Roman" w:cs="Times New Roman"/>
            <w:color w:val="0000FF"/>
            <w:sz w:val="24"/>
            <w:szCs w:val="24"/>
          </w:rPr>
          <w:t>Процессуально-исполнительный кодекс</w:t>
        </w:r>
      </w:hyperlink>
      <w:r>
        <w:rPr>
          <w:rFonts w:ascii="Times New Roman" w:hAnsi="Times New Roman" w:cs="Times New Roman"/>
          <w:color w:val="000000"/>
          <w:sz w:val="24"/>
          <w:szCs w:val="24"/>
        </w:rPr>
        <w:t xml:space="preserve"> Республики Беларусь об административных правонарушениях от 20 декабря 2006 года (Национальный реестр правовых актов Республики Беларусь, 2007 г., № 14, 2/1291; № 118, 2/1307; № 121, 2/1326; № 305, 2/1397, 2/1401; 2010 г., № 16, 2/1651; № 300, 2/1750; Национальный правовой Интернет-портал Республики Беларусь, 27.07.2013, 2/2062; 03.07.2014, 2/2163; 17.01.2015, 2/2239; 22.01.2015, 2/2240, 2/2241) следующие изменения:</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части 1 </w:t>
      </w:r>
      <w:hyperlink r:id="rId63" w:history="1">
        <w:r>
          <w:rPr>
            <w:rFonts w:ascii="Times New Roman" w:hAnsi="Times New Roman" w:cs="Times New Roman"/>
            <w:color w:val="0000FF"/>
            <w:sz w:val="24"/>
            <w:szCs w:val="24"/>
          </w:rPr>
          <w:t>статьи 3.2</w:t>
        </w:r>
      </w:hyperlink>
      <w:r>
        <w:rPr>
          <w:rFonts w:ascii="Times New Roman" w:hAnsi="Times New Roman" w:cs="Times New Roman"/>
          <w:color w:val="000000"/>
          <w:sz w:val="24"/>
          <w:szCs w:val="24"/>
        </w:rPr>
        <w:t xml:space="preserve"> слова «частью 4» заменить словами «частями 4 и 5»;</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части 2 </w:t>
      </w:r>
      <w:hyperlink r:id="rId64" w:history="1">
        <w:r>
          <w:rPr>
            <w:rFonts w:ascii="Times New Roman" w:hAnsi="Times New Roman" w:cs="Times New Roman"/>
            <w:color w:val="0000FF"/>
            <w:sz w:val="24"/>
            <w:szCs w:val="24"/>
          </w:rPr>
          <w:t>статьи 3.15</w:t>
        </w:r>
      </w:hyperlink>
      <w:r>
        <w:rPr>
          <w:rFonts w:ascii="Times New Roman" w:hAnsi="Times New Roman" w:cs="Times New Roman"/>
          <w:color w:val="000000"/>
          <w:sz w:val="24"/>
          <w:szCs w:val="24"/>
        </w:rPr>
        <w:t xml:space="preserve"> слова «и 4» заменить словами «, 4 и 5»;</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абзацах втором и третьем </w:t>
      </w:r>
      <w:hyperlink r:id="rId65"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и </w:t>
      </w:r>
      <w:hyperlink r:id="rId66" w:history="1">
        <w:r>
          <w:rPr>
            <w:rFonts w:ascii="Times New Roman" w:hAnsi="Times New Roman" w:cs="Times New Roman"/>
            <w:color w:val="0000FF"/>
            <w:sz w:val="24"/>
            <w:szCs w:val="24"/>
          </w:rPr>
          <w:t>пункте 64</w:t>
        </w:r>
      </w:hyperlink>
      <w:r>
        <w:rPr>
          <w:rFonts w:ascii="Times New Roman" w:hAnsi="Times New Roman" w:cs="Times New Roman"/>
          <w:color w:val="000000"/>
          <w:sz w:val="24"/>
          <w:szCs w:val="24"/>
        </w:rPr>
        <w:t xml:space="preserve"> части 1 статьи 3.30 слова «части 4» заменить словами «частям 4 и 5».</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7" w:name="CA0_ГЛ_8_8_СТ_48_48CN__article_48"/>
      <w:bookmarkEnd w:id="67"/>
      <w:r>
        <w:rPr>
          <w:rFonts w:ascii="Times New Roman" w:hAnsi="Times New Roman" w:cs="Times New Roman"/>
          <w:b/>
          <w:color w:val="000000"/>
          <w:sz w:val="24"/>
          <w:szCs w:val="24"/>
        </w:rPr>
        <w:t>Статья 48. Признание утратившими силу некоторых законов и отдельных положений законов</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Признать утратившими силу:</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67" w:history="1">
        <w:r>
          <w:rPr>
            <w:rFonts w:ascii="Times New Roman" w:hAnsi="Times New Roman" w:cs="Times New Roman"/>
            <w:color w:val="A5A4FF"/>
            <w:sz w:val="24"/>
            <w:szCs w:val="24"/>
          </w:rPr>
          <w:t>Закон Республики Беларусь от 20 июля 2006 года</w:t>
        </w:r>
      </w:hyperlink>
      <w:r>
        <w:rPr>
          <w:rFonts w:ascii="Times New Roman" w:hAnsi="Times New Roman" w:cs="Times New Roman"/>
          <w:color w:val="000000"/>
          <w:sz w:val="24"/>
          <w:szCs w:val="24"/>
        </w:rPr>
        <w:t xml:space="preserve"> «О борьбе с коррупцией» (Национальный реестр правовых актов Республики Беларусь, 2006 г., № 122, 2/1262);</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68" w:history="1">
        <w:r>
          <w:rPr>
            <w:rFonts w:ascii="Times New Roman" w:hAnsi="Times New Roman" w:cs="Times New Roman"/>
            <w:color w:val="0000FF"/>
            <w:sz w:val="24"/>
            <w:szCs w:val="24"/>
          </w:rPr>
          <w:t>статью 15</w:t>
        </w:r>
      </w:hyperlink>
      <w:r>
        <w:rPr>
          <w:rFonts w:ascii="Times New Roman" w:hAnsi="Times New Roman" w:cs="Times New Roman"/>
          <w:color w:val="000000"/>
          <w:sz w:val="24"/>
          <w:szCs w:val="24"/>
        </w:rPr>
        <w:t xml:space="preserve">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69" w:history="1">
        <w:r>
          <w:rPr>
            <w:rFonts w:ascii="Times New Roman" w:hAnsi="Times New Roman" w:cs="Times New Roman"/>
            <w:color w:val="0000FF"/>
            <w:sz w:val="24"/>
            <w:szCs w:val="24"/>
          </w:rPr>
          <w:t>статью 2</w:t>
        </w:r>
      </w:hyperlink>
      <w:r>
        <w:rPr>
          <w:rFonts w:ascii="Times New Roman" w:hAnsi="Times New Roman" w:cs="Times New Roman"/>
          <w:color w:val="000000"/>
          <w:sz w:val="24"/>
          <w:szCs w:val="24"/>
        </w:rPr>
        <w:t xml:space="preserve">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 300, 2/1616);</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70" w:history="1">
        <w:r>
          <w:rPr>
            <w:rFonts w:ascii="Times New Roman" w:hAnsi="Times New Roman" w:cs="Times New Roman"/>
            <w:color w:val="0000FF"/>
            <w:sz w:val="24"/>
            <w:szCs w:val="24"/>
          </w:rPr>
          <w:t>статью 13</w:t>
        </w:r>
      </w:hyperlink>
      <w:r>
        <w:rPr>
          <w:rFonts w:ascii="Times New Roman" w:hAnsi="Times New Roman" w:cs="Times New Roman"/>
          <w:color w:val="000000"/>
          <w:sz w:val="24"/>
          <w:szCs w:val="24"/>
        </w:rPr>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71" w:history="1">
        <w:r>
          <w:rPr>
            <w:rFonts w:ascii="Times New Roman" w:hAnsi="Times New Roman" w:cs="Times New Roman"/>
            <w:color w:val="0000FF"/>
            <w:sz w:val="24"/>
            <w:szCs w:val="24"/>
          </w:rPr>
          <w:t>статью 4</w:t>
        </w:r>
      </w:hyperlink>
      <w:r>
        <w:rPr>
          <w:rFonts w:ascii="Times New Roman" w:hAnsi="Times New Roman" w:cs="Times New Roman"/>
          <w:color w:val="000000"/>
          <w:sz w:val="24"/>
          <w:szCs w:val="24"/>
        </w:rPr>
        <w:t xml:space="preserve">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 147, 2/1684);</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72" w:history="1">
        <w:r>
          <w:rPr>
            <w:rFonts w:ascii="Times New Roman" w:hAnsi="Times New Roman" w:cs="Times New Roman"/>
            <w:color w:val="A5A4FF"/>
            <w:sz w:val="24"/>
            <w:szCs w:val="24"/>
          </w:rPr>
          <w:t>Закон Республики Беларусь от 22 декабря 2011 года</w:t>
        </w:r>
      </w:hyperlink>
      <w:r>
        <w:rPr>
          <w:rFonts w:ascii="Times New Roman" w:hAnsi="Times New Roman" w:cs="Times New Roman"/>
          <w:color w:val="000000"/>
          <w:sz w:val="24"/>
          <w:szCs w:val="24"/>
        </w:rPr>
        <w:t xml:space="preserve"> «О внесении изменений и дополнений в Закон Республики Беларусь «О борьбе с коррупцией» (Национальный реестр правовых актов Республики Беларусь, 2012 г., № 5, 2/1885).</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8" w:name="CA0_ГЛ_8_8_СТ_49_49CN__article_49"/>
      <w:bookmarkEnd w:id="68"/>
      <w:r>
        <w:rPr>
          <w:rFonts w:ascii="Times New Roman" w:hAnsi="Times New Roman" w:cs="Times New Roman"/>
          <w:b/>
          <w:color w:val="000000"/>
          <w:sz w:val="24"/>
          <w:szCs w:val="24"/>
        </w:rPr>
        <w:t>Статья 49. Меры по реализации положений настоящего Закона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Совету Министров Республики Беларусь в шестимесячный срок:</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подготовить и внести в установленном порядке предложения о приведении законодательных актов в соответствие с настоящим Законом;</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привести решения Правительства Республики Беларусь в соответствие с настоящим Законом;</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принять иные меры, необходимые для реализации положений настоящего Закона.</w:t>
      </w:r>
    </w:p>
    <w:p w:rsidR="002C3816" w:rsidRDefault="002C3816">
      <w:pPr>
        <w:widowControl w:val="0"/>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9" w:name="CA0_ГЛ_8_8_СТ_50_50CN__article_50"/>
      <w:bookmarkEnd w:id="69"/>
      <w:r>
        <w:rPr>
          <w:rFonts w:ascii="Times New Roman" w:hAnsi="Times New Roman" w:cs="Times New Roman"/>
          <w:b/>
          <w:color w:val="000000"/>
          <w:sz w:val="24"/>
          <w:szCs w:val="24"/>
        </w:rPr>
        <w:t>Статья 50. Вступление в силу настоящего Закона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Настоящий Закон вступает в силу в следующем порядке:</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73" w:history="1">
        <w:r>
          <w:rPr>
            <w:rFonts w:ascii="Times New Roman" w:hAnsi="Times New Roman" w:cs="Times New Roman"/>
            <w:color w:val="0000FF"/>
            <w:sz w:val="24"/>
            <w:szCs w:val="24"/>
          </w:rPr>
          <w:t>статьи 1–48</w:t>
        </w:r>
      </w:hyperlink>
      <w:r>
        <w:rPr>
          <w:rFonts w:ascii="Times New Roman" w:hAnsi="Times New Roman" w:cs="Times New Roman"/>
          <w:color w:val="000000"/>
          <w:sz w:val="24"/>
          <w:szCs w:val="24"/>
        </w:rPr>
        <w:t xml:space="preserve"> – через шесть месяцев после официального опубликования настоящего Закона;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положения – после официального опубликования настоящего Закона.</w:t>
      </w:r>
    </w:p>
    <w:p w:rsidR="002C3816" w:rsidRDefault="002C3816">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122"/>
        <w:gridCol w:w="5225"/>
      </w:tblGrid>
      <w:tr w:rsidR="002C3816">
        <w:tc>
          <w:tcPr>
            <w:tcW w:w="2450" w:type="pct"/>
            <w:tcBorders>
              <w:top w:val="nil"/>
              <w:left w:val="nil"/>
              <w:bottom w:val="nil"/>
              <w:right w:val="nil"/>
            </w:tcBorders>
            <w:vAlign w:val="bottom"/>
          </w:tcPr>
          <w:p w:rsidR="002C3816" w:rsidRDefault="002C3816">
            <w:pPr>
              <w:widowControl w:val="0"/>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Президент Республики Беларусь</w:t>
            </w:r>
          </w:p>
        </w:tc>
        <w:tc>
          <w:tcPr>
            <w:tcW w:w="2500" w:type="pct"/>
            <w:tcBorders>
              <w:top w:val="nil"/>
              <w:left w:val="nil"/>
              <w:bottom w:val="nil"/>
              <w:right w:val="nil"/>
            </w:tcBorders>
            <w:vAlign w:val="bottom"/>
          </w:tcPr>
          <w:p w:rsidR="002C3816" w:rsidRDefault="002C3816">
            <w:pPr>
              <w:widowControl w:val="0"/>
              <w:autoSpaceDE w:val="0"/>
              <w:autoSpaceDN w:val="0"/>
              <w:adjustRightInd w:val="0"/>
              <w:spacing w:after="0" w:line="30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А.Лукашенко</w:t>
            </w:r>
          </w:p>
        </w:tc>
      </w:tr>
    </w:tbl>
    <w:p w:rsidR="002C3816" w:rsidRDefault="002C3816">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974B6" w:rsidRPr="002C3816" w:rsidRDefault="000974B6" w:rsidP="002C3816"/>
    <w:sectPr w:rsidR="000974B6" w:rsidRPr="002C3816" w:rsidSect="002C3816">
      <w:headerReference w:type="default" r:id="rId74"/>
      <w:footerReference w:type="default" r:id="rId75"/>
      <w:pgSz w:w="11906" w:h="16838"/>
      <w:pgMar w:top="1134" w:right="566"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3470"/>
      <w:gridCol w:w="2643"/>
      <w:gridCol w:w="3457"/>
    </w:tblGrid>
    <w:tr w:rsidR="00D96E53" w:rsidTr="00D96E53">
      <w:tc>
        <w:tcPr>
          <w:tcW w:w="1813" w:type="pct"/>
        </w:tcPr>
        <w:p w:rsidR="00D96E53" w:rsidRPr="00D96E53" w:rsidRDefault="002C3816"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27.08.2018</w:t>
          </w:r>
        </w:p>
      </w:tc>
      <w:tc>
        <w:tcPr>
          <w:tcW w:w="1381" w:type="pct"/>
        </w:tcPr>
        <w:p w:rsidR="00D96E53" w:rsidRPr="00D96E53" w:rsidRDefault="002C3816" w:rsidP="00D96E53">
          <w:pPr>
            <w:autoSpaceDE w:val="0"/>
            <w:autoSpaceDN w:val="0"/>
            <w:adjustRightInd w:val="0"/>
            <w:spacing w:after="0" w:line="240" w:lineRule="auto"/>
            <w:jc w:val="center"/>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ИПС ЭКСПЕРТ © www.expert.by</w:t>
          </w:r>
        </w:p>
      </w:tc>
      <w:tc>
        <w:tcPr>
          <w:tcW w:w="1806" w:type="pct"/>
        </w:tcPr>
        <w:p w:rsidR="00D96E53" w:rsidRPr="00D96E53" w:rsidRDefault="002C3816"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1</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41</w:t>
          </w:r>
          <w:r w:rsidRPr="00D96E53">
            <w:rPr>
              <w:rFonts w:ascii="Times New Roman" w:hAnsi="Times New Roman" w:cs="Times New Roman"/>
              <w:sz w:val="14"/>
              <w:szCs w:val="14"/>
            </w:rPr>
            <w:fldChar w:fldCharType="end"/>
          </w:r>
        </w:p>
      </w:tc>
    </w:tr>
  </w:tbl>
  <w:p w:rsidR="009E3A2F" w:rsidRPr="009D179B" w:rsidRDefault="002C3816"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75" w:type="pct"/>
      <w:tblLook w:val="01E0" w:firstRow="1" w:lastRow="1" w:firstColumn="1" w:lastColumn="1" w:noHBand="0" w:noVBand="0"/>
    </w:tblPr>
    <w:tblGrid>
      <w:gridCol w:w="7687"/>
      <w:gridCol w:w="1644"/>
    </w:tblGrid>
    <w:tr w:rsidR="00B84B94" w:rsidTr="00B82B7A">
      <w:tc>
        <w:tcPr>
          <w:tcW w:w="7513" w:type="dxa"/>
        </w:tcPr>
        <w:p w:rsidR="00B84B94" w:rsidRPr="006E0D79" w:rsidRDefault="002C3816" w:rsidP="00B82B7A">
          <w:pPr>
            <w:autoSpaceDE w:val="0"/>
            <w:autoSpaceDN w:val="0"/>
            <w:adjustRightInd w:val="0"/>
            <w:spacing w:after="0" w:line="240" w:lineRule="auto"/>
            <w:jc w:val="both"/>
            <w:rPr>
              <w:rFonts w:ascii="Times New Roman" w:hAnsi="Times New Roman" w:cs="Times New Roman"/>
              <w:sz w:val="14"/>
              <w:szCs w:val="14"/>
              <w:lang w:val="en-US"/>
            </w:rPr>
          </w:pPr>
          <w:r>
            <w:rPr>
              <w:rFonts w:ascii="Times New Roman" w:hAnsi="Times New Roman" w:cs="Times New Roman"/>
              <w:sz w:val="14"/>
              <w:szCs w:val="14"/>
              <w:lang w:val="en-US"/>
            </w:rPr>
            <w:t>Закон Республики Беларусь от 15.07.2015 № 305-З «О борьбе с коррупцией»</w:t>
          </w:r>
        </w:p>
      </w:tc>
      <w:tc>
        <w:tcPr>
          <w:tcW w:w="1607" w:type="dxa"/>
        </w:tcPr>
        <w:p w:rsidR="00B84B94" w:rsidRDefault="002C3816" w:rsidP="009F1F6F">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29.08.2018</w:t>
          </w:r>
        </w:p>
      </w:tc>
    </w:tr>
  </w:tbl>
  <w:p w:rsidR="00B84B94" w:rsidRPr="00B82B7A" w:rsidRDefault="002C3816"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16"/>
    <w:rsid w:val="000974B6"/>
    <w:rsid w:val="002C3816"/>
    <w:rsid w:val="00314EAB"/>
    <w:rsid w:val="00E04886"/>
    <w:rsid w:val="00E26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8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68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8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68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CPI#L#&amp;Article=31" TargetMode="External"/><Relationship Id="rId18" Type="http://schemas.openxmlformats.org/officeDocument/2006/relationships/hyperlink" Target="NCPI#L#&amp;Article=34" TargetMode="External"/><Relationship Id="rId26" Type="http://schemas.openxmlformats.org/officeDocument/2006/relationships/hyperlink" Target="NCPI#G#hk9900275#&amp;Article=4&amp;Point=7" TargetMode="External"/><Relationship Id="rId39" Type="http://schemas.openxmlformats.org/officeDocument/2006/relationships/hyperlink" Target="NCPI#G#hk9900295#&amp;Article=29&amp;Point=4" TargetMode="External"/><Relationship Id="rId21" Type="http://schemas.openxmlformats.org/officeDocument/2006/relationships/hyperlink" Target="NCPI#L#&amp;Article=37" TargetMode="External"/><Relationship Id="rId34" Type="http://schemas.openxmlformats.org/officeDocument/2006/relationships/hyperlink" Target="NCPI#G#hk9900295#&amp;Article=29&amp;Point=4" TargetMode="External"/><Relationship Id="rId42" Type="http://schemas.openxmlformats.org/officeDocument/2006/relationships/hyperlink" Target="NCPI#G#HK9900296" TargetMode="External"/><Relationship Id="rId47" Type="http://schemas.openxmlformats.org/officeDocument/2006/relationships/hyperlink" Target="NCPI#G#hk9900296#&amp;Article=47&amp;Point=1" TargetMode="External"/><Relationship Id="rId50" Type="http://schemas.openxmlformats.org/officeDocument/2006/relationships/hyperlink" Target="NCPI#G#hk0300194" TargetMode="External"/><Relationship Id="rId55" Type="http://schemas.openxmlformats.org/officeDocument/2006/relationships/hyperlink" Target="NCPI#G#H10300204#&amp;Article=22&amp;UnderPoint=1.1" TargetMode="External"/><Relationship Id="rId63" Type="http://schemas.openxmlformats.org/officeDocument/2006/relationships/hyperlink" Target="NCPI#G#hk0600194#&amp;Article=3.2" TargetMode="External"/><Relationship Id="rId68" Type="http://schemas.openxmlformats.org/officeDocument/2006/relationships/hyperlink" Target="NCPI#G#H10800417#&amp;Article=15" TargetMode="External"/><Relationship Id="rId76" Type="http://schemas.openxmlformats.org/officeDocument/2006/relationships/fontTable" Target="fontTable.xml"/><Relationship Id="rId7" Type="http://schemas.openxmlformats.org/officeDocument/2006/relationships/hyperlink" Target="NCPI#G#hk9900275" TargetMode="External"/><Relationship Id="rId71" Type="http://schemas.openxmlformats.org/officeDocument/2006/relationships/hyperlink" Target="NCPI#G#H11000132#&amp;Article=4" TargetMode="External"/><Relationship Id="rId2" Type="http://schemas.microsoft.com/office/2007/relationships/stylesWithEffects" Target="stylesWithEffects.xml"/><Relationship Id="rId16" Type="http://schemas.openxmlformats.org/officeDocument/2006/relationships/hyperlink" Target="NCPI#L#&amp;Article=27" TargetMode="External"/><Relationship Id="rId29" Type="http://schemas.openxmlformats.org/officeDocument/2006/relationships/hyperlink" Target="NCPI#G#hk9900295#&amp;Article=29" TargetMode="External"/><Relationship Id="rId11" Type="http://schemas.openxmlformats.org/officeDocument/2006/relationships/hyperlink" Target="NCPI#G#P30600705" TargetMode="External"/><Relationship Id="rId24" Type="http://schemas.openxmlformats.org/officeDocument/2006/relationships/hyperlink" Target="NCPI#G#hk9900275" TargetMode="External"/><Relationship Id="rId32" Type="http://schemas.openxmlformats.org/officeDocument/2006/relationships/hyperlink" Target="NCPI#G#hk9900295#&amp;Article=252" TargetMode="External"/><Relationship Id="rId37" Type="http://schemas.openxmlformats.org/officeDocument/2006/relationships/hyperlink" Target="NCPI#G#hk9900295#&amp;Article=303" TargetMode="External"/><Relationship Id="rId40" Type="http://schemas.openxmlformats.org/officeDocument/2006/relationships/hyperlink" Target="NCPI#G#hk9900295#&amp;Article=30&amp;Point=5" TargetMode="External"/><Relationship Id="rId45" Type="http://schemas.openxmlformats.org/officeDocument/2006/relationships/hyperlink" Target="NCPI#G#HK9900296#&amp;Article=47&amp;Point=5" TargetMode="External"/><Relationship Id="rId53" Type="http://schemas.openxmlformats.org/officeDocument/2006/relationships/hyperlink" Target="NCPI#G#H10300204" TargetMode="External"/><Relationship Id="rId58" Type="http://schemas.openxmlformats.org/officeDocument/2006/relationships/hyperlink" Target="NCPI#G#H10300204#&amp;Article=23" TargetMode="External"/><Relationship Id="rId66" Type="http://schemas.openxmlformats.org/officeDocument/2006/relationships/hyperlink" Target="NCPI#G#hk0600194#&amp;Article=3.30&amp;Point=64" TargetMode="External"/><Relationship Id="rId74" Type="http://schemas.openxmlformats.org/officeDocument/2006/relationships/header" Target="header1.xml"/><Relationship Id="rId5" Type="http://schemas.openxmlformats.org/officeDocument/2006/relationships/hyperlink" Target="NCPI#G#v19402875" TargetMode="External"/><Relationship Id="rId15" Type="http://schemas.openxmlformats.org/officeDocument/2006/relationships/hyperlink" Target="NCPI#L#&amp;Article=28" TargetMode="External"/><Relationship Id="rId23" Type="http://schemas.openxmlformats.org/officeDocument/2006/relationships/hyperlink" Target="NCPI#G#hk9800218#&amp;Article=236&amp;Point=2" TargetMode="External"/><Relationship Id="rId28" Type="http://schemas.openxmlformats.org/officeDocument/2006/relationships/hyperlink" Target="NCPI#G#hk9900295" TargetMode="External"/><Relationship Id="rId36" Type="http://schemas.openxmlformats.org/officeDocument/2006/relationships/hyperlink" Target="NCPI#G#hk9900295#&amp;Article=30" TargetMode="External"/><Relationship Id="rId49" Type="http://schemas.openxmlformats.org/officeDocument/2006/relationships/hyperlink" Target="NCPI#G#hk9900296#&amp;Article=47&amp;Point=5/1" TargetMode="External"/><Relationship Id="rId57" Type="http://schemas.openxmlformats.org/officeDocument/2006/relationships/hyperlink" Target="NCPI#G#H10300204#&amp;Article=22&amp;UnderPoint=1.6" TargetMode="External"/><Relationship Id="rId61" Type="http://schemas.openxmlformats.org/officeDocument/2006/relationships/hyperlink" Target="NCPI#G#H10300204#&amp;Article=54" TargetMode="External"/><Relationship Id="rId10" Type="http://schemas.openxmlformats.org/officeDocument/2006/relationships/hyperlink" Target="NCPI#G#H10300204" TargetMode="External"/><Relationship Id="rId19" Type="http://schemas.openxmlformats.org/officeDocument/2006/relationships/hyperlink" Target="NCPI#G#hk9900295" TargetMode="External"/><Relationship Id="rId31" Type="http://schemas.openxmlformats.org/officeDocument/2006/relationships/hyperlink" Target="NCPI#G#hk9900295#&amp;Article=29&amp;Point=4" TargetMode="External"/><Relationship Id="rId44" Type="http://schemas.openxmlformats.org/officeDocument/2006/relationships/hyperlink" Target="NCPI#G#HK9900296#&amp;Article=47" TargetMode="External"/><Relationship Id="rId52" Type="http://schemas.openxmlformats.org/officeDocument/2006/relationships/hyperlink" Target="NCPI#G#hk0300194#&amp;Article=23.9" TargetMode="External"/><Relationship Id="rId60" Type="http://schemas.openxmlformats.org/officeDocument/2006/relationships/hyperlink" Target="NCPI#G#H10300204#&amp;Article=40&amp;UnderPoint=1.9" TargetMode="External"/><Relationship Id="rId65" Type="http://schemas.openxmlformats.org/officeDocument/2006/relationships/hyperlink" Target="NCPI#G#hk0600194#&amp;Article=3.30&amp;Point=2" TargetMode="External"/><Relationship Id="rId73" Type="http://schemas.openxmlformats.org/officeDocument/2006/relationships/hyperlink" Target="NCPI#L#&amp;Article=1" TargetMode="External"/><Relationship Id="rId4" Type="http://schemas.openxmlformats.org/officeDocument/2006/relationships/webSettings" Target="webSettings.xml"/><Relationship Id="rId9" Type="http://schemas.openxmlformats.org/officeDocument/2006/relationships/hyperlink" Target="NCPI#G#hk9800218" TargetMode="External"/><Relationship Id="rId14" Type="http://schemas.openxmlformats.org/officeDocument/2006/relationships/hyperlink" Target="NCPI#L#&amp;Article=31" TargetMode="External"/><Relationship Id="rId22" Type="http://schemas.openxmlformats.org/officeDocument/2006/relationships/hyperlink" Target="NCPI#G#V19202050#&amp;Article=42" TargetMode="External"/><Relationship Id="rId27" Type="http://schemas.openxmlformats.org/officeDocument/2006/relationships/hyperlink" Target="NCPI#G#hk9900275#&amp;Article=429" TargetMode="External"/><Relationship Id="rId30" Type="http://schemas.openxmlformats.org/officeDocument/2006/relationships/hyperlink" Target="NCPI#G#hk9900295#&amp;Article=29&amp;Point=3" TargetMode="External"/><Relationship Id="rId35" Type="http://schemas.openxmlformats.org/officeDocument/2006/relationships/hyperlink" Target="NCPI#G#hk9900295#&amp;Article=30&amp;Point=5" TargetMode="External"/><Relationship Id="rId43" Type="http://schemas.openxmlformats.org/officeDocument/2006/relationships/hyperlink" Target="NCPI#G#HK9900296#&amp;Article=27" TargetMode="External"/><Relationship Id="rId48" Type="http://schemas.openxmlformats.org/officeDocument/2006/relationships/hyperlink" Target="NCPI#G#hk9900296#&amp;Article=47&amp;Point=5/1" TargetMode="External"/><Relationship Id="rId56" Type="http://schemas.openxmlformats.org/officeDocument/2006/relationships/hyperlink" Target="NCPI#G#H10300204#&amp;Article=22&amp;UnderPoint=1.5" TargetMode="External"/><Relationship Id="rId64" Type="http://schemas.openxmlformats.org/officeDocument/2006/relationships/hyperlink" Target="NCPI#G#hk0600194#&amp;Article=3.15" TargetMode="External"/><Relationship Id="rId69" Type="http://schemas.openxmlformats.org/officeDocument/2006/relationships/hyperlink" Target="NCPI#G#H10900064#&amp;Article=2" TargetMode="External"/><Relationship Id="rId77" Type="http://schemas.openxmlformats.org/officeDocument/2006/relationships/theme" Target="theme/theme1.xml"/><Relationship Id="rId8" Type="http://schemas.openxmlformats.org/officeDocument/2006/relationships/hyperlink" Target="NCPI#L#&amp;Article=17" TargetMode="External"/><Relationship Id="rId51" Type="http://schemas.openxmlformats.org/officeDocument/2006/relationships/hyperlink" Target="NCPI#G#hk0300194#&amp;Article=11.16" TargetMode="External"/><Relationship Id="rId72" Type="http://schemas.openxmlformats.org/officeDocument/2006/relationships/hyperlink" Target="NCPI#G#H11100332" TargetMode="External"/><Relationship Id="rId3" Type="http://schemas.openxmlformats.org/officeDocument/2006/relationships/settings" Target="settings.xml"/><Relationship Id="rId12" Type="http://schemas.openxmlformats.org/officeDocument/2006/relationships/hyperlink" Target="NCPI#L#&amp;Article=31" TargetMode="External"/><Relationship Id="rId17" Type="http://schemas.openxmlformats.org/officeDocument/2006/relationships/hyperlink" Target="NCPI#L#&amp;Article=31" TargetMode="External"/><Relationship Id="rId25" Type="http://schemas.openxmlformats.org/officeDocument/2006/relationships/hyperlink" Target="NCPI#G#hk9900275#&amp;Article=4" TargetMode="External"/><Relationship Id="rId33" Type="http://schemas.openxmlformats.org/officeDocument/2006/relationships/hyperlink" Target="NCPI#G#hk9900295#&amp;Article=29&amp;Point=3" TargetMode="External"/><Relationship Id="rId38" Type="http://schemas.openxmlformats.org/officeDocument/2006/relationships/hyperlink" Target="NCPI#G#hk9900295#&amp;Article=29&amp;Point=3" TargetMode="External"/><Relationship Id="rId46" Type="http://schemas.openxmlformats.org/officeDocument/2006/relationships/hyperlink" Target="NCPI#G#HK9900296#&amp;Article=198&amp;Point=3" TargetMode="External"/><Relationship Id="rId59" Type="http://schemas.openxmlformats.org/officeDocument/2006/relationships/hyperlink" Target="NCPI#G#H10300204#&amp;Article=33&amp;Point=1" TargetMode="External"/><Relationship Id="rId67" Type="http://schemas.openxmlformats.org/officeDocument/2006/relationships/hyperlink" Target="NCPI#G#H10600165" TargetMode="External"/><Relationship Id="rId20" Type="http://schemas.openxmlformats.org/officeDocument/2006/relationships/hyperlink" Target="NCPI#L#&amp;Article=25" TargetMode="External"/><Relationship Id="rId41" Type="http://schemas.openxmlformats.org/officeDocument/2006/relationships/hyperlink" Target="NCPI#G#hk9900295#&amp;Article=401" TargetMode="External"/><Relationship Id="rId54" Type="http://schemas.openxmlformats.org/officeDocument/2006/relationships/hyperlink" Target="NCPI#G#H10300204#&amp;Article=16&amp;Point=2" TargetMode="External"/><Relationship Id="rId62" Type="http://schemas.openxmlformats.org/officeDocument/2006/relationships/hyperlink" Target="NCPI#G#hk0600194" TargetMode="External"/><Relationship Id="rId70" Type="http://schemas.openxmlformats.org/officeDocument/2006/relationships/hyperlink" Target="NCPI#G#H10900078#&amp;Article=13" TargetMode="External"/><Relationship Id="rId75"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NCPI#G#hk0300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18494</Words>
  <Characters>105416</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123663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2018-08-29T06:01:00Z</dcterms:created>
  <dcterms:modified xsi:type="dcterms:W3CDTF">2018-08-29T06:02:00Z</dcterms:modified>
</cp:coreProperties>
</file>