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9014" w14:textId="36614603" w:rsidR="000B131B" w:rsidRDefault="000B131B" w:rsidP="00CE6D7F">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E5AC7F9" wp14:editId="33F005BC">
            <wp:extent cx="7570463" cy="1070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4949" cy="10726586"/>
                    </a:xfrm>
                    <a:prstGeom prst="rect">
                      <a:avLst/>
                    </a:prstGeom>
                    <a:noFill/>
                    <a:ln>
                      <a:noFill/>
                    </a:ln>
                  </pic:spPr>
                </pic:pic>
              </a:graphicData>
            </a:graphic>
          </wp:inline>
        </w:drawing>
      </w:r>
    </w:p>
    <w:p w14:paraId="5F1F6F2A" w14:textId="77777777" w:rsidR="000B131B" w:rsidRDefault="000B131B" w:rsidP="00CE6D7F">
      <w:pPr>
        <w:spacing w:after="0"/>
        <w:jc w:val="center"/>
        <w:rPr>
          <w:rFonts w:ascii="Times New Roman" w:hAnsi="Times New Roman" w:cs="Times New Roman"/>
          <w:b/>
          <w:sz w:val="28"/>
          <w:szCs w:val="28"/>
        </w:rPr>
        <w:sectPr w:rsidR="000B131B" w:rsidSect="000B131B">
          <w:headerReference w:type="default" r:id="rId8"/>
          <w:pgSz w:w="11906" w:h="16838"/>
          <w:pgMar w:top="0" w:right="0" w:bottom="0" w:left="0" w:header="708" w:footer="708" w:gutter="0"/>
          <w:pgNumType w:start="1"/>
          <w:cols w:space="708"/>
          <w:titlePg/>
          <w:docGrid w:linePitch="360"/>
        </w:sectPr>
      </w:pPr>
    </w:p>
    <w:p w14:paraId="7B44AA71" w14:textId="25EB45AB" w:rsidR="00CE6D7F" w:rsidRPr="009C5BF2" w:rsidRDefault="00CE6D7F" w:rsidP="00CE6D7F">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lastRenderedPageBreak/>
        <w:t>Справка</w:t>
      </w:r>
    </w:p>
    <w:p w14:paraId="144BAA5D" w14:textId="77777777" w:rsidR="00CE6D7F" w:rsidRPr="009C5BF2" w:rsidRDefault="00CE6D7F" w:rsidP="00CE6D7F">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t>о промежуточных результатах реализации инновационного проекта</w:t>
      </w:r>
    </w:p>
    <w:p w14:paraId="35D36842" w14:textId="5AA6197D" w:rsidR="00CE6D7F" w:rsidRPr="009C5BF2" w:rsidRDefault="00E60978" w:rsidP="00CE6D7F">
      <w:pPr>
        <w:spacing w:after="0"/>
        <w:jc w:val="center"/>
        <w:rPr>
          <w:rFonts w:ascii="Times New Roman" w:hAnsi="Times New Roman" w:cs="Times New Roman"/>
          <w:b/>
          <w:sz w:val="28"/>
          <w:szCs w:val="28"/>
        </w:rPr>
      </w:pPr>
      <w:r>
        <w:rPr>
          <w:rFonts w:ascii="Times New Roman" w:hAnsi="Times New Roman" w:cs="Times New Roman"/>
          <w:b/>
          <w:sz w:val="28"/>
          <w:szCs w:val="28"/>
        </w:rPr>
        <w:t>за период с 01.09.202</w:t>
      </w:r>
      <w:r w:rsidR="00923F12">
        <w:rPr>
          <w:rFonts w:ascii="Times New Roman" w:hAnsi="Times New Roman" w:cs="Times New Roman"/>
          <w:b/>
          <w:sz w:val="28"/>
          <w:szCs w:val="28"/>
        </w:rPr>
        <w:t>3</w:t>
      </w:r>
      <w:r>
        <w:rPr>
          <w:rFonts w:ascii="Times New Roman" w:hAnsi="Times New Roman" w:cs="Times New Roman"/>
          <w:b/>
          <w:sz w:val="28"/>
          <w:szCs w:val="28"/>
        </w:rPr>
        <w:t xml:space="preserve"> по 15.0</w:t>
      </w:r>
      <w:r w:rsidR="00A82F38">
        <w:rPr>
          <w:rFonts w:ascii="Times New Roman" w:hAnsi="Times New Roman" w:cs="Times New Roman"/>
          <w:b/>
          <w:sz w:val="28"/>
          <w:szCs w:val="28"/>
        </w:rPr>
        <w:t>4</w:t>
      </w:r>
      <w:r>
        <w:rPr>
          <w:rFonts w:ascii="Times New Roman" w:hAnsi="Times New Roman" w:cs="Times New Roman"/>
          <w:b/>
          <w:sz w:val="28"/>
          <w:szCs w:val="28"/>
        </w:rPr>
        <w:t>.202</w:t>
      </w:r>
      <w:r w:rsidR="00923F12">
        <w:rPr>
          <w:rFonts w:ascii="Times New Roman" w:hAnsi="Times New Roman" w:cs="Times New Roman"/>
          <w:b/>
          <w:sz w:val="28"/>
          <w:szCs w:val="28"/>
        </w:rPr>
        <w:t>4</w:t>
      </w:r>
    </w:p>
    <w:p w14:paraId="0A5387D8" w14:textId="77777777" w:rsidR="00CE6D7F" w:rsidRDefault="00CE6D7F" w:rsidP="00CE6D7F">
      <w:pPr>
        <w:spacing w:after="0"/>
        <w:jc w:val="center"/>
        <w:rPr>
          <w:rFonts w:ascii="Times New Roman" w:hAnsi="Times New Roman" w:cs="Times New Roman"/>
          <w:sz w:val="28"/>
          <w:szCs w:val="28"/>
        </w:rPr>
      </w:pPr>
    </w:p>
    <w:p w14:paraId="418F111B" w14:textId="77777777" w:rsidR="00CE6D7F" w:rsidRPr="009C5BF2" w:rsidRDefault="00CE6D7F" w:rsidP="00CE6D7F">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t>Общие данные</w:t>
      </w:r>
    </w:p>
    <w:p w14:paraId="28901605" w14:textId="77777777"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Полное название учреждения образов</w:t>
      </w:r>
      <w:r w:rsidR="00447F95">
        <w:rPr>
          <w:rFonts w:ascii="Times New Roman" w:hAnsi="Times New Roman" w:cs="Times New Roman"/>
          <w:sz w:val="28"/>
          <w:szCs w:val="28"/>
        </w:rPr>
        <w:t>ания в соответствии с уставом: г</w:t>
      </w:r>
      <w:r>
        <w:rPr>
          <w:rFonts w:ascii="Times New Roman" w:hAnsi="Times New Roman" w:cs="Times New Roman"/>
          <w:sz w:val="28"/>
          <w:szCs w:val="28"/>
        </w:rPr>
        <w:t>осударственное учреждение образования «Специальная школа № 70 г. Гомеля для учащихся с нарушением слуха».</w:t>
      </w:r>
    </w:p>
    <w:p w14:paraId="3AA99628" w14:textId="77777777" w:rsidR="00CE6D7F" w:rsidRDefault="00CE6D7F" w:rsidP="00CE6D7F">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Тема инновационного проекта: </w:t>
      </w:r>
      <w:r w:rsidRPr="009C5BF2">
        <w:rPr>
          <w:rFonts w:ascii="Times New Roman" w:eastAsia="Times New Roman" w:hAnsi="Times New Roman" w:cs="Times New Roman"/>
          <w:sz w:val="28"/>
          <w:szCs w:val="28"/>
          <w:lang w:eastAsia="ru-RU"/>
        </w:rPr>
        <w:t>«Внедрение модели социализации и реабилитации обучающихся с нарушением слуха средствами психологического интегративного театра»</w:t>
      </w:r>
      <w:r>
        <w:rPr>
          <w:rFonts w:ascii="Times New Roman" w:eastAsia="Times New Roman" w:hAnsi="Times New Roman" w:cs="Times New Roman"/>
          <w:sz w:val="28"/>
          <w:szCs w:val="28"/>
          <w:lang w:eastAsia="ru-RU"/>
        </w:rPr>
        <w:t>.</w:t>
      </w:r>
    </w:p>
    <w:p w14:paraId="16F25C4B" w14:textId="0013C02B" w:rsidR="00CE6D7F" w:rsidRDefault="00CE6D7F" w:rsidP="00CE6D7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w:t>
      </w:r>
      <w:r w:rsidR="004B7C6F">
        <w:rPr>
          <w:rFonts w:ascii="Times New Roman" w:eastAsia="Times New Roman" w:hAnsi="Times New Roman" w:cs="Times New Roman"/>
          <w:sz w:val="28"/>
          <w:szCs w:val="28"/>
          <w:lang w:eastAsia="ru-RU"/>
        </w:rPr>
        <w:t>ии инновационного проекта: 2021–</w:t>
      </w:r>
      <w:r>
        <w:rPr>
          <w:rFonts w:ascii="Times New Roman" w:eastAsia="Times New Roman" w:hAnsi="Times New Roman" w:cs="Times New Roman"/>
          <w:sz w:val="28"/>
          <w:szCs w:val="28"/>
          <w:lang w:eastAsia="ru-RU"/>
        </w:rPr>
        <w:t>2026 годы.</w:t>
      </w:r>
    </w:p>
    <w:p w14:paraId="6ACB61F7" w14:textId="77777777" w:rsidR="00CE6D7F" w:rsidRDefault="00CE6D7F" w:rsidP="00CE6D7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инновационного проекта: </w:t>
      </w:r>
      <w:proofErr w:type="spellStart"/>
      <w:r>
        <w:rPr>
          <w:rFonts w:ascii="Times New Roman" w:eastAsia="Times New Roman" w:hAnsi="Times New Roman" w:cs="Times New Roman"/>
          <w:sz w:val="28"/>
          <w:szCs w:val="28"/>
          <w:lang w:eastAsia="ru-RU"/>
        </w:rPr>
        <w:t>Лыч</w:t>
      </w:r>
      <w:proofErr w:type="spellEnd"/>
      <w:r>
        <w:rPr>
          <w:rFonts w:ascii="Times New Roman" w:eastAsia="Times New Roman" w:hAnsi="Times New Roman" w:cs="Times New Roman"/>
          <w:sz w:val="28"/>
          <w:szCs w:val="28"/>
          <w:lang w:eastAsia="ru-RU"/>
        </w:rPr>
        <w:t xml:space="preserve"> Лариса Евгеньевна, директор школы.</w:t>
      </w:r>
    </w:p>
    <w:p w14:paraId="177A2DD4" w14:textId="77777777" w:rsidR="00CE6D7F" w:rsidRDefault="00CE6D7F" w:rsidP="00CE6D7F">
      <w:pPr>
        <w:spacing w:after="0"/>
        <w:ind w:firstLine="709"/>
        <w:jc w:val="both"/>
        <w:rPr>
          <w:rFonts w:ascii="Times New Roman" w:hAnsi="Times New Roman"/>
          <w:iCs/>
          <w:sz w:val="28"/>
          <w:szCs w:val="28"/>
        </w:rPr>
      </w:pPr>
      <w:r>
        <w:rPr>
          <w:rFonts w:ascii="Times New Roman" w:eastAsia="Times New Roman" w:hAnsi="Times New Roman" w:cs="Times New Roman"/>
          <w:sz w:val="28"/>
          <w:szCs w:val="28"/>
          <w:lang w:eastAsia="ru-RU"/>
        </w:rPr>
        <w:t xml:space="preserve">Консультант инновационного проекта: </w:t>
      </w:r>
      <w:proofErr w:type="spellStart"/>
      <w:r w:rsidRPr="00AD4A8D">
        <w:rPr>
          <w:rFonts w:ascii="Times New Roman" w:hAnsi="Times New Roman"/>
          <w:sz w:val="28"/>
          <w:szCs w:val="28"/>
        </w:rPr>
        <w:t>Шатюк</w:t>
      </w:r>
      <w:proofErr w:type="spellEnd"/>
      <w:r w:rsidRPr="00AD4A8D">
        <w:rPr>
          <w:rFonts w:ascii="Times New Roman" w:hAnsi="Times New Roman"/>
          <w:sz w:val="28"/>
          <w:szCs w:val="28"/>
        </w:rPr>
        <w:t xml:space="preserve"> Татьяна Георгиевна</w:t>
      </w:r>
      <w:r>
        <w:rPr>
          <w:rFonts w:ascii="Times New Roman" w:hAnsi="Times New Roman"/>
          <w:sz w:val="28"/>
          <w:szCs w:val="28"/>
        </w:rPr>
        <w:t>, з</w:t>
      </w:r>
      <w:r w:rsidRPr="00AD4A8D">
        <w:rPr>
          <w:rFonts w:ascii="Times New Roman" w:hAnsi="Times New Roman"/>
          <w:sz w:val="28"/>
          <w:szCs w:val="28"/>
        </w:rPr>
        <w:t>аведующий кафедрой социальной и педагогической</w:t>
      </w:r>
      <w:r>
        <w:rPr>
          <w:rFonts w:ascii="Times New Roman" w:hAnsi="Times New Roman"/>
          <w:sz w:val="28"/>
          <w:szCs w:val="28"/>
        </w:rPr>
        <w:t xml:space="preserve"> психологии факультета психологии и педагогик</w:t>
      </w:r>
      <w:r w:rsidRPr="00AD4A8D">
        <w:rPr>
          <w:rFonts w:ascii="Times New Roman" w:hAnsi="Times New Roman"/>
          <w:sz w:val="28"/>
          <w:szCs w:val="28"/>
        </w:rPr>
        <w:t>и</w:t>
      </w:r>
      <w:r>
        <w:rPr>
          <w:rFonts w:ascii="Times New Roman" w:hAnsi="Times New Roman"/>
          <w:sz w:val="28"/>
          <w:szCs w:val="28"/>
        </w:rPr>
        <w:t xml:space="preserve"> </w:t>
      </w:r>
      <w:r>
        <w:rPr>
          <w:rFonts w:ascii="Times New Roman" w:hAnsi="Times New Roman"/>
          <w:iCs/>
          <w:sz w:val="28"/>
          <w:szCs w:val="28"/>
        </w:rPr>
        <w:t>учреждения</w:t>
      </w:r>
      <w:r w:rsidRPr="00AD4A8D">
        <w:rPr>
          <w:rFonts w:ascii="Times New Roman" w:hAnsi="Times New Roman"/>
          <w:iCs/>
          <w:sz w:val="28"/>
          <w:szCs w:val="28"/>
        </w:rPr>
        <w:t xml:space="preserve"> образования «Гомельский государственный университет имени Ф.</w:t>
      </w:r>
      <w:r>
        <w:rPr>
          <w:rFonts w:ascii="Times New Roman" w:hAnsi="Times New Roman"/>
          <w:iCs/>
          <w:sz w:val="28"/>
          <w:szCs w:val="28"/>
        </w:rPr>
        <w:t xml:space="preserve"> </w:t>
      </w:r>
      <w:r w:rsidRPr="00AD4A8D">
        <w:rPr>
          <w:rFonts w:ascii="Times New Roman" w:hAnsi="Times New Roman"/>
          <w:iCs/>
          <w:sz w:val="28"/>
          <w:szCs w:val="28"/>
        </w:rPr>
        <w:t>Скорины»</w:t>
      </w:r>
      <w:r>
        <w:rPr>
          <w:rFonts w:ascii="Times New Roman" w:hAnsi="Times New Roman"/>
          <w:iCs/>
          <w:sz w:val="28"/>
          <w:szCs w:val="28"/>
        </w:rPr>
        <w:t>.</w:t>
      </w:r>
    </w:p>
    <w:p w14:paraId="453CE379" w14:textId="4F8F97DB" w:rsidR="00CE6D7F" w:rsidRDefault="00CE6D7F" w:rsidP="00CE6D7F">
      <w:pPr>
        <w:spacing w:after="0"/>
        <w:ind w:firstLine="709"/>
        <w:jc w:val="both"/>
        <w:rPr>
          <w:rFonts w:ascii="Times New Roman" w:hAnsi="Times New Roman"/>
          <w:sz w:val="28"/>
          <w:szCs w:val="28"/>
        </w:rPr>
      </w:pPr>
      <w:r>
        <w:rPr>
          <w:rFonts w:ascii="Times New Roman" w:hAnsi="Times New Roman"/>
          <w:sz w:val="28"/>
          <w:szCs w:val="28"/>
        </w:rPr>
        <w:t>Количество учас</w:t>
      </w:r>
      <w:r w:rsidR="008B1BF2">
        <w:rPr>
          <w:rFonts w:ascii="Times New Roman" w:hAnsi="Times New Roman"/>
          <w:sz w:val="28"/>
          <w:szCs w:val="28"/>
        </w:rPr>
        <w:t xml:space="preserve">тников инновационного проекта: </w:t>
      </w:r>
      <w:r w:rsidR="002B2D69">
        <w:rPr>
          <w:rFonts w:ascii="Times New Roman" w:hAnsi="Times New Roman"/>
          <w:sz w:val="28"/>
          <w:szCs w:val="28"/>
        </w:rPr>
        <w:t>9</w:t>
      </w:r>
      <w:r>
        <w:rPr>
          <w:rFonts w:ascii="Times New Roman" w:hAnsi="Times New Roman"/>
          <w:sz w:val="28"/>
          <w:szCs w:val="28"/>
        </w:rPr>
        <w:t xml:space="preserve"> педагогов, </w:t>
      </w:r>
      <w:r w:rsidR="008B1BF2">
        <w:rPr>
          <w:rFonts w:ascii="Times New Roman" w:hAnsi="Times New Roman"/>
          <w:sz w:val="28"/>
          <w:szCs w:val="28"/>
        </w:rPr>
        <w:t>16</w:t>
      </w:r>
      <w:r>
        <w:rPr>
          <w:rFonts w:ascii="Times New Roman" w:hAnsi="Times New Roman"/>
          <w:sz w:val="28"/>
          <w:szCs w:val="28"/>
        </w:rPr>
        <w:t xml:space="preserve"> учащихся школы.</w:t>
      </w:r>
    </w:p>
    <w:p w14:paraId="4BEF8168" w14:textId="77777777" w:rsidR="00CE6D7F" w:rsidRDefault="00CE6D7F" w:rsidP="00CE6D7F">
      <w:pPr>
        <w:spacing w:after="0" w:line="240" w:lineRule="auto"/>
        <w:ind w:firstLine="709"/>
        <w:rPr>
          <w:rFonts w:ascii="Times New Roman" w:hAnsi="Times New Roman"/>
          <w:sz w:val="28"/>
          <w:szCs w:val="28"/>
        </w:rPr>
      </w:pPr>
      <w:r>
        <w:rPr>
          <w:rFonts w:ascii="Times New Roman" w:hAnsi="Times New Roman"/>
          <w:sz w:val="28"/>
          <w:szCs w:val="28"/>
        </w:rPr>
        <w:t>Состав участников реализации инновационного проекта:</w:t>
      </w:r>
    </w:p>
    <w:p w14:paraId="3E445490" w14:textId="77777777" w:rsidR="00CE6D7F" w:rsidRPr="009C5BF2" w:rsidRDefault="00CE6D7F" w:rsidP="00CE6D7F">
      <w:pPr>
        <w:spacing w:after="0"/>
        <w:ind w:firstLine="709"/>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67"/>
        <w:gridCol w:w="2405"/>
        <w:gridCol w:w="2139"/>
        <w:gridCol w:w="1675"/>
        <w:gridCol w:w="1475"/>
        <w:gridCol w:w="1310"/>
      </w:tblGrid>
      <w:tr w:rsidR="002B2D69" w:rsidRPr="00453BAF" w14:paraId="3BBA456B" w14:textId="77777777" w:rsidTr="004B7C6F">
        <w:tc>
          <w:tcPr>
            <w:tcW w:w="567" w:type="dxa"/>
          </w:tcPr>
          <w:p w14:paraId="5B5AC5A1"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 п/п</w:t>
            </w:r>
          </w:p>
        </w:tc>
        <w:tc>
          <w:tcPr>
            <w:tcW w:w="2532" w:type="dxa"/>
          </w:tcPr>
          <w:p w14:paraId="445C8914"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Ф.И.О. педагога</w:t>
            </w:r>
          </w:p>
        </w:tc>
        <w:tc>
          <w:tcPr>
            <w:tcW w:w="1966" w:type="dxa"/>
          </w:tcPr>
          <w:p w14:paraId="2D03AB12"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Должность</w:t>
            </w:r>
          </w:p>
        </w:tc>
        <w:tc>
          <w:tcPr>
            <w:tcW w:w="1682" w:type="dxa"/>
          </w:tcPr>
          <w:p w14:paraId="00C68D1C"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Образование</w:t>
            </w:r>
          </w:p>
        </w:tc>
        <w:tc>
          <w:tcPr>
            <w:tcW w:w="1496" w:type="dxa"/>
          </w:tcPr>
          <w:p w14:paraId="5C202E28" w14:textId="77777777" w:rsidR="002B2D69" w:rsidRDefault="002B2D69" w:rsidP="004B7C6F">
            <w:pPr>
              <w:jc w:val="center"/>
              <w:rPr>
                <w:rFonts w:ascii="Times New Roman" w:hAnsi="Times New Roman" w:cs="Times New Roman"/>
                <w:sz w:val="26"/>
                <w:szCs w:val="26"/>
              </w:rPr>
            </w:pPr>
            <w:proofErr w:type="spellStart"/>
            <w:r>
              <w:rPr>
                <w:rFonts w:ascii="Times New Roman" w:hAnsi="Times New Roman" w:cs="Times New Roman"/>
                <w:sz w:val="26"/>
                <w:szCs w:val="26"/>
              </w:rPr>
              <w:t>Квалифи</w:t>
            </w:r>
            <w:proofErr w:type="spellEnd"/>
            <w:r>
              <w:rPr>
                <w:rFonts w:ascii="Times New Roman" w:hAnsi="Times New Roman" w:cs="Times New Roman"/>
                <w:sz w:val="26"/>
                <w:szCs w:val="26"/>
              </w:rPr>
              <w:t>-</w:t>
            </w:r>
          </w:p>
          <w:p w14:paraId="59979D35" w14:textId="77777777" w:rsidR="002B2D69" w:rsidRDefault="002B2D69" w:rsidP="004B7C6F">
            <w:pPr>
              <w:jc w:val="center"/>
              <w:rPr>
                <w:rFonts w:ascii="Times New Roman" w:hAnsi="Times New Roman" w:cs="Times New Roman"/>
                <w:sz w:val="26"/>
                <w:szCs w:val="26"/>
              </w:rPr>
            </w:pPr>
            <w:proofErr w:type="spellStart"/>
            <w:r>
              <w:rPr>
                <w:rFonts w:ascii="Times New Roman" w:hAnsi="Times New Roman" w:cs="Times New Roman"/>
                <w:sz w:val="26"/>
                <w:szCs w:val="26"/>
              </w:rPr>
              <w:t>кационная</w:t>
            </w:r>
            <w:proofErr w:type="spellEnd"/>
            <w:r>
              <w:rPr>
                <w:rFonts w:ascii="Times New Roman" w:hAnsi="Times New Roman" w:cs="Times New Roman"/>
                <w:sz w:val="26"/>
                <w:szCs w:val="26"/>
              </w:rPr>
              <w:t xml:space="preserve"> </w:t>
            </w:r>
          </w:p>
          <w:p w14:paraId="2876D60B"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категория</w:t>
            </w:r>
          </w:p>
        </w:tc>
        <w:tc>
          <w:tcPr>
            <w:tcW w:w="1328" w:type="dxa"/>
          </w:tcPr>
          <w:p w14:paraId="71FE2B07" w14:textId="77777777" w:rsidR="002B2D69" w:rsidRDefault="002B2D69" w:rsidP="004B7C6F">
            <w:pPr>
              <w:jc w:val="center"/>
              <w:rPr>
                <w:rFonts w:ascii="Times New Roman" w:hAnsi="Times New Roman" w:cs="Times New Roman"/>
                <w:sz w:val="26"/>
                <w:szCs w:val="26"/>
              </w:rPr>
            </w:pPr>
            <w:proofErr w:type="spellStart"/>
            <w:r>
              <w:rPr>
                <w:rFonts w:ascii="Times New Roman" w:hAnsi="Times New Roman" w:cs="Times New Roman"/>
                <w:sz w:val="26"/>
                <w:szCs w:val="26"/>
              </w:rPr>
              <w:t>Педаго-гический</w:t>
            </w:r>
            <w:proofErr w:type="spellEnd"/>
            <w:r>
              <w:rPr>
                <w:rFonts w:ascii="Times New Roman" w:hAnsi="Times New Roman" w:cs="Times New Roman"/>
                <w:sz w:val="26"/>
                <w:szCs w:val="26"/>
              </w:rPr>
              <w:t xml:space="preserve"> </w:t>
            </w:r>
          </w:p>
          <w:p w14:paraId="3EC58CE0"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стаж</w:t>
            </w:r>
          </w:p>
        </w:tc>
      </w:tr>
      <w:tr w:rsidR="002B2D69" w:rsidRPr="00453BAF" w14:paraId="24FF2B0F" w14:textId="77777777" w:rsidTr="004B7C6F">
        <w:tc>
          <w:tcPr>
            <w:tcW w:w="567" w:type="dxa"/>
          </w:tcPr>
          <w:p w14:paraId="7405DDC1"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1.</w:t>
            </w:r>
          </w:p>
        </w:tc>
        <w:tc>
          <w:tcPr>
            <w:tcW w:w="2532" w:type="dxa"/>
          </w:tcPr>
          <w:p w14:paraId="201924AF" w14:textId="77777777" w:rsidR="002B2D69" w:rsidRDefault="002B2D69" w:rsidP="004B7C6F">
            <w:pPr>
              <w:jc w:val="both"/>
              <w:rPr>
                <w:rFonts w:ascii="Times New Roman" w:hAnsi="Times New Roman"/>
                <w:sz w:val="26"/>
                <w:szCs w:val="26"/>
              </w:rPr>
            </w:pPr>
            <w:proofErr w:type="spellStart"/>
            <w:r w:rsidRPr="00453BAF">
              <w:rPr>
                <w:rFonts w:ascii="Times New Roman" w:hAnsi="Times New Roman"/>
                <w:sz w:val="26"/>
                <w:szCs w:val="26"/>
              </w:rPr>
              <w:t>Лыч</w:t>
            </w:r>
            <w:proofErr w:type="spellEnd"/>
            <w:r w:rsidRPr="00453BAF">
              <w:rPr>
                <w:rFonts w:ascii="Times New Roman" w:hAnsi="Times New Roman"/>
                <w:sz w:val="26"/>
                <w:szCs w:val="26"/>
              </w:rPr>
              <w:t xml:space="preserve"> </w:t>
            </w:r>
          </w:p>
          <w:p w14:paraId="7FA112E1" w14:textId="77777777" w:rsidR="002B2D69" w:rsidRDefault="002B2D69" w:rsidP="004B7C6F">
            <w:pPr>
              <w:jc w:val="both"/>
              <w:rPr>
                <w:rFonts w:ascii="Times New Roman" w:hAnsi="Times New Roman"/>
                <w:sz w:val="26"/>
                <w:szCs w:val="26"/>
              </w:rPr>
            </w:pPr>
            <w:r w:rsidRPr="00453BAF">
              <w:rPr>
                <w:rFonts w:ascii="Times New Roman" w:hAnsi="Times New Roman"/>
                <w:sz w:val="26"/>
                <w:szCs w:val="26"/>
              </w:rPr>
              <w:t xml:space="preserve">Лариса </w:t>
            </w:r>
          </w:p>
          <w:p w14:paraId="615E429D" w14:textId="77777777" w:rsidR="002B2D69" w:rsidRPr="00453BAF" w:rsidRDefault="002B2D69" w:rsidP="004B7C6F">
            <w:pPr>
              <w:jc w:val="both"/>
              <w:rPr>
                <w:rFonts w:ascii="Times New Roman" w:hAnsi="Times New Roman" w:cs="Times New Roman"/>
                <w:sz w:val="26"/>
                <w:szCs w:val="26"/>
              </w:rPr>
            </w:pPr>
            <w:r w:rsidRPr="00453BAF">
              <w:rPr>
                <w:rFonts w:ascii="Times New Roman" w:hAnsi="Times New Roman"/>
                <w:sz w:val="26"/>
                <w:szCs w:val="26"/>
              </w:rPr>
              <w:t>Евгеньевна</w:t>
            </w:r>
          </w:p>
        </w:tc>
        <w:tc>
          <w:tcPr>
            <w:tcW w:w="1966" w:type="dxa"/>
          </w:tcPr>
          <w:p w14:paraId="782E6B0E"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директор школы</w:t>
            </w:r>
          </w:p>
        </w:tc>
        <w:tc>
          <w:tcPr>
            <w:tcW w:w="1682" w:type="dxa"/>
          </w:tcPr>
          <w:p w14:paraId="27CDF91D"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23DA9F49"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28" w:type="dxa"/>
          </w:tcPr>
          <w:p w14:paraId="151D6D84"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33 года</w:t>
            </w:r>
          </w:p>
        </w:tc>
      </w:tr>
      <w:tr w:rsidR="002B2D69" w:rsidRPr="00453BAF" w14:paraId="0742DD2A" w14:textId="77777777" w:rsidTr="004B7C6F">
        <w:tc>
          <w:tcPr>
            <w:tcW w:w="567" w:type="dxa"/>
          </w:tcPr>
          <w:p w14:paraId="6C23AA93"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2.</w:t>
            </w:r>
          </w:p>
        </w:tc>
        <w:tc>
          <w:tcPr>
            <w:tcW w:w="2532" w:type="dxa"/>
          </w:tcPr>
          <w:p w14:paraId="2F53B839" w14:textId="77777777" w:rsidR="002B2D69" w:rsidRDefault="002B2D69" w:rsidP="004B7C6F">
            <w:pPr>
              <w:jc w:val="both"/>
              <w:rPr>
                <w:rFonts w:ascii="Times New Roman" w:hAnsi="Times New Roman" w:cs="Times New Roman"/>
                <w:sz w:val="26"/>
                <w:szCs w:val="26"/>
              </w:rPr>
            </w:pPr>
            <w:r w:rsidRPr="00453BAF">
              <w:rPr>
                <w:rFonts w:ascii="Times New Roman" w:hAnsi="Times New Roman" w:cs="Times New Roman"/>
                <w:sz w:val="26"/>
                <w:szCs w:val="26"/>
              </w:rPr>
              <w:t xml:space="preserve">Ляхова </w:t>
            </w:r>
          </w:p>
          <w:p w14:paraId="39CF2F0F" w14:textId="77777777" w:rsidR="002B2D69" w:rsidRPr="00453BAF" w:rsidRDefault="002B2D69" w:rsidP="004B7C6F">
            <w:pPr>
              <w:jc w:val="both"/>
              <w:rPr>
                <w:rFonts w:ascii="Times New Roman" w:hAnsi="Times New Roman" w:cs="Times New Roman"/>
                <w:sz w:val="26"/>
                <w:szCs w:val="26"/>
              </w:rPr>
            </w:pPr>
            <w:r w:rsidRPr="00453BAF">
              <w:rPr>
                <w:rFonts w:ascii="Times New Roman" w:hAnsi="Times New Roman" w:cs="Times New Roman"/>
                <w:sz w:val="26"/>
                <w:szCs w:val="26"/>
              </w:rPr>
              <w:t>Марина Анатольевна</w:t>
            </w:r>
          </w:p>
        </w:tc>
        <w:tc>
          <w:tcPr>
            <w:tcW w:w="1966" w:type="dxa"/>
          </w:tcPr>
          <w:p w14:paraId="5C4D2FCF"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заместитель</w:t>
            </w:r>
          </w:p>
          <w:p w14:paraId="182FFE7B"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директора</w:t>
            </w:r>
          </w:p>
          <w:p w14:paraId="044265D7"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по учебной</w:t>
            </w:r>
          </w:p>
          <w:p w14:paraId="0249A294"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работе</w:t>
            </w:r>
          </w:p>
        </w:tc>
        <w:tc>
          <w:tcPr>
            <w:tcW w:w="1682" w:type="dxa"/>
          </w:tcPr>
          <w:p w14:paraId="5DEEC774"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2C66961E"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28" w:type="dxa"/>
          </w:tcPr>
          <w:p w14:paraId="7699D9BB"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24 года</w:t>
            </w:r>
          </w:p>
        </w:tc>
      </w:tr>
      <w:tr w:rsidR="002B2D69" w:rsidRPr="00453BAF" w14:paraId="3C290C76" w14:textId="77777777" w:rsidTr="004B7C6F">
        <w:tc>
          <w:tcPr>
            <w:tcW w:w="567" w:type="dxa"/>
          </w:tcPr>
          <w:p w14:paraId="2B2B3C0C"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3.</w:t>
            </w:r>
          </w:p>
        </w:tc>
        <w:tc>
          <w:tcPr>
            <w:tcW w:w="2532" w:type="dxa"/>
          </w:tcPr>
          <w:p w14:paraId="34AB5D25"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 xml:space="preserve">Белодед </w:t>
            </w:r>
          </w:p>
          <w:p w14:paraId="2D21248B"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 xml:space="preserve">Алина </w:t>
            </w:r>
          </w:p>
          <w:p w14:paraId="6B83A2A3"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Сергеевна</w:t>
            </w:r>
          </w:p>
        </w:tc>
        <w:tc>
          <w:tcPr>
            <w:tcW w:w="1966" w:type="dxa"/>
          </w:tcPr>
          <w:p w14:paraId="3403459F"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учитель-дефектолог;</w:t>
            </w:r>
          </w:p>
          <w:p w14:paraId="7C92A8B8" w14:textId="4CCA7135"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учитель коррекционных занятий</w:t>
            </w:r>
          </w:p>
        </w:tc>
        <w:tc>
          <w:tcPr>
            <w:tcW w:w="1682" w:type="dxa"/>
          </w:tcPr>
          <w:p w14:paraId="215F9162"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6A591DDD"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28" w:type="dxa"/>
          </w:tcPr>
          <w:p w14:paraId="77DB8923"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6 лет</w:t>
            </w:r>
          </w:p>
        </w:tc>
      </w:tr>
      <w:tr w:rsidR="002B2D69" w:rsidRPr="00453BAF" w14:paraId="5C87066C" w14:textId="77777777" w:rsidTr="004B7C6F">
        <w:tc>
          <w:tcPr>
            <w:tcW w:w="567" w:type="dxa"/>
          </w:tcPr>
          <w:p w14:paraId="0DCFD161"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4.</w:t>
            </w:r>
          </w:p>
        </w:tc>
        <w:tc>
          <w:tcPr>
            <w:tcW w:w="2532" w:type="dxa"/>
          </w:tcPr>
          <w:p w14:paraId="78A026CA" w14:textId="77777777" w:rsidR="002B2D69" w:rsidRDefault="002B2D69" w:rsidP="004B7C6F">
            <w:pPr>
              <w:jc w:val="both"/>
              <w:rPr>
                <w:rFonts w:ascii="Times New Roman" w:hAnsi="Times New Roman" w:cs="Times New Roman"/>
                <w:sz w:val="26"/>
                <w:szCs w:val="26"/>
              </w:rPr>
            </w:pPr>
            <w:proofErr w:type="spellStart"/>
            <w:r>
              <w:rPr>
                <w:rFonts w:ascii="Times New Roman" w:hAnsi="Times New Roman" w:cs="Times New Roman"/>
                <w:sz w:val="26"/>
                <w:szCs w:val="26"/>
              </w:rPr>
              <w:t>Бордак</w:t>
            </w:r>
            <w:proofErr w:type="spellEnd"/>
            <w:r>
              <w:rPr>
                <w:rFonts w:ascii="Times New Roman" w:hAnsi="Times New Roman" w:cs="Times New Roman"/>
                <w:sz w:val="26"/>
                <w:szCs w:val="26"/>
              </w:rPr>
              <w:t xml:space="preserve"> </w:t>
            </w:r>
          </w:p>
          <w:p w14:paraId="32FD0832"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 xml:space="preserve">Ирина </w:t>
            </w:r>
          </w:p>
          <w:p w14:paraId="303046E6"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Валерьевна</w:t>
            </w:r>
          </w:p>
        </w:tc>
        <w:tc>
          <w:tcPr>
            <w:tcW w:w="1966" w:type="dxa"/>
          </w:tcPr>
          <w:p w14:paraId="471CAC23"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учитель географии;</w:t>
            </w:r>
          </w:p>
          <w:p w14:paraId="3204989A"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классный руководитель</w:t>
            </w:r>
          </w:p>
        </w:tc>
        <w:tc>
          <w:tcPr>
            <w:tcW w:w="1682" w:type="dxa"/>
          </w:tcPr>
          <w:p w14:paraId="755F1645"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5BE65C76"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28" w:type="dxa"/>
          </w:tcPr>
          <w:p w14:paraId="2F75FD66"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26 лет</w:t>
            </w:r>
          </w:p>
        </w:tc>
      </w:tr>
      <w:tr w:rsidR="002B2D69" w:rsidRPr="00453BAF" w14:paraId="3D0BACA9" w14:textId="77777777" w:rsidTr="004B7C6F">
        <w:tc>
          <w:tcPr>
            <w:tcW w:w="567" w:type="dxa"/>
          </w:tcPr>
          <w:p w14:paraId="430E4B4E"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5.</w:t>
            </w:r>
          </w:p>
        </w:tc>
        <w:tc>
          <w:tcPr>
            <w:tcW w:w="2532" w:type="dxa"/>
          </w:tcPr>
          <w:p w14:paraId="166BC2A9" w14:textId="77777777" w:rsidR="002B2D69" w:rsidRDefault="002B2D69" w:rsidP="004B7C6F">
            <w:pPr>
              <w:jc w:val="both"/>
              <w:rPr>
                <w:rFonts w:ascii="Times New Roman" w:hAnsi="Times New Roman" w:cs="Times New Roman"/>
                <w:sz w:val="26"/>
                <w:szCs w:val="26"/>
              </w:rPr>
            </w:pPr>
            <w:proofErr w:type="spellStart"/>
            <w:r>
              <w:rPr>
                <w:rFonts w:ascii="Times New Roman" w:hAnsi="Times New Roman" w:cs="Times New Roman"/>
                <w:sz w:val="26"/>
                <w:szCs w:val="26"/>
              </w:rPr>
              <w:t>Водяницкая</w:t>
            </w:r>
            <w:proofErr w:type="spellEnd"/>
          </w:p>
          <w:p w14:paraId="3F178045"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 xml:space="preserve">Лилия </w:t>
            </w:r>
          </w:p>
          <w:p w14:paraId="03A0BDB9"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Николаевна</w:t>
            </w:r>
          </w:p>
        </w:tc>
        <w:tc>
          <w:tcPr>
            <w:tcW w:w="1966" w:type="dxa"/>
          </w:tcPr>
          <w:p w14:paraId="489B0FD7"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педагог-психолог</w:t>
            </w:r>
          </w:p>
        </w:tc>
        <w:tc>
          <w:tcPr>
            <w:tcW w:w="1682" w:type="dxa"/>
          </w:tcPr>
          <w:p w14:paraId="7FBB7654"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55B782CE"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без категории</w:t>
            </w:r>
          </w:p>
        </w:tc>
        <w:tc>
          <w:tcPr>
            <w:tcW w:w="1328" w:type="dxa"/>
          </w:tcPr>
          <w:p w14:paraId="7C21F046"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2 года</w:t>
            </w:r>
          </w:p>
        </w:tc>
      </w:tr>
      <w:tr w:rsidR="002B2D69" w:rsidRPr="00453BAF" w14:paraId="2AEB6C83" w14:textId="77777777" w:rsidTr="004B7C6F">
        <w:tc>
          <w:tcPr>
            <w:tcW w:w="567" w:type="dxa"/>
          </w:tcPr>
          <w:p w14:paraId="03EB935C"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lastRenderedPageBreak/>
              <w:t>№ п/п</w:t>
            </w:r>
          </w:p>
        </w:tc>
        <w:tc>
          <w:tcPr>
            <w:tcW w:w="2532" w:type="dxa"/>
          </w:tcPr>
          <w:p w14:paraId="7F80DA3A"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Ф.И.О. педагога</w:t>
            </w:r>
          </w:p>
        </w:tc>
        <w:tc>
          <w:tcPr>
            <w:tcW w:w="1966" w:type="dxa"/>
          </w:tcPr>
          <w:p w14:paraId="0D40F0EA"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Должность</w:t>
            </w:r>
          </w:p>
        </w:tc>
        <w:tc>
          <w:tcPr>
            <w:tcW w:w="1682" w:type="dxa"/>
          </w:tcPr>
          <w:p w14:paraId="0F66EEA4"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Образование</w:t>
            </w:r>
          </w:p>
        </w:tc>
        <w:tc>
          <w:tcPr>
            <w:tcW w:w="1496" w:type="dxa"/>
          </w:tcPr>
          <w:p w14:paraId="7ADDD4CE" w14:textId="77777777" w:rsidR="002B2D69" w:rsidRDefault="002B2D69" w:rsidP="004B7C6F">
            <w:pPr>
              <w:jc w:val="center"/>
              <w:rPr>
                <w:rFonts w:ascii="Times New Roman" w:hAnsi="Times New Roman" w:cs="Times New Roman"/>
                <w:sz w:val="26"/>
                <w:szCs w:val="26"/>
              </w:rPr>
            </w:pPr>
            <w:proofErr w:type="spellStart"/>
            <w:r>
              <w:rPr>
                <w:rFonts w:ascii="Times New Roman" w:hAnsi="Times New Roman" w:cs="Times New Roman"/>
                <w:sz w:val="26"/>
                <w:szCs w:val="26"/>
              </w:rPr>
              <w:t>Квалифи</w:t>
            </w:r>
            <w:proofErr w:type="spellEnd"/>
            <w:r>
              <w:rPr>
                <w:rFonts w:ascii="Times New Roman" w:hAnsi="Times New Roman" w:cs="Times New Roman"/>
                <w:sz w:val="26"/>
                <w:szCs w:val="26"/>
              </w:rPr>
              <w:t>-</w:t>
            </w:r>
          </w:p>
          <w:p w14:paraId="2B39CAC3" w14:textId="77777777" w:rsidR="002B2D69" w:rsidRDefault="002B2D69" w:rsidP="004B7C6F">
            <w:pPr>
              <w:jc w:val="center"/>
              <w:rPr>
                <w:rFonts w:ascii="Times New Roman" w:hAnsi="Times New Roman" w:cs="Times New Roman"/>
                <w:sz w:val="26"/>
                <w:szCs w:val="26"/>
              </w:rPr>
            </w:pPr>
            <w:proofErr w:type="spellStart"/>
            <w:r>
              <w:rPr>
                <w:rFonts w:ascii="Times New Roman" w:hAnsi="Times New Roman" w:cs="Times New Roman"/>
                <w:sz w:val="26"/>
                <w:szCs w:val="26"/>
              </w:rPr>
              <w:t>кационная</w:t>
            </w:r>
            <w:proofErr w:type="spellEnd"/>
            <w:r>
              <w:rPr>
                <w:rFonts w:ascii="Times New Roman" w:hAnsi="Times New Roman" w:cs="Times New Roman"/>
                <w:sz w:val="26"/>
                <w:szCs w:val="26"/>
              </w:rPr>
              <w:t xml:space="preserve"> </w:t>
            </w:r>
          </w:p>
          <w:p w14:paraId="63247248"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категория</w:t>
            </w:r>
          </w:p>
        </w:tc>
        <w:tc>
          <w:tcPr>
            <w:tcW w:w="1328" w:type="dxa"/>
          </w:tcPr>
          <w:p w14:paraId="08410D06" w14:textId="77777777" w:rsidR="002B2D69" w:rsidRDefault="002B2D69" w:rsidP="004B7C6F">
            <w:pPr>
              <w:jc w:val="center"/>
              <w:rPr>
                <w:rFonts w:ascii="Times New Roman" w:hAnsi="Times New Roman" w:cs="Times New Roman"/>
                <w:sz w:val="26"/>
                <w:szCs w:val="26"/>
              </w:rPr>
            </w:pPr>
            <w:proofErr w:type="spellStart"/>
            <w:r>
              <w:rPr>
                <w:rFonts w:ascii="Times New Roman" w:hAnsi="Times New Roman" w:cs="Times New Roman"/>
                <w:sz w:val="26"/>
                <w:szCs w:val="26"/>
              </w:rPr>
              <w:t>Педаго-гический</w:t>
            </w:r>
            <w:proofErr w:type="spellEnd"/>
            <w:r>
              <w:rPr>
                <w:rFonts w:ascii="Times New Roman" w:hAnsi="Times New Roman" w:cs="Times New Roman"/>
                <w:sz w:val="26"/>
                <w:szCs w:val="26"/>
              </w:rPr>
              <w:t xml:space="preserve"> </w:t>
            </w:r>
          </w:p>
          <w:p w14:paraId="429D62FD"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стаж</w:t>
            </w:r>
          </w:p>
        </w:tc>
      </w:tr>
      <w:tr w:rsidR="002B2D69" w:rsidRPr="00453BAF" w14:paraId="1A679059" w14:textId="77777777" w:rsidTr="004B7C6F">
        <w:tc>
          <w:tcPr>
            <w:tcW w:w="567" w:type="dxa"/>
          </w:tcPr>
          <w:p w14:paraId="24AEA6F2"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6.</w:t>
            </w:r>
          </w:p>
        </w:tc>
        <w:tc>
          <w:tcPr>
            <w:tcW w:w="2532" w:type="dxa"/>
          </w:tcPr>
          <w:p w14:paraId="5B476515" w14:textId="77777777" w:rsidR="002B2D69" w:rsidRDefault="002B2D69" w:rsidP="004B7C6F">
            <w:pPr>
              <w:jc w:val="both"/>
              <w:rPr>
                <w:rFonts w:ascii="Times New Roman" w:hAnsi="Times New Roman" w:cs="Times New Roman"/>
                <w:sz w:val="26"/>
                <w:szCs w:val="26"/>
              </w:rPr>
            </w:pPr>
            <w:proofErr w:type="spellStart"/>
            <w:r>
              <w:rPr>
                <w:rFonts w:ascii="Times New Roman" w:hAnsi="Times New Roman" w:cs="Times New Roman"/>
                <w:sz w:val="26"/>
                <w:szCs w:val="26"/>
              </w:rPr>
              <w:t>Карповец</w:t>
            </w:r>
            <w:proofErr w:type="spellEnd"/>
          </w:p>
          <w:p w14:paraId="5CFDC84B"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Лилиана Степановна</w:t>
            </w:r>
          </w:p>
        </w:tc>
        <w:tc>
          <w:tcPr>
            <w:tcW w:w="1966" w:type="dxa"/>
          </w:tcPr>
          <w:p w14:paraId="0EF9D425"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учитель коррекционных занятий</w:t>
            </w:r>
          </w:p>
        </w:tc>
        <w:tc>
          <w:tcPr>
            <w:tcW w:w="1682" w:type="dxa"/>
          </w:tcPr>
          <w:p w14:paraId="214C3C53"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04B30E6D"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28" w:type="dxa"/>
          </w:tcPr>
          <w:p w14:paraId="643D3001"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31 год</w:t>
            </w:r>
          </w:p>
        </w:tc>
      </w:tr>
      <w:tr w:rsidR="002B2D69" w:rsidRPr="00453BAF" w14:paraId="579293F4" w14:textId="77777777" w:rsidTr="004B7C6F">
        <w:tc>
          <w:tcPr>
            <w:tcW w:w="567" w:type="dxa"/>
          </w:tcPr>
          <w:p w14:paraId="12197516" w14:textId="77777777" w:rsidR="002B2D69" w:rsidRPr="00453BAF" w:rsidRDefault="002B2D69" w:rsidP="004B7C6F">
            <w:pPr>
              <w:jc w:val="center"/>
              <w:rPr>
                <w:rFonts w:ascii="Times New Roman" w:hAnsi="Times New Roman" w:cs="Times New Roman"/>
                <w:sz w:val="26"/>
                <w:szCs w:val="26"/>
              </w:rPr>
            </w:pPr>
            <w:r>
              <w:rPr>
                <w:rFonts w:ascii="Times New Roman" w:hAnsi="Times New Roman" w:cs="Times New Roman"/>
                <w:sz w:val="26"/>
                <w:szCs w:val="26"/>
              </w:rPr>
              <w:t>7.</w:t>
            </w:r>
          </w:p>
        </w:tc>
        <w:tc>
          <w:tcPr>
            <w:tcW w:w="2532" w:type="dxa"/>
          </w:tcPr>
          <w:p w14:paraId="75AD7CCB" w14:textId="77777777" w:rsidR="002B2D69" w:rsidRDefault="002B2D69" w:rsidP="004B7C6F">
            <w:pPr>
              <w:jc w:val="both"/>
              <w:rPr>
                <w:rFonts w:ascii="Times New Roman" w:hAnsi="Times New Roman" w:cs="Times New Roman"/>
                <w:sz w:val="26"/>
                <w:szCs w:val="26"/>
              </w:rPr>
            </w:pPr>
            <w:proofErr w:type="spellStart"/>
            <w:r>
              <w:rPr>
                <w:rFonts w:ascii="Times New Roman" w:hAnsi="Times New Roman" w:cs="Times New Roman"/>
                <w:sz w:val="26"/>
                <w:szCs w:val="26"/>
              </w:rPr>
              <w:t>Полосьмак</w:t>
            </w:r>
            <w:proofErr w:type="spellEnd"/>
            <w:r>
              <w:rPr>
                <w:rFonts w:ascii="Times New Roman" w:hAnsi="Times New Roman" w:cs="Times New Roman"/>
                <w:sz w:val="26"/>
                <w:szCs w:val="26"/>
              </w:rPr>
              <w:t xml:space="preserve"> </w:t>
            </w:r>
          </w:p>
          <w:p w14:paraId="1B99739B"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 xml:space="preserve">Олеся </w:t>
            </w:r>
          </w:p>
          <w:p w14:paraId="68F4BE86"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Николаевна</w:t>
            </w:r>
          </w:p>
        </w:tc>
        <w:tc>
          <w:tcPr>
            <w:tcW w:w="1966" w:type="dxa"/>
          </w:tcPr>
          <w:p w14:paraId="103E03E2"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учитель русского языка и литературы, жестового языка;</w:t>
            </w:r>
          </w:p>
          <w:p w14:paraId="3627A97A"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классный руководитель</w:t>
            </w:r>
          </w:p>
        </w:tc>
        <w:tc>
          <w:tcPr>
            <w:tcW w:w="1682" w:type="dxa"/>
          </w:tcPr>
          <w:p w14:paraId="2A9D85E3"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782623C3"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28" w:type="dxa"/>
          </w:tcPr>
          <w:p w14:paraId="6A36E8EC"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22 года</w:t>
            </w:r>
          </w:p>
        </w:tc>
      </w:tr>
      <w:tr w:rsidR="002B2D69" w:rsidRPr="00453BAF" w14:paraId="5AB38A77" w14:textId="77777777" w:rsidTr="004B7C6F">
        <w:tc>
          <w:tcPr>
            <w:tcW w:w="567" w:type="dxa"/>
          </w:tcPr>
          <w:p w14:paraId="2D42D8E6" w14:textId="77777777" w:rsidR="002B2D69" w:rsidRDefault="002B2D69" w:rsidP="004B7C6F">
            <w:pPr>
              <w:jc w:val="center"/>
              <w:rPr>
                <w:rFonts w:ascii="Times New Roman" w:hAnsi="Times New Roman" w:cs="Times New Roman"/>
                <w:sz w:val="26"/>
                <w:szCs w:val="26"/>
              </w:rPr>
            </w:pPr>
            <w:r>
              <w:rPr>
                <w:rFonts w:ascii="Times New Roman" w:hAnsi="Times New Roman" w:cs="Times New Roman"/>
                <w:sz w:val="26"/>
                <w:szCs w:val="26"/>
              </w:rPr>
              <w:t>8.</w:t>
            </w:r>
          </w:p>
        </w:tc>
        <w:tc>
          <w:tcPr>
            <w:tcW w:w="2532" w:type="dxa"/>
          </w:tcPr>
          <w:p w14:paraId="7887C08D" w14:textId="77777777" w:rsidR="002B2D69" w:rsidRDefault="002B2D69" w:rsidP="004B7C6F">
            <w:pPr>
              <w:jc w:val="both"/>
              <w:rPr>
                <w:rFonts w:ascii="Times New Roman" w:hAnsi="Times New Roman" w:cs="Times New Roman"/>
                <w:sz w:val="26"/>
                <w:szCs w:val="26"/>
              </w:rPr>
            </w:pPr>
            <w:proofErr w:type="spellStart"/>
            <w:r>
              <w:rPr>
                <w:rFonts w:ascii="Times New Roman" w:hAnsi="Times New Roman" w:cs="Times New Roman"/>
                <w:sz w:val="26"/>
                <w:szCs w:val="26"/>
              </w:rPr>
              <w:t>Шрейдер</w:t>
            </w:r>
            <w:proofErr w:type="spellEnd"/>
          </w:p>
          <w:p w14:paraId="0AF2C8A1"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Светлана</w:t>
            </w:r>
          </w:p>
          <w:p w14:paraId="1F076F14"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Владимировна</w:t>
            </w:r>
          </w:p>
        </w:tc>
        <w:tc>
          <w:tcPr>
            <w:tcW w:w="1966" w:type="dxa"/>
          </w:tcPr>
          <w:p w14:paraId="7B3D1AA5"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учитель русского языка и литературы, жестового языка;</w:t>
            </w:r>
          </w:p>
          <w:p w14:paraId="7234179C"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классный</w:t>
            </w:r>
          </w:p>
          <w:p w14:paraId="537ABC9F"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руководитель</w:t>
            </w:r>
          </w:p>
        </w:tc>
        <w:tc>
          <w:tcPr>
            <w:tcW w:w="1682" w:type="dxa"/>
          </w:tcPr>
          <w:p w14:paraId="26A310D5"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 xml:space="preserve"> высшее</w:t>
            </w:r>
          </w:p>
        </w:tc>
        <w:tc>
          <w:tcPr>
            <w:tcW w:w="1496" w:type="dxa"/>
          </w:tcPr>
          <w:p w14:paraId="58C97286"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учитель-методист</w:t>
            </w:r>
          </w:p>
        </w:tc>
        <w:tc>
          <w:tcPr>
            <w:tcW w:w="1328" w:type="dxa"/>
          </w:tcPr>
          <w:p w14:paraId="433B72E5"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35 лет</w:t>
            </w:r>
          </w:p>
        </w:tc>
      </w:tr>
      <w:tr w:rsidR="002B2D69" w:rsidRPr="00453BAF" w14:paraId="6301BBF9" w14:textId="77777777" w:rsidTr="004B7C6F">
        <w:tc>
          <w:tcPr>
            <w:tcW w:w="567" w:type="dxa"/>
          </w:tcPr>
          <w:p w14:paraId="34D3D7D0" w14:textId="77777777" w:rsidR="002B2D69" w:rsidRDefault="002B2D69" w:rsidP="004B7C6F">
            <w:pPr>
              <w:jc w:val="center"/>
              <w:rPr>
                <w:rFonts w:ascii="Times New Roman" w:hAnsi="Times New Roman" w:cs="Times New Roman"/>
                <w:sz w:val="26"/>
                <w:szCs w:val="26"/>
              </w:rPr>
            </w:pPr>
            <w:r>
              <w:rPr>
                <w:rFonts w:ascii="Times New Roman" w:hAnsi="Times New Roman" w:cs="Times New Roman"/>
                <w:sz w:val="26"/>
                <w:szCs w:val="26"/>
              </w:rPr>
              <w:t>9.</w:t>
            </w:r>
          </w:p>
        </w:tc>
        <w:tc>
          <w:tcPr>
            <w:tcW w:w="2532" w:type="dxa"/>
          </w:tcPr>
          <w:p w14:paraId="3E0B2592"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Эйсмонт</w:t>
            </w:r>
          </w:p>
          <w:p w14:paraId="4CAD382A"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Марина</w:t>
            </w:r>
          </w:p>
          <w:p w14:paraId="2C509334"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Евгеньевна</w:t>
            </w:r>
          </w:p>
        </w:tc>
        <w:tc>
          <w:tcPr>
            <w:tcW w:w="1966" w:type="dxa"/>
          </w:tcPr>
          <w:p w14:paraId="2A2BF39B"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руководитель</w:t>
            </w:r>
          </w:p>
          <w:p w14:paraId="732D403F" w14:textId="77777777" w:rsidR="002B2D69" w:rsidRDefault="002B2D69" w:rsidP="004B7C6F">
            <w:pPr>
              <w:jc w:val="both"/>
              <w:rPr>
                <w:rFonts w:ascii="Times New Roman" w:hAnsi="Times New Roman" w:cs="Times New Roman"/>
                <w:sz w:val="26"/>
                <w:szCs w:val="26"/>
              </w:rPr>
            </w:pPr>
            <w:r>
              <w:rPr>
                <w:rFonts w:ascii="Times New Roman" w:hAnsi="Times New Roman" w:cs="Times New Roman"/>
                <w:sz w:val="26"/>
                <w:szCs w:val="26"/>
              </w:rPr>
              <w:t>дополнительного</w:t>
            </w:r>
          </w:p>
          <w:p w14:paraId="2A06A0E8"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образования</w:t>
            </w:r>
          </w:p>
        </w:tc>
        <w:tc>
          <w:tcPr>
            <w:tcW w:w="1682" w:type="dxa"/>
          </w:tcPr>
          <w:p w14:paraId="5B57AD09"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14:paraId="4D961A6B"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без категории</w:t>
            </w:r>
          </w:p>
        </w:tc>
        <w:tc>
          <w:tcPr>
            <w:tcW w:w="1328" w:type="dxa"/>
          </w:tcPr>
          <w:p w14:paraId="12806725" w14:textId="77777777" w:rsidR="002B2D69" w:rsidRPr="00453BAF" w:rsidRDefault="002B2D69" w:rsidP="004B7C6F">
            <w:pPr>
              <w:jc w:val="both"/>
              <w:rPr>
                <w:rFonts w:ascii="Times New Roman" w:hAnsi="Times New Roman" w:cs="Times New Roman"/>
                <w:sz w:val="26"/>
                <w:szCs w:val="26"/>
              </w:rPr>
            </w:pPr>
            <w:r>
              <w:rPr>
                <w:rFonts w:ascii="Times New Roman" w:hAnsi="Times New Roman" w:cs="Times New Roman"/>
                <w:sz w:val="26"/>
                <w:szCs w:val="26"/>
              </w:rPr>
              <w:t>2 года</w:t>
            </w:r>
          </w:p>
        </w:tc>
      </w:tr>
    </w:tbl>
    <w:p w14:paraId="763DFAA4" w14:textId="77777777" w:rsidR="00CE6D7F" w:rsidRDefault="00CE6D7F" w:rsidP="00CE6D7F">
      <w:pPr>
        <w:spacing w:after="0"/>
        <w:ind w:firstLine="709"/>
        <w:jc w:val="both"/>
        <w:rPr>
          <w:rFonts w:ascii="Times New Roman" w:hAnsi="Times New Roman" w:cs="Times New Roman"/>
          <w:sz w:val="28"/>
          <w:szCs w:val="28"/>
        </w:rPr>
      </w:pPr>
    </w:p>
    <w:p w14:paraId="42C561E2" w14:textId="77777777" w:rsidR="00CE6D7F" w:rsidRDefault="00CE6D7F" w:rsidP="00CE6D7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14:paraId="29490221" w14:textId="77777777"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4E6910">
        <w:rPr>
          <w:rFonts w:ascii="Times New Roman" w:hAnsi="Times New Roman" w:cs="Times New Roman"/>
          <w:sz w:val="28"/>
          <w:szCs w:val="28"/>
        </w:rPr>
        <w:t>ктуальность и значимость инновации для решения проблем системы образования Республики Беларусь</w:t>
      </w:r>
      <w:r>
        <w:rPr>
          <w:rFonts w:ascii="Times New Roman" w:hAnsi="Times New Roman" w:cs="Times New Roman"/>
          <w:sz w:val="28"/>
          <w:szCs w:val="28"/>
        </w:rPr>
        <w:t xml:space="preserve"> обусловлена необходимостью </w:t>
      </w:r>
      <w:r w:rsidRPr="003F115D">
        <w:rPr>
          <w:rFonts w:ascii="Times New Roman" w:hAnsi="Times New Roman" w:cs="Times New Roman"/>
          <w:sz w:val="28"/>
          <w:szCs w:val="28"/>
        </w:rPr>
        <w:t>повышения эффективности социализации и реабилитации обучающихся с нарушением слуха</w:t>
      </w:r>
      <w:r>
        <w:rPr>
          <w:rFonts w:ascii="Times New Roman" w:hAnsi="Times New Roman" w:cs="Times New Roman"/>
          <w:sz w:val="28"/>
          <w:szCs w:val="28"/>
        </w:rPr>
        <w:t xml:space="preserve">, </w:t>
      </w:r>
      <w:r w:rsidRPr="003F115D">
        <w:rPr>
          <w:rFonts w:ascii="Times New Roman" w:hAnsi="Times New Roman" w:cs="Times New Roman"/>
          <w:sz w:val="28"/>
          <w:szCs w:val="28"/>
        </w:rPr>
        <w:t xml:space="preserve">существенную роль </w:t>
      </w:r>
      <w:r>
        <w:rPr>
          <w:rFonts w:ascii="Times New Roman" w:hAnsi="Times New Roman" w:cs="Times New Roman"/>
          <w:sz w:val="28"/>
          <w:szCs w:val="28"/>
        </w:rPr>
        <w:t xml:space="preserve">в котором </w:t>
      </w:r>
      <w:r w:rsidRPr="003F115D">
        <w:rPr>
          <w:rFonts w:ascii="Times New Roman" w:hAnsi="Times New Roman" w:cs="Times New Roman"/>
          <w:sz w:val="28"/>
          <w:szCs w:val="28"/>
        </w:rPr>
        <w:t>мож</w:t>
      </w:r>
      <w:r>
        <w:rPr>
          <w:rFonts w:ascii="Times New Roman" w:hAnsi="Times New Roman" w:cs="Times New Roman"/>
          <w:sz w:val="28"/>
          <w:szCs w:val="28"/>
        </w:rPr>
        <w:t>ет сыграть такая форма работы с </w:t>
      </w:r>
      <w:r w:rsidRPr="003F115D">
        <w:rPr>
          <w:rFonts w:ascii="Times New Roman" w:hAnsi="Times New Roman" w:cs="Times New Roman"/>
          <w:sz w:val="28"/>
          <w:szCs w:val="28"/>
        </w:rPr>
        <w:t>ними, как психологический инте</w:t>
      </w:r>
      <w:r>
        <w:rPr>
          <w:rFonts w:ascii="Times New Roman" w:hAnsi="Times New Roman" w:cs="Times New Roman"/>
          <w:sz w:val="28"/>
          <w:szCs w:val="28"/>
        </w:rPr>
        <w:t>гративный театр, который выступае</w:t>
      </w:r>
      <w:r w:rsidRPr="003F115D">
        <w:rPr>
          <w:rFonts w:ascii="Times New Roman" w:hAnsi="Times New Roman" w:cs="Times New Roman"/>
          <w:sz w:val="28"/>
          <w:szCs w:val="28"/>
        </w:rPr>
        <w:t>т в качестве средства коррекции социального и эмоционального интеллекта, личностных особенностей, формирования коммуникативной культуры обучающихся с нарушением слуха.</w:t>
      </w:r>
      <w:r>
        <w:rPr>
          <w:rFonts w:ascii="Times New Roman" w:hAnsi="Times New Roman" w:cs="Times New Roman"/>
          <w:sz w:val="28"/>
          <w:szCs w:val="28"/>
        </w:rPr>
        <w:t xml:space="preserve"> </w:t>
      </w:r>
      <w:r w:rsidRPr="005517CA">
        <w:rPr>
          <w:rFonts w:ascii="Times New Roman" w:hAnsi="Times New Roman" w:cs="Times New Roman"/>
          <w:sz w:val="28"/>
          <w:szCs w:val="28"/>
        </w:rPr>
        <w:t>Это создает предпосылки для достижения такой цели устойчивого развития, содержащейся в резолюции Генеральной Ассамблеи Организации Объединенных Наций от 25.сентября 2015 года 70/1 «Преобразование нашего мира: Повестка дня в области устойчивого развития на период до 2030 года», как «обеспечение всеохватного и справедливого качественного образования и поощрение возможности обучения на протяжении всей жизни для всех».</w:t>
      </w:r>
    </w:p>
    <w:p w14:paraId="70E37C75" w14:textId="77777777" w:rsidR="00CE6D7F" w:rsidRDefault="00CE6D7F" w:rsidP="00CE6D7F">
      <w:pPr>
        <w:spacing w:after="0"/>
        <w:ind w:firstLine="709"/>
        <w:jc w:val="both"/>
        <w:rPr>
          <w:rFonts w:ascii="Times New Roman" w:hAnsi="Times New Roman" w:cs="Times New Roman"/>
          <w:sz w:val="28"/>
          <w:szCs w:val="28"/>
        </w:rPr>
      </w:pPr>
      <w:r w:rsidRPr="003F115D">
        <w:rPr>
          <w:rFonts w:ascii="Times New Roman" w:hAnsi="Times New Roman" w:cs="Times New Roman"/>
          <w:sz w:val="28"/>
          <w:szCs w:val="28"/>
        </w:rPr>
        <w:t xml:space="preserve">Адаптация и интеграция в общество </w:t>
      </w:r>
      <w:r>
        <w:rPr>
          <w:rFonts w:ascii="Times New Roman" w:hAnsi="Times New Roman" w:cs="Times New Roman"/>
          <w:sz w:val="28"/>
          <w:szCs w:val="28"/>
        </w:rPr>
        <w:t xml:space="preserve">учащихся с нарушением слуха </w:t>
      </w:r>
      <w:r w:rsidRPr="003F115D">
        <w:rPr>
          <w:rFonts w:ascii="Times New Roman" w:hAnsi="Times New Roman" w:cs="Times New Roman"/>
          <w:sz w:val="28"/>
          <w:szCs w:val="28"/>
        </w:rPr>
        <w:t>выступают основной целью их обучения и воспитания. Трудности, которые дети с нарушением слуха испытывают в развитии коммуникативных навыков, формиров</w:t>
      </w:r>
      <w:r>
        <w:rPr>
          <w:rFonts w:ascii="Times New Roman" w:hAnsi="Times New Roman" w:cs="Times New Roman"/>
          <w:sz w:val="28"/>
          <w:szCs w:val="28"/>
        </w:rPr>
        <w:t>ании эмоционально-волевой сферы,</w:t>
      </w:r>
      <w:r w:rsidRPr="003F115D">
        <w:rPr>
          <w:rFonts w:ascii="Times New Roman" w:hAnsi="Times New Roman" w:cs="Times New Roman"/>
          <w:sz w:val="28"/>
          <w:szCs w:val="28"/>
        </w:rPr>
        <w:t xml:space="preserve"> влияют на их социальное и личностное развитие. Особое значение проблема социализации приобретает для детей с нарушением слуха, обучающихся в учреждениях специального образования</w:t>
      </w:r>
      <w:r>
        <w:rPr>
          <w:rFonts w:ascii="Times New Roman" w:hAnsi="Times New Roman" w:cs="Times New Roman"/>
          <w:sz w:val="28"/>
          <w:szCs w:val="28"/>
        </w:rPr>
        <w:t>,</w:t>
      </w:r>
      <w:r w:rsidRPr="003F115D">
        <w:rPr>
          <w:rFonts w:ascii="Times New Roman" w:hAnsi="Times New Roman" w:cs="Times New Roman"/>
          <w:sz w:val="28"/>
          <w:szCs w:val="28"/>
        </w:rPr>
        <w:t xml:space="preserve"> в силу ограниченности социальных контактов </w:t>
      </w:r>
      <w:r w:rsidRPr="003F115D">
        <w:rPr>
          <w:rFonts w:ascii="Times New Roman" w:hAnsi="Times New Roman" w:cs="Times New Roman"/>
          <w:sz w:val="28"/>
          <w:szCs w:val="28"/>
        </w:rPr>
        <w:lastRenderedPageBreak/>
        <w:t>обучающихся. С целью эффектив</w:t>
      </w:r>
      <w:r>
        <w:rPr>
          <w:rFonts w:ascii="Times New Roman" w:hAnsi="Times New Roman" w:cs="Times New Roman"/>
          <w:sz w:val="28"/>
          <w:szCs w:val="28"/>
        </w:rPr>
        <w:t>ного включения в социум детей с </w:t>
      </w:r>
      <w:r w:rsidRPr="003F115D">
        <w:rPr>
          <w:rFonts w:ascii="Times New Roman" w:hAnsi="Times New Roman" w:cs="Times New Roman"/>
          <w:sz w:val="28"/>
          <w:szCs w:val="28"/>
        </w:rPr>
        <w:t>нарушением слуха необходимо создавать специальные у</w:t>
      </w:r>
      <w:r>
        <w:rPr>
          <w:rFonts w:ascii="Times New Roman" w:hAnsi="Times New Roman" w:cs="Times New Roman"/>
          <w:sz w:val="28"/>
          <w:szCs w:val="28"/>
        </w:rPr>
        <w:t>словия для </w:t>
      </w:r>
      <w:r w:rsidRPr="003F115D">
        <w:rPr>
          <w:rFonts w:ascii="Times New Roman" w:hAnsi="Times New Roman" w:cs="Times New Roman"/>
          <w:sz w:val="28"/>
          <w:szCs w:val="28"/>
        </w:rPr>
        <w:t>постепенного овладения ими общественно значимым опытом поведения, нормами культуры, общения, формирован</w:t>
      </w:r>
      <w:r>
        <w:rPr>
          <w:rFonts w:ascii="Times New Roman" w:hAnsi="Times New Roman" w:cs="Times New Roman"/>
          <w:sz w:val="28"/>
          <w:szCs w:val="28"/>
        </w:rPr>
        <w:t>ия коммуникативных навыков. Для </w:t>
      </w:r>
      <w:r w:rsidRPr="003F115D">
        <w:rPr>
          <w:rFonts w:ascii="Times New Roman" w:hAnsi="Times New Roman" w:cs="Times New Roman"/>
          <w:sz w:val="28"/>
          <w:szCs w:val="28"/>
        </w:rPr>
        <w:t>развития обучающихся как полноценных личностей необходим процесс гуманизации среды, предусматривающий как распространение знаний, так и</w:t>
      </w:r>
      <w:r>
        <w:rPr>
          <w:rFonts w:ascii="Times New Roman" w:hAnsi="Times New Roman" w:cs="Times New Roman"/>
          <w:sz w:val="28"/>
          <w:szCs w:val="28"/>
        </w:rPr>
        <w:t> </w:t>
      </w:r>
      <w:r w:rsidRPr="003F115D">
        <w:rPr>
          <w:rFonts w:ascii="Times New Roman" w:hAnsi="Times New Roman" w:cs="Times New Roman"/>
          <w:sz w:val="28"/>
          <w:szCs w:val="28"/>
        </w:rPr>
        <w:t>повышение общей культуры всех членов общества, создание социальных отношений. Одним из наиболее эффективных способов передачи социального опыта, формирования коммуникативной культуры является взаимодействие согласно принципу «равный обучает равного», который обеспечивает передачу достоверной социально значимой информации через доверительное общение «на равных».</w:t>
      </w:r>
    </w:p>
    <w:p w14:paraId="622A97DA" w14:textId="77777777" w:rsidR="00CE6D7F" w:rsidRDefault="00CE6D7F" w:rsidP="00CE6D7F">
      <w:pPr>
        <w:spacing w:after="0"/>
        <w:ind w:firstLine="709"/>
        <w:jc w:val="both"/>
        <w:rPr>
          <w:rFonts w:ascii="Times New Roman" w:hAnsi="Times New Roman" w:cs="Times New Roman"/>
          <w:sz w:val="28"/>
          <w:szCs w:val="28"/>
        </w:rPr>
      </w:pPr>
      <w:r w:rsidRPr="003F115D">
        <w:rPr>
          <w:rFonts w:ascii="Times New Roman" w:hAnsi="Times New Roman" w:cs="Times New Roman"/>
          <w:sz w:val="28"/>
          <w:szCs w:val="28"/>
        </w:rPr>
        <w:t>Основная идея инновационного про</w:t>
      </w:r>
      <w:r>
        <w:rPr>
          <w:rFonts w:ascii="Times New Roman" w:hAnsi="Times New Roman" w:cs="Times New Roman"/>
          <w:sz w:val="28"/>
          <w:szCs w:val="28"/>
        </w:rPr>
        <w:t>екта заключается в разработке и </w:t>
      </w:r>
      <w:r w:rsidRPr="003F115D">
        <w:rPr>
          <w:rFonts w:ascii="Times New Roman" w:hAnsi="Times New Roman" w:cs="Times New Roman"/>
          <w:sz w:val="28"/>
          <w:szCs w:val="28"/>
        </w:rPr>
        <w:t>внедрении модели социализации и реабилитации обучающихся с</w:t>
      </w:r>
      <w:r>
        <w:rPr>
          <w:rFonts w:ascii="Times New Roman" w:hAnsi="Times New Roman" w:cs="Times New Roman"/>
          <w:sz w:val="28"/>
          <w:szCs w:val="28"/>
        </w:rPr>
        <w:t> </w:t>
      </w:r>
      <w:r w:rsidRPr="003F115D">
        <w:rPr>
          <w:rFonts w:ascii="Times New Roman" w:hAnsi="Times New Roman" w:cs="Times New Roman"/>
          <w:sz w:val="28"/>
          <w:szCs w:val="28"/>
        </w:rPr>
        <w:t>нарушением слуха средствами психологи</w:t>
      </w:r>
      <w:r>
        <w:rPr>
          <w:rFonts w:ascii="Times New Roman" w:hAnsi="Times New Roman" w:cs="Times New Roman"/>
          <w:sz w:val="28"/>
          <w:szCs w:val="28"/>
        </w:rPr>
        <w:t>ческого интегративного театра с </w:t>
      </w:r>
      <w:r w:rsidRPr="003F115D">
        <w:rPr>
          <w:rFonts w:ascii="Times New Roman" w:hAnsi="Times New Roman" w:cs="Times New Roman"/>
          <w:sz w:val="28"/>
          <w:szCs w:val="28"/>
        </w:rPr>
        <w:t>целью коррекции их социальног</w:t>
      </w:r>
      <w:r>
        <w:rPr>
          <w:rFonts w:ascii="Times New Roman" w:hAnsi="Times New Roman" w:cs="Times New Roman"/>
          <w:sz w:val="28"/>
          <w:szCs w:val="28"/>
        </w:rPr>
        <w:t>о и эмоционального интеллекта и </w:t>
      </w:r>
      <w:r w:rsidRPr="003F115D">
        <w:rPr>
          <w:rFonts w:ascii="Times New Roman" w:hAnsi="Times New Roman" w:cs="Times New Roman"/>
          <w:sz w:val="28"/>
          <w:szCs w:val="28"/>
        </w:rPr>
        <w:t>особенностей развития личности, препятствующих успешному включению в социум.</w:t>
      </w:r>
    </w:p>
    <w:p w14:paraId="17107012" w14:textId="77777777" w:rsidR="00CE6D7F" w:rsidRDefault="00CE6D7F" w:rsidP="00CE6D7F">
      <w:pPr>
        <w:spacing w:after="0"/>
        <w:ind w:firstLine="708"/>
        <w:jc w:val="both"/>
        <w:rPr>
          <w:rFonts w:ascii="Times New Roman" w:hAnsi="Times New Roman"/>
          <w:sz w:val="28"/>
          <w:szCs w:val="28"/>
          <w:shd w:val="clear" w:color="auto" w:fill="FFFFFF"/>
        </w:rPr>
      </w:pPr>
      <w:r w:rsidRPr="00A02A09">
        <w:rPr>
          <w:rFonts w:ascii="Times New Roman" w:hAnsi="Times New Roman"/>
          <w:sz w:val="28"/>
          <w:szCs w:val="28"/>
          <w:shd w:val="clear" w:color="auto" w:fill="FFFFFF"/>
        </w:rPr>
        <w:t>Внедрение данного проекта поз</w:t>
      </w:r>
      <w:r>
        <w:rPr>
          <w:rFonts w:ascii="Times New Roman" w:hAnsi="Times New Roman"/>
          <w:sz w:val="28"/>
          <w:szCs w:val="28"/>
          <w:shd w:val="clear" w:color="auto" w:fill="FFFFFF"/>
        </w:rPr>
        <w:t>волит комплексно реализовать, а </w:t>
      </w:r>
      <w:r w:rsidRPr="00A02A09">
        <w:rPr>
          <w:rFonts w:ascii="Times New Roman" w:hAnsi="Times New Roman"/>
          <w:sz w:val="28"/>
          <w:szCs w:val="28"/>
          <w:shd w:val="clear" w:color="auto" w:fill="FFFFFF"/>
        </w:rPr>
        <w:t>в дальнейшем</w:t>
      </w:r>
      <w:r>
        <w:rPr>
          <w:rFonts w:ascii="Times New Roman" w:hAnsi="Times New Roman"/>
          <w:sz w:val="28"/>
          <w:szCs w:val="28"/>
          <w:shd w:val="clear" w:color="auto" w:fill="FFFFFF"/>
        </w:rPr>
        <w:t xml:space="preserve"> и</w:t>
      </w:r>
      <w:r w:rsidRPr="00A02A09">
        <w:rPr>
          <w:rFonts w:ascii="Times New Roman" w:hAnsi="Times New Roman"/>
          <w:sz w:val="28"/>
          <w:szCs w:val="28"/>
          <w:shd w:val="clear" w:color="auto" w:fill="FFFFFF"/>
        </w:rPr>
        <w:t xml:space="preserve"> транслировать опыт</w:t>
      </w:r>
      <w:r>
        <w:rPr>
          <w:rFonts w:ascii="Times New Roman" w:hAnsi="Times New Roman"/>
          <w:sz w:val="28"/>
          <w:szCs w:val="28"/>
          <w:shd w:val="clear" w:color="auto" w:fill="FFFFFF"/>
        </w:rPr>
        <w:t xml:space="preserve"> педагогической деятельности, который</w:t>
      </w:r>
      <w:r w:rsidRPr="00A02A09">
        <w:rPr>
          <w:rFonts w:ascii="Times New Roman" w:hAnsi="Times New Roman"/>
          <w:sz w:val="28"/>
          <w:szCs w:val="28"/>
          <w:shd w:val="clear" w:color="auto" w:fill="FFFFFF"/>
        </w:rPr>
        <w:t xml:space="preserve"> повысит эффективность коррекционн</w:t>
      </w:r>
      <w:r>
        <w:rPr>
          <w:rFonts w:ascii="Times New Roman" w:hAnsi="Times New Roman"/>
          <w:sz w:val="28"/>
          <w:szCs w:val="28"/>
          <w:shd w:val="clear" w:color="auto" w:fill="FFFFFF"/>
        </w:rPr>
        <w:t>о-педагогической деятельности в </w:t>
      </w:r>
      <w:r w:rsidRPr="00A02A09">
        <w:rPr>
          <w:rFonts w:ascii="Times New Roman" w:hAnsi="Times New Roman"/>
          <w:sz w:val="28"/>
          <w:szCs w:val="28"/>
          <w:shd w:val="clear" w:color="auto" w:fill="FFFFFF"/>
        </w:rPr>
        <w:t>учреждениях образования.</w:t>
      </w:r>
    </w:p>
    <w:p w14:paraId="6CA82F43" w14:textId="77777777" w:rsidR="00CE6D7F" w:rsidRDefault="00CE6D7F" w:rsidP="00CE6D7F">
      <w:pPr>
        <w:spacing w:after="0"/>
        <w:ind w:firstLine="708"/>
        <w:jc w:val="both"/>
        <w:rPr>
          <w:rFonts w:ascii="Times New Roman" w:hAnsi="Times New Roman"/>
          <w:sz w:val="28"/>
          <w:szCs w:val="28"/>
          <w:shd w:val="clear" w:color="auto" w:fill="FFFFFF"/>
        </w:rPr>
      </w:pPr>
      <w:r w:rsidRPr="00D4476A">
        <w:rPr>
          <w:rFonts w:ascii="Times New Roman" w:hAnsi="Times New Roman"/>
          <w:sz w:val="28"/>
          <w:szCs w:val="28"/>
          <w:shd w:val="clear" w:color="auto" w:fill="FFFFFF"/>
        </w:rPr>
        <w:t>В данном проекте психологический интегративный театр выступает как эффективное средство коррекции социального и эмоционального интеллекта, личностных особенностей обучающихся с нарушением слуха, действенный способ развития их коммуникативных компетенций, в том числе, навыков общения со слышащими.</w:t>
      </w:r>
    </w:p>
    <w:p w14:paraId="0B2A1D8C" w14:textId="77777777" w:rsidR="00CE6D7F" w:rsidRPr="000765F8" w:rsidRDefault="00CE6D7F" w:rsidP="00CE6D7F">
      <w:pPr>
        <w:spacing w:after="0"/>
        <w:ind w:firstLine="708"/>
        <w:jc w:val="both"/>
        <w:rPr>
          <w:rFonts w:ascii="Times New Roman" w:hAnsi="Times New Roman"/>
          <w:sz w:val="28"/>
          <w:szCs w:val="28"/>
          <w:shd w:val="clear" w:color="auto" w:fill="FFFFFF"/>
        </w:rPr>
      </w:pPr>
      <w:r w:rsidRPr="000765F8">
        <w:rPr>
          <w:rFonts w:ascii="Times New Roman" w:hAnsi="Times New Roman"/>
          <w:sz w:val="28"/>
          <w:szCs w:val="28"/>
          <w:shd w:val="clear" w:color="auto" w:fill="FFFFFF"/>
        </w:rPr>
        <w:t>Цель</w:t>
      </w:r>
      <w:r>
        <w:rPr>
          <w:rFonts w:ascii="Times New Roman" w:hAnsi="Times New Roman"/>
          <w:sz w:val="28"/>
          <w:szCs w:val="28"/>
          <w:shd w:val="clear" w:color="auto" w:fill="FFFFFF"/>
        </w:rPr>
        <w:t xml:space="preserve"> инновационного проекта</w:t>
      </w:r>
      <w:r w:rsidRPr="000765F8">
        <w:rPr>
          <w:rFonts w:ascii="Times New Roman" w:hAnsi="Times New Roman"/>
          <w:sz w:val="28"/>
          <w:szCs w:val="28"/>
          <w:shd w:val="clear" w:color="auto" w:fill="FFFFFF"/>
        </w:rPr>
        <w:t>: создание и внедрение модели социализации и реабилитации обучающихся с нарушением слуха средствами психологического интегративного театра.</w:t>
      </w:r>
    </w:p>
    <w:p w14:paraId="69BC2F3E" w14:textId="77777777" w:rsidR="00CE6D7F" w:rsidRPr="000765F8" w:rsidRDefault="00CE6D7F" w:rsidP="00CE6D7F">
      <w:pPr>
        <w:spacing w:after="0"/>
        <w:ind w:firstLine="708"/>
        <w:jc w:val="both"/>
        <w:rPr>
          <w:rFonts w:ascii="Times New Roman" w:hAnsi="Times New Roman"/>
          <w:sz w:val="28"/>
          <w:szCs w:val="28"/>
          <w:shd w:val="clear" w:color="auto" w:fill="FFFFFF"/>
        </w:rPr>
      </w:pPr>
      <w:r w:rsidRPr="000765F8">
        <w:rPr>
          <w:rFonts w:ascii="Times New Roman" w:hAnsi="Times New Roman"/>
          <w:sz w:val="28"/>
          <w:szCs w:val="28"/>
          <w:shd w:val="clear" w:color="auto" w:fill="FFFFFF"/>
        </w:rPr>
        <w:t>Задачи</w:t>
      </w:r>
      <w:r>
        <w:rPr>
          <w:rFonts w:ascii="Times New Roman" w:hAnsi="Times New Roman"/>
          <w:sz w:val="28"/>
          <w:szCs w:val="28"/>
          <w:shd w:val="clear" w:color="auto" w:fill="FFFFFF"/>
        </w:rPr>
        <w:t xml:space="preserve"> инновационного проекта</w:t>
      </w:r>
      <w:r w:rsidRPr="000765F8">
        <w:rPr>
          <w:rFonts w:ascii="Times New Roman" w:hAnsi="Times New Roman"/>
          <w:sz w:val="28"/>
          <w:szCs w:val="28"/>
          <w:shd w:val="clear" w:color="auto" w:fill="FFFFFF"/>
        </w:rPr>
        <w:t>:</w:t>
      </w:r>
    </w:p>
    <w:p w14:paraId="736D3DE1" w14:textId="77777777" w:rsidR="00CE6D7F" w:rsidRPr="000765F8" w:rsidRDefault="00CE6D7F"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1. </w:t>
      </w:r>
      <w:r w:rsidRPr="000765F8">
        <w:rPr>
          <w:rFonts w:ascii="Times New Roman" w:hAnsi="Times New Roman"/>
          <w:sz w:val="28"/>
          <w:szCs w:val="28"/>
          <w:shd w:val="clear" w:color="auto" w:fill="FFFFFF"/>
        </w:rPr>
        <w:t>Разработать и дать научное об</w:t>
      </w:r>
      <w:r>
        <w:rPr>
          <w:rFonts w:ascii="Times New Roman" w:hAnsi="Times New Roman"/>
          <w:sz w:val="28"/>
          <w:szCs w:val="28"/>
          <w:shd w:val="clear" w:color="auto" w:fill="FFFFFF"/>
        </w:rPr>
        <w:t>основание модели социализации и </w:t>
      </w:r>
      <w:r w:rsidRPr="000765F8">
        <w:rPr>
          <w:rFonts w:ascii="Times New Roman" w:hAnsi="Times New Roman"/>
          <w:sz w:val="28"/>
          <w:szCs w:val="28"/>
          <w:shd w:val="clear" w:color="auto" w:fill="FFFFFF"/>
        </w:rPr>
        <w:t>реабилитации обучающихся с нарушением слуха средствами психологического интегративного театра;</w:t>
      </w:r>
    </w:p>
    <w:p w14:paraId="40EBD135" w14:textId="77777777" w:rsidR="00CE6D7F" w:rsidRPr="000765F8" w:rsidRDefault="0093509F"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 xml:space="preserve">Изучить возможности психологического интегративного театра как средства коррекции социального и эмоционального интеллекта, личностных особенностей обучающихся с нарушением слуха; </w:t>
      </w:r>
    </w:p>
    <w:p w14:paraId="31C5AA75" w14:textId="77777777" w:rsidR="00CE6D7F" w:rsidRPr="000765F8" w:rsidRDefault="0093509F"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Изучить возможности психологического интегративного театра как метода профессионального развития студентов-психологов и студентов-социальных работников;</w:t>
      </w:r>
    </w:p>
    <w:p w14:paraId="072919EF" w14:textId="77777777"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4</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 xml:space="preserve">На основе научных исследований разработать и внедрить модель социализации и реабилитации обучающихся с нарушением слуха средствами психологического интегративного театра; </w:t>
      </w:r>
    </w:p>
    <w:p w14:paraId="4ED4879E" w14:textId="77777777"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Определить критерии и показатели эффективности внедрения модели социализации и реабилитации обучающихся с нарушением слуха средствами психологического интегративного театра;</w:t>
      </w:r>
    </w:p>
    <w:p w14:paraId="4A638F2A" w14:textId="77777777"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 xml:space="preserve">Оценить результативность </w:t>
      </w:r>
      <w:r w:rsidR="00CE6D7F">
        <w:rPr>
          <w:rFonts w:ascii="Times New Roman" w:hAnsi="Times New Roman"/>
          <w:sz w:val="28"/>
          <w:szCs w:val="28"/>
          <w:shd w:val="clear" w:color="auto" w:fill="FFFFFF"/>
        </w:rPr>
        <w:t>внедрения модели социализации и </w:t>
      </w:r>
      <w:r w:rsidR="00CE6D7F" w:rsidRPr="000765F8">
        <w:rPr>
          <w:rFonts w:ascii="Times New Roman" w:hAnsi="Times New Roman"/>
          <w:sz w:val="28"/>
          <w:szCs w:val="28"/>
          <w:shd w:val="clear" w:color="auto" w:fill="FFFFFF"/>
        </w:rPr>
        <w:t>реабилитации обучающихся с нарушением слуха средствами психологического интегративного театра;</w:t>
      </w:r>
    </w:p>
    <w:p w14:paraId="68782522" w14:textId="77777777"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Разработать образовательную программу объединения по интересам «Психо</w:t>
      </w:r>
      <w:r w:rsidR="00A4112D">
        <w:rPr>
          <w:rFonts w:ascii="Times New Roman" w:hAnsi="Times New Roman"/>
          <w:sz w:val="28"/>
          <w:szCs w:val="28"/>
          <w:shd w:val="clear" w:color="auto" w:fill="FFFFFF"/>
        </w:rPr>
        <w:t>логический интегративный театр».</w:t>
      </w:r>
    </w:p>
    <w:p w14:paraId="64357240" w14:textId="77777777" w:rsidR="00CE6D7F" w:rsidRDefault="00CE6D7F" w:rsidP="00CE6D7F">
      <w:pPr>
        <w:spacing w:after="0"/>
        <w:ind w:firstLine="709"/>
        <w:jc w:val="both"/>
        <w:rPr>
          <w:rFonts w:ascii="Times New Roman" w:hAnsi="Times New Roman" w:cs="Times New Roman"/>
          <w:sz w:val="28"/>
          <w:szCs w:val="28"/>
        </w:rPr>
      </w:pPr>
    </w:p>
    <w:p w14:paraId="716CE67A" w14:textId="77777777" w:rsidR="00CE6D7F" w:rsidRPr="005E04AA" w:rsidRDefault="00CE6D7F" w:rsidP="00CE6D7F">
      <w:pPr>
        <w:spacing w:after="0"/>
        <w:jc w:val="center"/>
        <w:rPr>
          <w:rFonts w:ascii="Times New Roman" w:hAnsi="Times New Roman" w:cs="Times New Roman"/>
          <w:b/>
          <w:sz w:val="28"/>
          <w:szCs w:val="28"/>
        </w:rPr>
      </w:pPr>
      <w:r w:rsidRPr="005E04AA">
        <w:rPr>
          <w:rFonts w:ascii="Times New Roman" w:hAnsi="Times New Roman" w:cs="Times New Roman"/>
          <w:b/>
          <w:sz w:val="28"/>
          <w:szCs w:val="28"/>
        </w:rPr>
        <w:t xml:space="preserve">Система управления реализацией инновационного проекта </w:t>
      </w:r>
    </w:p>
    <w:p w14:paraId="79D2BF5E" w14:textId="77777777" w:rsidR="00CE6D7F" w:rsidRDefault="00CE6D7F" w:rsidP="00CE6D7F">
      <w:pPr>
        <w:spacing w:after="0"/>
        <w:jc w:val="center"/>
        <w:rPr>
          <w:rFonts w:ascii="Times New Roman" w:hAnsi="Times New Roman" w:cs="Times New Roman"/>
          <w:b/>
          <w:sz w:val="28"/>
          <w:szCs w:val="28"/>
        </w:rPr>
      </w:pPr>
      <w:r w:rsidRPr="005E04AA">
        <w:rPr>
          <w:rFonts w:ascii="Times New Roman" w:hAnsi="Times New Roman" w:cs="Times New Roman"/>
          <w:b/>
          <w:sz w:val="28"/>
          <w:szCs w:val="28"/>
        </w:rPr>
        <w:t>в учреждении образования</w:t>
      </w:r>
    </w:p>
    <w:p w14:paraId="25046C77" w14:textId="7AA55E18" w:rsidR="00CE6D7F" w:rsidRDefault="002B2D69"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CE6D7F">
        <w:rPr>
          <w:rFonts w:ascii="Times New Roman" w:hAnsi="Times New Roman" w:cs="Times New Roman"/>
          <w:sz w:val="28"/>
          <w:szCs w:val="28"/>
        </w:rPr>
        <w:t xml:space="preserve"> сентябр</w:t>
      </w:r>
      <w:r>
        <w:rPr>
          <w:rFonts w:ascii="Times New Roman" w:hAnsi="Times New Roman" w:cs="Times New Roman"/>
          <w:sz w:val="28"/>
          <w:szCs w:val="28"/>
        </w:rPr>
        <w:t>е</w:t>
      </w:r>
      <w:r w:rsidR="00CE6D7F">
        <w:rPr>
          <w:rFonts w:ascii="Times New Roman" w:hAnsi="Times New Roman" w:cs="Times New Roman"/>
          <w:sz w:val="28"/>
          <w:szCs w:val="28"/>
        </w:rPr>
        <w:t xml:space="preserve"> 20</w:t>
      </w:r>
      <w:r w:rsidR="00A4112D">
        <w:rPr>
          <w:rFonts w:ascii="Times New Roman" w:hAnsi="Times New Roman" w:cs="Times New Roman"/>
          <w:sz w:val="28"/>
          <w:szCs w:val="28"/>
        </w:rPr>
        <w:t>2</w:t>
      </w:r>
      <w:r>
        <w:rPr>
          <w:rFonts w:ascii="Times New Roman" w:hAnsi="Times New Roman" w:cs="Times New Roman"/>
          <w:sz w:val="28"/>
          <w:szCs w:val="28"/>
        </w:rPr>
        <w:t>3</w:t>
      </w:r>
      <w:r w:rsidR="00A4112D">
        <w:rPr>
          <w:rFonts w:ascii="Times New Roman" w:hAnsi="Times New Roman" w:cs="Times New Roman"/>
          <w:sz w:val="28"/>
          <w:szCs w:val="28"/>
        </w:rPr>
        <w:t xml:space="preserve"> года </w:t>
      </w:r>
      <w:r>
        <w:rPr>
          <w:rFonts w:ascii="Times New Roman" w:hAnsi="Times New Roman" w:cs="Times New Roman"/>
          <w:sz w:val="28"/>
          <w:szCs w:val="28"/>
        </w:rPr>
        <w:t>продолжилась</w:t>
      </w:r>
      <w:r w:rsidR="00CE6D7F">
        <w:rPr>
          <w:rFonts w:ascii="Times New Roman" w:hAnsi="Times New Roman" w:cs="Times New Roman"/>
          <w:sz w:val="28"/>
          <w:szCs w:val="28"/>
        </w:rPr>
        <w:t xml:space="preserve"> реализация практического этапа инновационной деятельности.</w:t>
      </w:r>
    </w:p>
    <w:p w14:paraId="35C1D9B0" w14:textId="77777777" w:rsidR="00CE6D7F" w:rsidRDefault="00CE6D7F" w:rsidP="00CE6D7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8F4510">
        <w:rPr>
          <w:rFonts w:ascii="Times New Roman" w:hAnsi="Times New Roman" w:cs="Times New Roman"/>
          <w:sz w:val="28"/>
          <w:szCs w:val="28"/>
        </w:rPr>
        <w:t>задачи</w:t>
      </w:r>
      <w:r>
        <w:rPr>
          <w:rFonts w:ascii="Times New Roman" w:hAnsi="Times New Roman" w:cs="Times New Roman"/>
          <w:sz w:val="28"/>
          <w:szCs w:val="28"/>
        </w:rPr>
        <w:t xml:space="preserve"> данного периода: </w:t>
      </w:r>
    </w:p>
    <w:p w14:paraId="68C90136" w14:textId="77777777" w:rsidR="00416DB9" w:rsidRDefault="00416DB9"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416DB9">
        <w:rPr>
          <w:rFonts w:ascii="Times New Roman" w:hAnsi="Times New Roman" w:cs="Times New Roman"/>
          <w:sz w:val="28"/>
          <w:szCs w:val="28"/>
        </w:rPr>
        <w:t>.</w:t>
      </w:r>
      <w:r w:rsidRPr="00416DB9">
        <w:rPr>
          <w:rFonts w:ascii="Times New Roman" w:hAnsi="Times New Roman" w:cs="Times New Roman"/>
          <w:sz w:val="28"/>
          <w:szCs w:val="28"/>
        </w:rPr>
        <w:tab/>
        <w:t>Организация разр</w:t>
      </w:r>
      <w:r>
        <w:rPr>
          <w:rFonts w:ascii="Times New Roman" w:hAnsi="Times New Roman" w:cs="Times New Roman"/>
          <w:sz w:val="28"/>
          <w:szCs w:val="28"/>
        </w:rPr>
        <w:t>аботки педагогами образовательной</w:t>
      </w:r>
      <w:r w:rsidRPr="00416DB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416DB9">
        <w:rPr>
          <w:rFonts w:ascii="Times New Roman" w:hAnsi="Times New Roman" w:cs="Times New Roman"/>
          <w:sz w:val="28"/>
          <w:szCs w:val="28"/>
        </w:rPr>
        <w:t xml:space="preserve"> объединения по интересам.</w:t>
      </w:r>
    </w:p>
    <w:p w14:paraId="02407160" w14:textId="480C81AB" w:rsidR="006608A5" w:rsidRPr="00416DB9" w:rsidRDefault="008F4510" w:rsidP="006608A5">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6608A5" w:rsidRPr="00416DB9">
        <w:rPr>
          <w:rFonts w:ascii="Times New Roman" w:hAnsi="Times New Roman" w:cs="Times New Roman"/>
          <w:sz w:val="28"/>
          <w:szCs w:val="28"/>
        </w:rPr>
        <w:t>.</w:t>
      </w:r>
      <w:r w:rsidR="006608A5" w:rsidRPr="00416DB9">
        <w:rPr>
          <w:rFonts w:ascii="Times New Roman" w:hAnsi="Times New Roman" w:cs="Times New Roman"/>
          <w:sz w:val="28"/>
          <w:szCs w:val="28"/>
        </w:rPr>
        <w:tab/>
        <w:t>Осуществление образовательного процесса в соответствии с</w:t>
      </w:r>
      <w:r w:rsidR="002B2D69">
        <w:rPr>
          <w:rFonts w:ascii="Times New Roman" w:hAnsi="Times New Roman" w:cs="Times New Roman"/>
          <w:sz w:val="28"/>
          <w:szCs w:val="28"/>
        </w:rPr>
        <w:t> </w:t>
      </w:r>
      <w:r w:rsidR="006608A5" w:rsidRPr="00416DB9">
        <w:rPr>
          <w:rFonts w:ascii="Times New Roman" w:hAnsi="Times New Roman" w:cs="Times New Roman"/>
          <w:sz w:val="28"/>
          <w:szCs w:val="28"/>
        </w:rPr>
        <w:t>заявленной моделью.</w:t>
      </w:r>
    </w:p>
    <w:p w14:paraId="7D4A33E8" w14:textId="77777777"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 xml:space="preserve">Проведение обучающих семинаров, практикумов, тренингов и иных мероприятий для педагогов и волонтеров, реализующих инновационный проект.  </w:t>
      </w:r>
    </w:p>
    <w:p w14:paraId="22B648CA" w14:textId="3CF02D5B"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r>
      <w:r w:rsidR="00360673">
        <w:rPr>
          <w:rFonts w:ascii="Times New Roman" w:hAnsi="Times New Roman" w:cs="Times New Roman"/>
          <w:sz w:val="28"/>
          <w:szCs w:val="28"/>
        </w:rPr>
        <w:t>Вовлечение студентов-волонтеров, иных заинтересованных лиц в</w:t>
      </w:r>
      <w:r w:rsidR="002B2D69">
        <w:rPr>
          <w:rFonts w:ascii="Times New Roman" w:hAnsi="Times New Roman" w:cs="Times New Roman"/>
          <w:sz w:val="28"/>
          <w:szCs w:val="28"/>
        </w:rPr>
        <w:t> </w:t>
      </w:r>
      <w:r w:rsidR="00360673">
        <w:rPr>
          <w:rFonts w:ascii="Times New Roman" w:hAnsi="Times New Roman" w:cs="Times New Roman"/>
          <w:sz w:val="28"/>
          <w:szCs w:val="28"/>
        </w:rPr>
        <w:t>работу школы дефектологических знаний, школы по изучению жестового языка, действующих на базе государственного учреждения образования «Специальная школа №70 г. Гомеля для учащихся с нарушением слуха»</w:t>
      </w:r>
      <w:r w:rsidR="00C16B70">
        <w:rPr>
          <w:rFonts w:ascii="Times New Roman" w:hAnsi="Times New Roman" w:cs="Times New Roman"/>
          <w:sz w:val="28"/>
          <w:szCs w:val="28"/>
        </w:rPr>
        <w:t xml:space="preserve"> (далее – школа)</w:t>
      </w:r>
      <w:r w:rsidR="00416DB9" w:rsidRPr="00416DB9">
        <w:rPr>
          <w:rFonts w:ascii="Times New Roman" w:hAnsi="Times New Roman" w:cs="Times New Roman"/>
          <w:sz w:val="28"/>
          <w:szCs w:val="28"/>
        </w:rPr>
        <w:t>.</w:t>
      </w:r>
    </w:p>
    <w:p w14:paraId="46134161" w14:textId="1DA626D4"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r>
      <w:r w:rsidR="006608A5">
        <w:rPr>
          <w:rFonts w:ascii="Times New Roman" w:hAnsi="Times New Roman" w:cs="Times New Roman"/>
          <w:sz w:val="28"/>
          <w:szCs w:val="28"/>
        </w:rPr>
        <w:t>Отбор материала для разработки</w:t>
      </w:r>
      <w:r w:rsidR="00416DB9" w:rsidRPr="00416DB9">
        <w:rPr>
          <w:rFonts w:ascii="Times New Roman" w:hAnsi="Times New Roman" w:cs="Times New Roman"/>
          <w:sz w:val="28"/>
          <w:szCs w:val="28"/>
        </w:rPr>
        <w:t xml:space="preserve"> методического пособия для</w:t>
      </w:r>
      <w:r w:rsidR="002B2D69">
        <w:rPr>
          <w:rFonts w:ascii="Times New Roman" w:hAnsi="Times New Roman" w:cs="Times New Roman"/>
          <w:sz w:val="28"/>
          <w:szCs w:val="28"/>
        </w:rPr>
        <w:t> </w:t>
      </w:r>
      <w:r w:rsidR="00416DB9" w:rsidRPr="00416DB9">
        <w:rPr>
          <w:rFonts w:ascii="Times New Roman" w:hAnsi="Times New Roman" w:cs="Times New Roman"/>
          <w:sz w:val="28"/>
          <w:szCs w:val="28"/>
        </w:rPr>
        <w:t>педагогов учреждений специального образования по организации работы психологического интегративного театра как средства социализации и</w:t>
      </w:r>
      <w:r w:rsidR="002B2D69">
        <w:rPr>
          <w:rFonts w:ascii="Times New Roman" w:hAnsi="Times New Roman" w:cs="Times New Roman"/>
          <w:sz w:val="28"/>
          <w:szCs w:val="28"/>
        </w:rPr>
        <w:t> </w:t>
      </w:r>
      <w:r w:rsidR="00416DB9" w:rsidRPr="00416DB9">
        <w:rPr>
          <w:rFonts w:ascii="Times New Roman" w:hAnsi="Times New Roman" w:cs="Times New Roman"/>
          <w:sz w:val="28"/>
          <w:szCs w:val="28"/>
        </w:rPr>
        <w:t xml:space="preserve">реабилитации обучающихся. </w:t>
      </w:r>
    </w:p>
    <w:p w14:paraId="6BBFF177" w14:textId="77777777"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 xml:space="preserve"> Организация мониторинга процесса и промежуточных результатов инновационной деятельности.</w:t>
      </w:r>
    </w:p>
    <w:p w14:paraId="3D9F4A28" w14:textId="77777777"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Коррекция и регулирование процессов реализации инновационного проекта. Выявление наиболее эффективных приемов и механизмов организации инновационной деятельности.</w:t>
      </w:r>
    </w:p>
    <w:p w14:paraId="22ECB7FA" w14:textId="77777777"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Организация взаимообмена опытом реализации инновационного проекта с другими учреждениями образования.</w:t>
      </w:r>
    </w:p>
    <w:p w14:paraId="6E5AA452" w14:textId="1B56A429" w:rsidR="00CE6D7F" w:rsidRDefault="00CE6D7F" w:rsidP="00CE6D7F">
      <w:pPr>
        <w:spacing w:after="0"/>
        <w:ind w:firstLine="709"/>
        <w:jc w:val="both"/>
        <w:rPr>
          <w:rFonts w:ascii="Times New Roman" w:eastAsia="Times New Roman" w:hAnsi="Times New Roman" w:cs="Times New Roman"/>
          <w:sz w:val="28"/>
          <w:szCs w:val="28"/>
          <w:lang w:eastAsia="ru-RU"/>
        </w:rPr>
      </w:pPr>
      <w:r w:rsidRPr="00BF2E65">
        <w:rPr>
          <w:rFonts w:ascii="Times New Roman" w:hAnsi="Times New Roman" w:cs="Times New Roman"/>
          <w:sz w:val="28"/>
          <w:szCs w:val="28"/>
        </w:rPr>
        <w:lastRenderedPageBreak/>
        <w:t xml:space="preserve">В соответствии с приказом </w:t>
      </w:r>
      <w:r w:rsidR="00A607EB" w:rsidRPr="00BF2E65">
        <w:rPr>
          <w:rFonts w:ascii="Times New Roman" w:hAnsi="Times New Roman" w:cs="Times New Roman"/>
          <w:sz w:val="28"/>
          <w:szCs w:val="28"/>
        </w:rPr>
        <w:t>Министерства образования Республики Беларусь</w:t>
      </w:r>
      <w:r w:rsidRPr="00BF2E65">
        <w:rPr>
          <w:rFonts w:ascii="Times New Roman" w:hAnsi="Times New Roman" w:cs="Times New Roman"/>
          <w:sz w:val="28"/>
          <w:szCs w:val="28"/>
        </w:rPr>
        <w:t xml:space="preserve"> от </w:t>
      </w:r>
      <w:r w:rsidR="00BF2E65" w:rsidRPr="00BF2E65">
        <w:rPr>
          <w:rFonts w:ascii="Times New Roman" w:hAnsi="Times New Roman" w:cs="Times New Roman"/>
          <w:sz w:val="28"/>
          <w:szCs w:val="28"/>
        </w:rPr>
        <w:t>28.08.2023 № 411</w:t>
      </w:r>
      <w:r w:rsidRPr="00BF2E65">
        <w:rPr>
          <w:rFonts w:ascii="Times New Roman" w:hAnsi="Times New Roman" w:cs="Times New Roman"/>
          <w:sz w:val="28"/>
          <w:szCs w:val="28"/>
        </w:rPr>
        <w:t xml:space="preserve"> «Об экспериментальной и инновационной деятельности </w:t>
      </w:r>
      <w:r w:rsidR="00BF2E65" w:rsidRPr="00BF2E65">
        <w:rPr>
          <w:rFonts w:ascii="Times New Roman" w:hAnsi="Times New Roman" w:cs="Times New Roman"/>
          <w:sz w:val="28"/>
          <w:szCs w:val="28"/>
        </w:rPr>
        <w:t>в 2023/2024</w:t>
      </w:r>
      <w:r w:rsidRPr="00BF2E65">
        <w:rPr>
          <w:rFonts w:ascii="Times New Roman" w:hAnsi="Times New Roman" w:cs="Times New Roman"/>
          <w:sz w:val="28"/>
          <w:szCs w:val="28"/>
        </w:rPr>
        <w:t xml:space="preserve"> учебном году», в целях </w:t>
      </w:r>
      <w:r w:rsidRPr="00F501D2">
        <w:rPr>
          <w:rFonts w:ascii="Times New Roman" w:hAnsi="Times New Roman" w:cs="Times New Roman"/>
          <w:sz w:val="28"/>
          <w:szCs w:val="28"/>
        </w:rPr>
        <w:t>создания необходимых условий для эффективного осуществления инновационной деятельности и ее научно-методического сопровождения</w:t>
      </w:r>
      <w:r>
        <w:rPr>
          <w:rFonts w:ascii="Times New Roman" w:hAnsi="Times New Roman" w:cs="Times New Roman"/>
          <w:sz w:val="28"/>
          <w:szCs w:val="28"/>
        </w:rPr>
        <w:t xml:space="preserve"> был и</w:t>
      </w:r>
      <w:r w:rsidR="001E1DAD">
        <w:rPr>
          <w:rFonts w:ascii="Times New Roman" w:hAnsi="Times New Roman" w:cs="Times New Roman"/>
          <w:sz w:val="28"/>
          <w:szCs w:val="28"/>
        </w:rPr>
        <w:t xml:space="preserve">здан приказ директора школы </w:t>
      </w:r>
      <w:r w:rsidR="001E1DAD" w:rsidRPr="00D26EA0">
        <w:rPr>
          <w:rFonts w:ascii="Times New Roman" w:hAnsi="Times New Roman" w:cs="Times New Roman"/>
          <w:sz w:val="28"/>
          <w:szCs w:val="28"/>
        </w:rPr>
        <w:t>от</w:t>
      </w:r>
      <w:r w:rsidR="002B2D69" w:rsidRPr="00D26EA0">
        <w:rPr>
          <w:rFonts w:ascii="Times New Roman" w:hAnsi="Times New Roman" w:cs="Times New Roman"/>
          <w:sz w:val="28"/>
          <w:szCs w:val="28"/>
        </w:rPr>
        <w:t> </w:t>
      </w:r>
      <w:r w:rsidR="00D26EA0" w:rsidRPr="00D26EA0">
        <w:rPr>
          <w:rFonts w:ascii="Times New Roman" w:hAnsi="Times New Roman" w:cs="Times New Roman"/>
          <w:sz w:val="28"/>
          <w:szCs w:val="28"/>
        </w:rPr>
        <w:t>31.08.2023 № 362</w:t>
      </w:r>
      <w:r w:rsidRPr="00D26EA0">
        <w:rPr>
          <w:rFonts w:ascii="Times New Roman" w:hAnsi="Times New Roman" w:cs="Times New Roman"/>
          <w:sz w:val="28"/>
          <w:szCs w:val="28"/>
        </w:rPr>
        <w:t xml:space="preserve"> «Об</w:t>
      </w:r>
      <w:r w:rsidR="002B2D69" w:rsidRPr="00D26EA0">
        <w:rPr>
          <w:rFonts w:ascii="Times New Roman" w:hAnsi="Times New Roman" w:cs="Times New Roman"/>
          <w:sz w:val="28"/>
          <w:szCs w:val="28"/>
        </w:rPr>
        <w:t xml:space="preserve"> </w:t>
      </w:r>
      <w:r w:rsidRPr="00D26EA0">
        <w:rPr>
          <w:rFonts w:ascii="Times New Roman" w:hAnsi="Times New Roman" w:cs="Times New Roman"/>
          <w:sz w:val="28"/>
          <w:szCs w:val="28"/>
        </w:rPr>
        <w:t>организации и</w:t>
      </w:r>
      <w:r w:rsidR="001E1DAD" w:rsidRPr="00D26EA0">
        <w:rPr>
          <w:rFonts w:ascii="Times New Roman" w:hAnsi="Times New Roman" w:cs="Times New Roman"/>
          <w:sz w:val="28"/>
          <w:szCs w:val="28"/>
        </w:rPr>
        <w:t>нновационной деятельности в</w:t>
      </w:r>
      <w:r w:rsidR="002B2D69" w:rsidRPr="00D26EA0">
        <w:rPr>
          <w:rFonts w:ascii="Times New Roman" w:hAnsi="Times New Roman" w:cs="Times New Roman"/>
          <w:sz w:val="28"/>
          <w:szCs w:val="28"/>
        </w:rPr>
        <w:t> </w:t>
      </w:r>
      <w:r w:rsidR="00D26EA0" w:rsidRPr="00D26EA0">
        <w:rPr>
          <w:rFonts w:ascii="Times New Roman" w:hAnsi="Times New Roman" w:cs="Times New Roman"/>
          <w:sz w:val="28"/>
          <w:szCs w:val="28"/>
        </w:rPr>
        <w:t>2023</w:t>
      </w:r>
      <w:r w:rsidRPr="00D26EA0">
        <w:rPr>
          <w:rFonts w:ascii="Times New Roman" w:hAnsi="Times New Roman" w:cs="Times New Roman"/>
          <w:sz w:val="28"/>
          <w:szCs w:val="28"/>
        </w:rPr>
        <w:t>/202</w:t>
      </w:r>
      <w:r w:rsidR="00D26EA0" w:rsidRPr="00D26EA0">
        <w:rPr>
          <w:rFonts w:ascii="Times New Roman" w:hAnsi="Times New Roman" w:cs="Times New Roman"/>
          <w:sz w:val="28"/>
          <w:szCs w:val="28"/>
        </w:rPr>
        <w:t>4</w:t>
      </w:r>
      <w:r w:rsidRPr="00D26EA0">
        <w:rPr>
          <w:rFonts w:ascii="Times New Roman" w:hAnsi="Times New Roman" w:cs="Times New Roman"/>
          <w:sz w:val="28"/>
          <w:szCs w:val="28"/>
        </w:rPr>
        <w:t xml:space="preserve"> учебном году»</w:t>
      </w:r>
      <w:r w:rsidRPr="00D26EA0">
        <w:rPr>
          <w:rFonts w:ascii="Times New Roman" w:eastAsia="Times New Roman" w:hAnsi="Times New Roman" w:cs="Times New Roman"/>
          <w:sz w:val="28"/>
          <w:szCs w:val="28"/>
          <w:lang w:eastAsia="ru-RU"/>
        </w:rPr>
        <w:t xml:space="preserve">, определивший </w:t>
      </w:r>
      <w:r w:rsidRPr="00D04574">
        <w:rPr>
          <w:rFonts w:ascii="Times New Roman" w:eastAsia="Times New Roman" w:hAnsi="Times New Roman" w:cs="Times New Roman"/>
          <w:sz w:val="28"/>
          <w:szCs w:val="28"/>
          <w:lang w:eastAsia="ru-RU"/>
        </w:rPr>
        <w:t>участников инновационной деятельности, их функциональные обязанности</w:t>
      </w:r>
      <w:r>
        <w:rPr>
          <w:rFonts w:ascii="Times New Roman" w:eastAsia="Times New Roman" w:hAnsi="Times New Roman" w:cs="Times New Roman"/>
          <w:sz w:val="28"/>
          <w:szCs w:val="28"/>
          <w:lang w:eastAsia="ru-RU"/>
        </w:rPr>
        <w:t xml:space="preserve"> в рамках реализации инновационного проекта</w:t>
      </w:r>
      <w:r w:rsidRPr="00D04574">
        <w:rPr>
          <w:rFonts w:ascii="Times New Roman" w:eastAsia="Times New Roman" w:hAnsi="Times New Roman" w:cs="Times New Roman"/>
          <w:sz w:val="28"/>
          <w:szCs w:val="28"/>
          <w:lang w:eastAsia="ru-RU"/>
        </w:rPr>
        <w:t>.</w:t>
      </w:r>
    </w:p>
    <w:p w14:paraId="265EC7F7" w14:textId="77777777" w:rsidR="00CE6D7F" w:rsidRPr="00F501D2" w:rsidRDefault="00CE6D7F" w:rsidP="00CE6D7F">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Таким образом, с целью успешной реализации инновационного проекта в школе созданы как управленческая (руководящая команда, в которую входит администрация школы), так и методическая структуры (группа методического сопровождения, представленная заместителем директора по учебной работе, учителем-дефектологом, педагогом-психологом). </w:t>
      </w:r>
    </w:p>
    <w:p w14:paraId="1D2A110B" w14:textId="77777777" w:rsidR="00CE6D7F" w:rsidRDefault="00CE6D7F" w:rsidP="00CE6D7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реализации инновационного проекта лежат компетентностный, деятельностный, личностно-ориентированный, системный подходы, а также принцип «равный обучает равного». В качестве основных принципов управленческой деятельности выступают системность, комплексность, саморегулирование и саморазвитие, гласность, ориентация на перспективу.</w:t>
      </w:r>
    </w:p>
    <w:p w14:paraId="71DCA351" w14:textId="7123559A" w:rsidR="00CE6D7F" w:rsidRDefault="00CE6D7F" w:rsidP="00CE6D7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Разработана программа инн</w:t>
      </w:r>
      <w:r w:rsidR="00D26EA0">
        <w:rPr>
          <w:rFonts w:ascii="Times New Roman" w:eastAsia="Times New Roman" w:hAnsi="Times New Roman" w:cs="Times New Roman"/>
          <w:sz w:val="28"/>
          <w:szCs w:val="28"/>
          <w:lang w:eastAsia="ru-RU"/>
        </w:rPr>
        <w:t>овационной деятельности на 2021–</w:t>
      </w:r>
      <w:r>
        <w:rPr>
          <w:rFonts w:ascii="Times New Roman" w:eastAsia="Times New Roman" w:hAnsi="Times New Roman" w:cs="Times New Roman"/>
          <w:sz w:val="28"/>
          <w:szCs w:val="28"/>
          <w:lang w:eastAsia="ru-RU"/>
        </w:rPr>
        <w:t>2026 годы, составлен календарный план ин</w:t>
      </w:r>
      <w:r w:rsidR="00812F7F">
        <w:rPr>
          <w:rFonts w:ascii="Times New Roman" w:eastAsia="Times New Roman" w:hAnsi="Times New Roman" w:cs="Times New Roman"/>
          <w:sz w:val="28"/>
          <w:szCs w:val="28"/>
          <w:lang w:eastAsia="ru-RU"/>
        </w:rPr>
        <w:t>новационной деятельности на 202</w:t>
      </w:r>
      <w:r w:rsidR="002B2D69">
        <w:rPr>
          <w:rFonts w:ascii="Times New Roman" w:eastAsia="Times New Roman" w:hAnsi="Times New Roman" w:cs="Times New Roman"/>
          <w:sz w:val="28"/>
          <w:szCs w:val="28"/>
          <w:lang w:eastAsia="ru-RU"/>
        </w:rPr>
        <w:t>3</w:t>
      </w:r>
      <w:r w:rsidR="00812F7F">
        <w:rPr>
          <w:rFonts w:ascii="Times New Roman" w:eastAsia="Times New Roman" w:hAnsi="Times New Roman" w:cs="Times New Roman"/>
          <w:sz w:val="28"/>
          <w:szCs w:val="28"/>
          <w:lang w:eastAsia="ru-RU"/>
        </w:rPr>
        <w:t>/202</w:t>
      </w:r>
      <w:r w:rsidR="002B2D6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учебный год, критерии и показатели эффективности инновационной деятельности.</w:t>
      </w:r>
    </w:p>
    <w:p w14:paraId="38724FD7" w14:textId="77777777" w:rsidR="00CE6D7F" w:rsidRDefault="00CE6D7F" w:rsidP="00CE6D7F">
      <w:pPr>
        <w:spacing w:after="0"/>
        <w:ind w:firstLine="709"/>
        <w:jc w:val="both"/>
        <w:rPr>
          <w:rFonts w:ascii="Times New Roman" w:hAnsi="Times New Roman" w:cs="Times New Roman"/>
          <w:sz w:val="28"/>
          <w:szCs w:val="28"/>
        </w:rPr>
      </w:pPr>
    </w:p>
    <w:p w14:paraId="146DB6DC" w14:textId="77777777" w:rsidR="00CE6D7F" w:rsidRPr="00883DFA" w:rsidRDefault="00CE6D7F" w:rsidP="00CE6D7F">
      <w:pPr>
        <w:spacing w:after="0"/>
        <w:jc w:val="center"/>
        <w:rPr>
          <w:rFonts w:ascii="Times New Roman" w:hAnsi="Times New Roman" w:cs="Times New Roman"/>
          <w:b/>
          <w:sz w:val="28"/>
          <w:szCs w:val="28"/>
        </w:rPr>
      </w:pPr>
      <w:r w:rsidRPr="00883DFA">
        <w:rPr>
          <w:rFonts w:ascii="Times New Roman" w:hAnsi="Times New Roman" w:cs="Times New Roman"/>
          <w:b/>
          <w:sz w:val="28"/>
          <w:szCs w:val="28"/>
        </w:rPr>
        <w:t>Эффективность условий ре</w:t>
      </w:r>
      <w:r>
        <w:rPr>
          <w:rFonts w:ascii="Times New Roman" w:hAnsi="Times New Roman" w:cs="Times New Roman"/>
          <w:b/>
          <w:sz w:val="28"/>
          <w:szCs w:val="28"/>
        </w:rPr>
        <w:t>ализации инновационного проекта</w:t>
      </w:r>
    </w:p>
    <w:p w14:paraId="500CE1E6" w14:textId="63E5F98A" w:rsidR="00CE6D7F" w:rsidRDefault="00CE6D7F" w:rsidP="00CE6D7F">
      <w:pPr>
        <w:spacing w:after="0"/>
        <w:ind w:firstLine="709"/>
        <w:jc w:val="both"/>
        <w:rPr>
          <w:rFonts w:ascii="Times New Roman" w:hAnsi="Times New Roman" w:cs="Times New Roman"/>
          <w:sz w:val="28"/>
          <w:szCs w:val="28"/>
        </w:rPr>
      </w:pPr>
      <w:r w:rsidRPr="00883DFA">
        <w:rPr>
          <w:rFonts w:ascii="Times New Roman" w:hAnsi="Times New Roman" w:cs="Times New Roman"/>
          <w:sz w:val="28"/>
          <w:szCs w:val="28"/>
        </w:rPr>
        <w:t>Качественный анализ кадрового обеспечения инновац</w:t>
      </w:r>
      <w:r>
        <w:rPr>
          <w:rFonts w:ascii="Times New Roman" w:hAnsi="Times New Roman" w:cs="Times New Roman"/>
          <w:sz w:val="28"/>
          <w:szCs w:val="28"/>
        </w:rPr>
        <w:t>ионного проекта свидетельствует о достаточном уровне профессиональной подготовки и</w:t>
      </w:r>
      <w:r w:rsidR="002B2D69">
        <w:rPr>
          <w:rFonts w:ascii="Times New Roman" w:hAnsi="Times New Roman" w:cs="Times New Roman"/>
          <w:sz w:val="28"/>
          <w:szCs w:val="28"/>
        </w:rPr>
        <w:t> </w:t>
      </w:r>
      <w:r>
        <w:rPr>
          <w:rFonts w:ascii="Times New Roman" w:hAnsi="Times New Roman" w:cs="Times New Roman"/>
          <w:sz w:val="28"/>
          <w:szCs w:val="28"/>
        </w:rPr>
        <w:t xml:space="preserve">педагогического мастерства участников инновационной деятельности; 100% педагогов-участников инновационного проекта имеют высшее образование, </w:t>
      </w:r>
      <w:r w:rsidR="00906C0F" w:rsidRPr="00906C0F">
        <w:rPr>
          <w:rFonts w:ascii="Times New Roman" w:hAnsi="Times New Roman" w:cs="Times New Roman"/>
          <w:sz w:val="28"/>
          <w:szCs w:val="28"/>
        </w:rPr>
        <w:t>78</w:t>
      </w:r>
      <w:r w:rsidRPr="00906C0F">
        <w:rPr>
          <w:rFonts w:ascii="Times New Roman" w:hAnsi="Times New Roman" w:cs="Times New Roman"/>
          <w:sz w:val="28"/>
          <w:szCs w:val="28"/>
        </w:rPr>
        <w:t xml:space="preserve">% </w:t>
      </w:r>
      <w:r w:rsidRPr="00906C0F">
        <w:rPr>
          <w:rFonts w:ascii="Times New Roman" w:hAnsi="Times New Roman"/>
          <w:sz w:val="28"/>
          <w:szCs w:val="28"/>
        </w:rPr>
        <w:t xml:space="preserve">– </w:t>
      </w:r>
      <w:r w:rsidR="00906C0F" w:rsidRPr="00906C0F">
        <w:rPr>
          <w:rFonts w:ascii="Times New Roman" w:hAnsi="Times New Roman" w:cs="Times New Roman"/>
          <w:sz w:val="28"/>
          <w:szCs w:val="28"/>
        </w:rPr>
        <w:t xml:space="preserve">первую, </w:t>
      </w:r>
      <w:r w:rsidRPr="00906C0F">
        <w:rPr>
          <w:rFonts w:ascii="Times New Roman" w:hAnsi="Times New Roman" w:cs="Times New Roman"/>
          <w:sz w:val="28"/>
          <w:szCs w:val="28"/>
        </w:rPr>
        <w:t>высшую квалификационные категории</w:t>
      </w:r>
      <w:r w:rsidR="00906C0F" w:rsidRPr="00906C0F">
        <w:rPr>
          <w:rFonts w:ascii="Times New Roman" w:hAnsi="Times New Roman" w:cs="Times New Roman"/>
          <w:sz w:val="28"/>
          <w:szCs w:val="28"/>
        </w:rPr>
        <w:t>, а также квалификационную категорию «учитель-методист»</w:t>
      </w:r>
      <w:r w:rsidRPr="00906C0F">
        <w:rPr>
          <w:rFonts w:ascii="Times New Roman" w:hAnsi="Times New Roman" w:cs="Times New Roman"/>
          <w:sz w:val="28"/>
          <w:szCs w:val="28"/>
        </w:rPr>
        <w:t>.</w:t>
      </w:r>
    </w:p>
    <w:p w14:paraId="19431571" w14:textId="4D4C8099" w:rsidR="00CE6D7F" w:rsidRDefault="00CE6D7F" w:rsidP="00CE6D7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Созданы условия для совершенствования профессиональных компетенций педагогов: возможность участия в семинарах, конференциях, обучение на курсах повышения квалификации, предоставление индивидуальных и групповых консультаций,</w:t>
      </w:r>
      <w:r w:rsidR="00812F7F">
        <w:rPr>
          <w:rFonts w:ascii="Times New Roman" w:eastAsia="Times New Roman" w:hAnsi="Times New Roman" w:cs="Times New Roman"/>
          <w:sz w:val="28"/>
          <w:szCs w:val="28"/>
          <w:lang w:eastAsia="ru-RU"/>
        </w:rPr>
        <w:t xml:space="preserve"> организованы</w:t>
      </w:r>
      <w:r>
        <w:rPr>
          <w:rFonts w:ascii="Times New Roman" w:eastAsia="Times New Roman" w:hAnsi="Times New Roman" w:cs="Times New Roman"/>
          <w:sz w:val="28"/>
          <w:szCs w:val="28"/>
          <w:lang w:eastAsia="ru-RU"/>
        </w:rPr>
        <w:t xml:space="preserve"> тренинговые занятия с</w:t>
      </w:r>
      <w:r w:rsidR="002B2D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педагогом-психологом</w:t>
      </w:r>
      <w:r w:rsidR="00812F7F">
        <w:rPr>
          <w:rFonts w:ascii="Times New Roman" w:eastAsia="Times New Roman" w:hAnsi="Times New Roman" w:cs="Times New Roman"/>
          <w:sz w:val="28"/>
          <w:szCs w:val="28"/>
          <w:lang w:eastAsia="ru-RU"/>
        </w:rPr>
        <w:t>, занятия в школе по изучению жестового языка, школе дефектологических знаний</w:t>
      </w:r>
      <w:r>
        <w:rPr>
          <w:rFonts w:ascii="Times New Roman" w:eastAsia="Times New Roman" w:hAnsi="Times New Roman" w:cs="Times New Roman"/>
          <w:sz w:val="28"/>
          <w:szCs w:val="28"/>
          <w:lang w:eastAsia="ru-RU"/>
        </w:rPr>
        <w:t>, взаимодействие со специалистами учреждения образования «Гомельский государственный университет им.</w:t>
      </w:r>
      <w:r w:rsidR="002B2D6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Ф.</w:t>
      </w:r>
      <w:r w:rsidR="002B2D6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Скорины», </w:t>
      </w:r>
      <w:r w:rsidR="00A72C9C">
        <w:rPr>
          <w:rFonts w:ascii="Times New Roman" w:eastAsia="Times New Roman" w:hAnsi="Times New Roman" w:cs="Times New Roman"/>
          <w:sz w:val="28"/>
          <w:szCs w:val="28"/>
          <w:lang w:eastAsia="ru-RU"/>
        </w:rPr>
        <w:t>государственным учреждением</w:t>
      </w:r>
      <w:r>
        <w:rPr>
          <w:rFonts w:ascii="Times New Roman" w:eastAsia="Times New Roman" w:hAnsi="Times New Roman" w:cs="Times New Roman"/>
          <w:sz w:val="28"/>
          <w:szCs w:val="28"/>
          <w:lang w:eastAsia="ru-RU"/>
        </w:rPr>
        <w:t xml:space="preserve"> «Центр инклюзивной </w:t>
      </w:r>
      <w:r>
        <w:rPr>
          <w:rFonts w:ascii="Times New Roman" w:eastAsia="Times New Roman" w:hAnsi="Times New Roman" w:cs="Times New Roman"/>
          <w:sz w:val="28"/>
          <w:szCs w:val="28"/>
          <w:lang w:eastAsia="ru-RU"/>
        </w:rPr>
        <w:lastRenderedPageBreak/>
        <w:t>культуры». С целью оказания методической помощи педагогам-участникам проекта создан каталог монографий, диссертационных исследований, статей по теме проекта.</w:t>
      </w:r>
    </w:p>
    <w:p w14:paraId="3D9A3E35" w14:textId="77777777" w:rsidR="00CE6D7F" w:rsidRPr="00906C0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инновационной деятельности в школе создана необходимая материально-техническая база: имеются актовый, спортивный залы, кабинет ритмики и танца, интерактивная доска, </w:t>
      </w:r>
      <w:r w:rsidRPr="00906C0F">
        <w:rPr>
          <w:rFonts w:ascii="Times New Roman" w:hAnsi="Times New Roman" w:cs="Times New Roman"/>
          <w:sz w:val="28"/>
          <w:szCs w:val="28"/>
        </w:rPr>
        <w:t xml:space="preserve">30 персональных компьютеров, </w:t>
      </w:r>
      <w:r w:rsidR="00401CD8" w:rsidRPr="00906C0F">
        <w:rPr>
          <w:rFonts w:ascii="Times New Roman" w:hAnsi="Times New Roman" w:cs="Times New Roman"/>
          <w:sz w:val="28"/>
          <w:szCs w:val="28"/>
        </w:rPr>
        <w:t>34</w:t>
      </w:r>
      <w:r w:rsidRPr="00906C0F">
        <w:rPr>
          <w:rFonts w:ascii="Times New Roman" w:hAnsi="Times New Roman" w:cs="Times New Roman"/>
          <w:sz w:val="28"/>
          <w:szCs w:val="28"/>
        </w:rPr>
        <w:t xml:space="preserve"> ноутбука, 6 принтеров, 3 сканера, 1 многофункциональное устройство, 4 телевизора,1 музыкальный центр, беспроводной доступ к сети Интернет.</w:t>
      </w:r>
    </w:p>
    <w:p w14:paraId="61514CE5" w14:textId="77777777"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инновационной деятельности осуществляет педагог-психолог школы; имеется возможность оказания консультативной помощи сотрудников кафедры социальной психологии учреждения образования «Гомельский государственный университет имени Ф. Скорины».</w:t>
      </w:r>
    </w:p>
    <w:p w14:paraId="06FFDEA3" w14:textId="77777777" w:rsidR="00CE6D7F" w:rsidRPr="00C76B2D" w:rsidRDefault="00CE6D7F" w:rsidP="00CE6D7F">
      <w:pPr>
        <w:spacing w:after="0"/>
        <w:ind w:firstLine="709"/>
        <w:jc w:val="both"/>
        <w:rPr>
          <w:rFonts w:ascii="Times New Roman" w:hAnsi="Times New Roman" w:cs="Times New Roman"/>
          <w:sz w:val="28"/>
          <w:szCs w:val="28"/>
        </w:rPr>
      </w:pPr>
    </w:p>
    <w:p w14:paraId="210CC6D8" w14:textId="77777777" w:rsidR="00CE6D7F" w:rsidRDefault="00CE6D7F" w:rsidP="00CE6D7F">
      <w:pPr>
        <w:spacing w:after="0"/>
        <w:jc w:val="center"/>
        <w:rPr>
          <w:rFonts w:ascii="Times New Roman" w:hAnsi="Times New Roman" w:cs="Times New Roman"/>
          <w:b/>
          <w:sz w:val="28"/>
          <w:szCs w:val="28"/>
        </w:rPr>
      </w:pPr>
      <w:r w:rsidRPr="00184120">
        <w:rPr>
          <w:rFonts w:ascii="Times New Roman" w:hAnsi="Times New Roman" w:cs="Times New Roman"/>
          <w:b/>
          <w:sz w:val="28"/>
          <w:szCs w:val="28"/>
        </w:rPr>
        <w:t xml:space="preserve">Выполнение программы и плана реализации </w:t>
      </w:r>
    </w:p>
    <w:p w14:paraId="023505B8" w14:textId="77777777" w:rsidR="00CE6D7F" w:rsidRDefault="00CE6D7F" w:rsidP="00CE6D7F">
      <w:pPr>
        <w:spacing w:after="0"/>
        <w:jc w:val="center"/>
        <w:rPr>
          <w:rFonts w:ascii="Times New Roman" w:hAnsi="Times New Roman" w:cs="Times New Roman"/>
          <w:b/>
          <w:sz w:val="28"/>
          <w:szCs w:val="28"/>
        </w:rPr>
      </w:pPr>
      <w:r w:rsidRPr="00184120">
        <w:rPr>
          <w:rFonts w:ascii="Times New Roman" w:hAnsi="Times New Roman" w:cs="Times New Roman"/>
          <w:b/>
          <w:sz w:val="28"/>
          <w:szCs w:val="28"/>
        </w:rPr>
        <w:t>инновационного проекта</w:t>
      </w:r>
    </w:p>
    <w:p w14:paraId="47290EA1" w14:textId="705A49E1" w:rsidR="00C16B70"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w:t>
      </w:r>
      <w:r w:rsidR="00401CD8">
        <w:rPr>
          <w:rFonts w:ascii="Times New Roman" w:hAnsi="Times New Roman" w:cs="Times New Roman"/>
          <w:sz w:val="28"/>
          <w:szCs w:val="28"/>
        </w:rPr>
        <w:t>ия инновационного проекта в 202</w:t>
      </w:r>
      <w:r w:rsidR="002B2D69">
        <w:rPr>
          <w:rFonts w:ascii="Times New Roman" w:hAnsi="Times New Roman" w:cs="Times New Roman"/>
          <w:sz w:val="28"/>
          <w:szCs w:val="28"/>
        </w:rPr>
        <w:t>3</w:t>
      </w:r>
      <w:r w:rsidR="00401CD8">
        <w:rPr>
          <w:rFonts w:ascii="Times New Roman" w:hAnsi="Times New Roman" w:cs="Times New Roman"/>
          <w:sz w:val="28"/>
          <w:szCs w:val="28"/>
        </w:rPr>
        <w:t>/202</w:t>
      </w:r>
      <w:r w:rsidR="002B2D69">
        <w:rPr>
          <w:rFonts w:ascii="Times New Roman" w:hAnsi="Times New Roman" w:cs="Times New Roman"/>
          <w:sz w:val="28"/>
          <w:szCs w:val="28"/>
        </w:rPr>
        <w:t>4</w:t>
      </w:r>
      <w:r>
        <w:rPr>
          <w:rFonts w:ascii="Times New Roman" w:hAnsi="Times New Roman" w:cs="Times New Roman"/>
          <w:sz w:val="28"/>
          <w:szCs w:val="28"/>
        </w:rPr>
        <w:t xml:space="preserve"> учебном году велась согласно календарному плану ин</w:t>
      </w:r>
      <w:r w:rsidR="00401CD8">
        <w:rPr>
          <w:rFonts w:ascii="Times New Roman" w:hAnsi="Times New Roman" w:cs="Times New Roman"/>
          <w:sz w:val="28"/>
          <w:szCs w:val="28"/>
        </w:rPr>
        <w:t>новационной деятельности на</w:t>
      </w:r>
      <w:r w:rsidR="00D96E56">
        <w:rPr>
          <w:rFonts w:ascii="Times New Roman" w:hAnsi="Times New Roman" w:cs="Times New Roman"/>
          <w:sz w:val="28"/>
          <w:szCs w:val="28"/>
        </w:rPr>
        <w:t xml:space="preserve"> </w:t>
      </w:r>
      <w:r w:rsidR="00401CD8">
        <w:rPr>
          <w:rFonts w:ascii="Times New Roman" w:hAnsi="Times New Roman" w:cs="Times New Roman"/>
          <w:sz w:val="28"/>
          <w:szCs w:val="28"/>
        </w:rPr>
        <w:t>202</w:t>
      </w:r>
      <w:r w:rsidR="002B2D69">
        <w:rPr>
          <w:rFonts w:ascii="Times New Roman" w:hAnsi="Times New Roman" w:cs="Times New Roman"/>
          <w:sz w:val="28"/>
          <w:szCs w:val="28"/>
        </w:rPr>
        <w:t>3</w:t>
      </w:r>
      <w:r>
        <w:rPr>
          <w:rFonts w:ascii="Times New Roman" w:hAnsi="Times New Roman" w:cs="Times New Roman"/>
          <w:sz w:val="28"/>
          <w:szCs w:val="28"/>
        </w:rPr>
        <w:t>/202</w:t>
      </w:r>
      <w:r w:rsidR="002B2D69">
        <w:rPr>
          <w:rFonts w:ascii="Times New Roman" w:hAnsi="Times New Roman" w:cs="Times New Roman"/>
          <w:sz w:val="28"/>
          <w:szCs w:val="28"/>
        </w:rPr>
        <w:t>4</w:t>
      </w:r>
      <w:r>
        <w:rPr>
          <w:rFonts w:ascii="Times New Roman" w:hAnsi="Times New Roman" w:cs="Times New Roman"/>
          <w:sz w:val="28"/>
          <w:szCs w:val="28"/>
        </w:rPr>
        <w:t xml:space="preserve"> учебный год в соответствии с поставленными на данный период задачами.</w:t>
      </w:r>
      <w:r w:rsidR="00C16B70">
        <w:rPr>
          <w:rFonts w:ascii="Times New Roman" w:hAnsi="Times New Roman" w:cs="Times New Roman"/>
          <w:sz w:val="28"/>
          <w:szCs w:val="28"/>
        </w:rPr>
        <w:t xml:space="preserve"> </w:t>
      </w:r>
    </w:p>
    <w:p w14:paraId="0D230578" w14:textId="11C5BAFB" w:rsidR="007D1321" w:rsidRPr="003C31B6" w:rsidRDefault="007D5601" w:rsidP="00CE6D7F">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00852E38">
        <w:rPr>
          <w:rFonts w:ascii="Times New Roman" w:hAnsi="Times New Roman" w:cs="Times New Roman"/>
          <w:sz w:val="28"/>
          <w:szCs w:val="28"/>
        </w:rPr>
        <w:t xml:space="preserve">роведены </w:t>
      </w:r>
      <w:r w:rsidR="00CD0957">
        <w:rPr>
          <w:rFonts w:ascii="Times New Roman" w:hAnsi="Times New Roman" w:cs="Times New Roman"/>
          <w:sz w:val="28"/>
          <w:szCs w:val="28"/>
        </w:rPr>
        <w:t>инструктивно-методическое</w:t>
      </w:r>
      <w:r w:rsidR="00CE6D7F">
        <w:rPr>
          <w:rFonts w:ascii="Times New Roman" w:hAnsi="Times New Roman" w:cs="Times New Roman"/>
          <w:sz w:val="28"/>
          <w:szCs w:val="28"/>
        </w:rPr>
        <w:t xml:space="preserve"> совещани</w:t>
      </w:r>
      <w:r w:rsidR="00CD0957">
        <w:rPr>
          <w:rFonts w:ascii="Times New Roman" w:hAnsi="Times New Roman" w:cs="Times New Roman"/>
          <w:sz w:val="28"/>
          <w:szCs w:val="28"/>
        </w:rPr>
        <w:t>е</w:t>
      </w:r>
      <w:r w:rsidR="00CE6D7F">
        <w:rPr>
          <w:rFonts w:ascii="Times New Roman" w:hAnsi="Times New Roman" w:cs="Times New Roman"/>
          <w:sz w:val="28"/>
          <w:szCs w:val="28"/>
        </w:rPr>
        <w:t xml:space="preserve"> </w:t>
      </w:r>
      <w:r w:rsidR="00CD0957">
        <w:rPr>
          <w:rFonts w:ascii="Times New Roman" w:hAnsi="Times New Roman" w:cs="Times New Roman"/>
          <w:sz w:val="28"/>
          <w:szCs w:val="28"/>
        </w:rPr>
        <w:t>«</w:t>
      </w:r>
      <w:r w:rsidR="00CD0957" w:rsidRPr="00BB206B">
        <w:rPr>
          <w:rFonts w:ascii="Times New Roman" w:hAnsi="Times New Roman"/>
          <w:sz w:val="28"/>
          <w:szCs w:val="28"/>
        </w:rPr>
        <w:t>Планирование и</w:t>
      </w:r>
      <w:r w:rsidR="00D96E56">
        <w:rPr>
          <w:rFonts w:ascii="Times New Roman" w:hAnsi="Times New Roman"/>
          <w:sz w:val="28"/>
          <w:szCs w:val="28"/>
        </w:rPr>
        <w:t> </w:t>
      </w:r>
      <w:r w:rsidR="00CD0957" w:rsidRPr="00BB206B">
        <w:rPr>
          <w:rFonts w:ascii="Times New Roman" w:hAnsi="Times New Roman"/>
          <w:sz w:val="28"/>
          <w:szCs w:val="28"/>
        </w:rPr>
        <w:t>организация методической работы с педагогами в</w:t>
      </w:r>
      <w:r w:rsidR="00D96E56">
        <w:rPr>
          <w:rFonts w:ascii="Times New Roman" w:hAnsi="Times New Roman"/>
          <w:sz w:val="28"/>
          <w:szCs w:val="28"/>
        </w:rPr>
        <w:t xml:space="preserve"> </w:t>
      </w:r>
      <w:r w:rsidR="00CD0957" w:rsidRPr="00BB206B">
        <w:rPr>
          <w:rFonts w:ascii="Times New Roman" w:hAnsi="Times New Roman"/>
          <w:sz w:val="28"/>
          <w:szCs w:val="28"/>
        </w:rPr>
        <w:t>условиях реализации инновационного проекта в 202</w:t>
      </w:r>
      <w:r w:rsidR="002B2D69">
        <w:rPr>
          <w:rFonts w:ascii="Times New Roman" w:hAnsi="Times New Roman"/>
          <w:sz w:val="28"/>
          <w:szCs w:val="28"/>
        </w:rPr>
        <w:t>3</w:t>
      </w:r>
      <w:r w:rsidR="00CD0957" w:rsidRPr="00BB206B">
        <w:rPr>
          <w:rFonts w:ascii="Times New Roman" w:hAnsi="Times New Roman"/>
          <w:sz w:val="28"/>
          <w:szCs w:val="28"/>
        </w:rPr>
        <w:t>/202</w:t>
      </w:r>
      <w:r w:rsidR="002B2D69">
        <w:rPr>
          <w:rFonts w:ascii="Times New Roman" w:hAnsi="Times New Roman"/>
          <w:sz w:val="28"/>
          <w:szCs w:val="28"/>
        </w:rPr>
        <w:t>4</w:t>
      </w:r>
      <w:r w:rsidR="00CD0957" w:rsidRPr="00BB206B">
        <w:rPr>
          <w:rFonts w:ascii="Times New Roman" w:hAnsi="Times New Roman"/>
          <w:sz w:val="28"/>
          <w:szCs w:val="28"/>
        </w:rPr>
        <w:t xml:space="preserve"> учебном году</w:t>
      </w:r>
      <w:r w:rsidR="00CD0957">
        <w:rPr>
          <w:rFonts w:ascii="Times New Roman" w:hAnsi="Times New Roman"/>
          <w:sz w:val="28"/>
          <w:szCs w:val="28"/>
        </w:rPr>
        <w:t>» (25.08.202</w:t>
      </w:r>
      <w:r w:rsidR="002B2D69">
        <w:rPr>
          <w:rFonts w:ascii="Times New Roman" w:hAnsi="Times New Roman"/>
          <w:sz w:val="28"/>
          <w:szCs w:val="28"/>
        </w:rPr>
        <w:t>3</w:t>
      </w:r>
      <w:r w:rsidR="00CD0957">
        <w:rPr>
          <w:rFonts w:ascii="Times New Roman" w:hAnsi="Times New Roman"/>
          <w:sz w:val="28"/>
          <w:szCs w:val="28"/>
        </w:rPr>
        <w:t>)</w:t>
      </w:r>
      <w:r w:rsidR="00760947">
        <w:rPr>
          <w:rFonts w:ascii="Times New Roman" w:hAnsi="Times New Roman"/>
          <w:sz w:val="28"/>
          <w:szCs w:val="28"/>
        </w:rPr>
        <w:t>; в</w:t>
      </w:r>
      <w:r w:rsidR="00CD0957">
        <w:rPr>
          <w:rFonts w:ascii="Times New Roman" w:hAnsi="Times New Roman"/>
          <w:sz w:val="28"/>
          <w:szCs w:val="28"/>
        </w:rPr>
        <w:t>стреч</w:t>
      </w:r>
      <w:r w:rsidR="00760947">
        <w:rPr>
          <w:rFonts w:ascii="Times New Roman" w:hAnsi="Times New Roman"/>
          <w:sz w:val="28"/>
          <w:szCs w:val="28"/>
        </w:rPr>
        <w:t>а</w:t>
      </w:r>
      <w:r w:rsidR="00CD0957" w:rsidRPr="00BB206B">
        <w:rPr>
          <w:rFonts w:ascii="Times New Roman" w:hAnsi="Times New Roman"/>
          <w:sz w:val="28"/>
          <w:szCs w:val="28"/>
        </w:rPr>
        <w:t xml:space="preserve"> с</w:t>
      </w:r>
      <w:r w:rsidR="00D96E56">
        <w:rPr>
          <w:rFonts w:ascii="Times New Roman" w:hAnsi="Times New Roman"/>
          <w:sz w:val="28"/>
          <w:szCs w:val="28"/>
        </w:rPr>
        <w:t> </w:t>
      </w:r>
      <w:r w:rsidR="00CD0957" w:rsidRPr="00BB206B">
        <w:rPr>
          <w:rFonts w:ascii="Times New Roman" w:hAnsi="Times New Roman"/>
          <w:sz w:val="28"/>
          <w:szCs w:val="28"/>
        </w:rPr>
        <w:t>руководством государственного учреждения «</w:t>
      </w:r>
      <w:r w:rsidR="00D96E56">
        <w:rPr>
          <w:rFonts w:ascii="Times New Roman" w:hAnsi="Times New Roman"/>
          <w:sz w:val="28"/>
          <w:szCs w:val="28"/>
        </w:rPr>
        <w:t>Гомельский областной ц</w:t>
      </w:r>
      <w:r w:rsidR="00CD0957" w:rsidRPr="00BB206B">
        <w:rPr>
          <w:rFonts w:ascii="Times New Roman" w:hAnsi="Times New Roman"/>
          <w:sz w:val="28"/>
          <w:szCs w:val="28"/>
        </w:rPr>
        <w:t>ентр инклюзивной культуры» по вопросам сотруднич</w:t>
      </w:r>
      <w:r w:rsidR="00760947">
        <w:rPr>
          <w:rFonts w:ascii="Times New Roman" w:hAnsi="Times New Roman"/>
          <w:sz w:val="28"/>
          <w:szCs w:val="28"/>
        </w:rPr>
        <w:t>ества в 202</w:t>
      </w:r>
      <w:r w:rsidR="00D96E56">
        <w:rPr>
          <w:rFonts w:ascii="Times New Roman" w:hAnsi="Times New Roman"/>
          <w:sz w:val="28"/>
          <w:szCs w:val="28"/>
        </w:rPr>
        <w:t>3</w:t>
      </w:r>
      <w:r w:rsidR="00760947">
        <w:rPr>
          <w:rFonts w:ascii="Times New Roman" w:hAnsi="Times New Roman"/>
          <w:sz w:val="28"/>
          <w:szCs w:val="28"/>
        </w:rPr>
        <w:t>/202</w:t>
      </w:r>
      <w:r w:rsidR="00D96E56">
        <w:rPr>
          <w:rFonts w:ascii="Times New Roman" w:hAnsi="Times New Roman"/>
          <w:sz w:val="28"/>
          <w:szCs w:val="28"/>
        </w:rPr>
        <w:t>4</w:t>
      </w:r>
      <w:r w:rsidR="00760947">
        <w:rPr>
          <w:rFonts w:ascii="Times New Roman" w:hAnsi="Times New Roman"/>
          <w:sz w:val="28"/>
          <w:szCs w:val="28"/>
        </w:rPr>
        <w:t xml:space="preserve"> учебном году (</w:t>
      </w:r>
      <w:r w:rsidR="002C0906">
        <w:rPr>
          <w:rFonts w:ascii="Times New Roman" w:hAnsi="Times New Roman"/>
          <w:sz w:val="28"/>
          <w:szCs w:val="28"/>
        </w:rPr>
        <w:t>28</w:t>
      </w:r>
      <w:r w:rsidR="00760947">
        <w:rPr>
          <w:rFonts w:ascii="Times New Roman" w:hAnsi="Times New Roman"/>
          <w:sz w:val="28"/>
          <w:szCs w:val="28"/>
        </w:rPr>
        <w:t>.</w:t>
      </w:r>
      <w:r w:rsidR="002C0906">
        <w:rPr>
          <w:rFonts w:ascii="Times New Roman" w:hAnsi="Times New Roman"/>
          <w:sz w:val="28"/>
          <w:szCs w:val="28"/>
        </w:rPr>
        <w:t>08</w:t>
      </w:r>
      <w:r w:rsidR="00760947">
        <w:rPr>
          <w:rFonts w:ascii="Times New Roman" w:hAnsi="Times New Roman"/>
          <w:sz w:val="28"/>
          <w:szCs w:val="28"/>
        </w:rPr>
        <w:t>.202</w:t>
      </w:r>
      <w:r w:rsidR="002C0906">
        <w:rPr>
          <w:rFonts w:ascii="Times New Roman" w:hAnsi="Times New Roman"/>
          <w:sz w:val="28"/>
          <w:szCs w:val="28"/>
        </w:rPr>
        <w:t>3</w:t>
      </w:r>
      <w:r w:rsidR="00760947">
        <w:rPr>
          <w:rFonts w:ascii="Times New Roman" w:hAnsi="Times New Roman"/>
          <w:sz w:val="28"/>
          <w:szCs w:val="28"/>
        </w:rPr>
        <w:t>);</w:t>
      </w:r>
      <w:r w:rsidR="003C31B6">
        <w:rPr>
          <w:rFonts w:ascii="Times New Roman" w:hAnsi="Times New Roman"/>
          <w:sz w:val="28"/>
          <w:szCs w:val="28"/>
        </w:rPr>
        <w:t xml:space="preserve"> заседание педагогического совета </w:t>
      </w:r>
      <w:r w:rsidR="003C31B6" w:rsidRPr="003C31B6">
        <w:rPr>
          <w:rFonts w:ascii="Times New Roman" w:hAnsi="Times New Roman"/>
          <w:sz w:val="28"/>
          <w:szCs w:val="28"/>
        </w:rPr>
        <w:t>«О создании условий для</w:t>
      </w:r>
      <w:r w:rsidR="003C31B6">
        <w:rPr>
          <w:rFonts w:ascii="Times New Roman" w:hAnsi="Times New Roman"/>
          <w:sz w:val="28"/>
          <w:szCs w:val="28"/>
        </w:rPr>
        <w:t> </w:t>
      </w:r>
      <w:r w:rsidR="003C31B6" w:rsidRPr="003C31B6">
        <w:rPr>
          <w:rFonts w:ascii="Times New Roman" w:hAnsi="Times New Roman"/>
          <w:sz w:val="28"/>
          <w:szCs w:val="28"/>
        </w:rPr>
        <w:t>обеспечения качества образовательной среды, способствующей развитию личностно-образовательных компетенций учащихся и личностно-профессиональному росту педагогов в соответствии с перспективными потребностями общества и запросами законных представителей учащихся»</w:t>
      </w:r>
      <w:r w:rsidR="00760947">
        <w:rPr>
          <w:rFonts w:ascii="Times New Roman" w:hAnsi="Times New Roman"/>
          <w:sz w:val="28"/>
          <w:szCs w:val="28"/>
        </w:rPr>
        <w:t xml:space="preserve"> </w:t>
      </w:r>
      <w:r w:rsidR="003C31B6" w:rsidRPr="00906C0F">
        <w:rPr>
          <w:rFonts w:ascii="Times New Roman" w:hAnsi="Times New Roman"/>
          <w:sz w:val="28"/>
          <w:szCs w:val="28"/>
        </w:rPr>
        <w:t>(</w:t>
      </w:r>
      <w:r w:rsidR="00906C0F" w:rsidRPr="00906C0F">
        <w:rPr>
          <w:rFonts w:ascii="Times New Roman" w:hAnsi="Times New Roman"/>
          <w:sz w:val="28"/>
          <w:szCs w:val="28"/>
        </w:rPr>
        <w:t>31</w:t>
      </w:r>
      <w:r w:rsidR="003C31B6" w:rsidRPr="00906C0F">
        <w:rPr>
          <w:rFonts w:ascii="Times New Roman" w:hAnsi="Times New Roman"/>
          <w:sz w:val="28"/>
          <w:szCs w:val="28"/>
        </w:rPr>
        <w:t>.</w:t>
      </w:r>
      <w:r w:rsidR="003C31B6">
        <w:rPr>
          <w:rFonts w:ascii="Times New Roman" w:hAnsi="Times New Roman"/>
          <w:sz w:val="28"/>
          <w:szCs w:val="28"/>
        </w:rPr>
        <w:t>08.2023); с</w:t>
      </w:r>
      <w:r w:rsidR="003C31B6" w:rsidRPr="003C31B6">
        <w:rPr>
          <w:rFonts w:ascii="Times New Roman" w:hAnsi="Times New Roman"/>
          <w:sz w:val="28"/>
          <w:szCs w:val="28"/>
        </w:rPr>
        <w:t>обрание с учащимися-участниками объединения по интересам «Диалог» (психологический интегративный театр) и их законными представителями</w:t>
      </w:r>
      <w:r w:rsidR="003C31B6">
        <w:rPr>
          <w:rFonts w:ascii="Times New Roman" w:hAnsi="Times New Roman"/>
          <w:sz w:val="28"/>
          <w:szCs w:val="28"/>
        </w:rPr>
        <w:t xml:space="preserve"> (31.08.2023</w:t>
      </w:r>
      <w:r w:rsidR="003C31B6" w:rsidRPr="003C31B6">
        <w:rPr>
          <w:rFonts w:ascii="Times New Roman" w:hAnsi="Times New Roman"/>
          <w:color w:val="000000" w:themeColor="text1"/>
          <w:sz w:val="28"/>
          <w:szCs w:val="28"/>
        </w:rPr>
        <w:t xml:space="preserve">); </w:t>
      </w:r>
      <w:r w:rsidR="00760947" w:rsidRPr="003C31B6">
        <w:rPr>
          <w:rFonts w:ascii="Times New Roman" w:hAnsi="Times New Roman"/>
          <w:color w:val="000000" w:themeColor="text1"/>
          <w:sz w:val="28"/>
          <w:szCs w:val="28"/>
        </w:rPr>
        <w:t xml:space="preserve">встречи со студентами </w:t>
      </w:r>
      <w:r w:rsidRPr="003C31B6">
        <w:rPr>
          <w:rFonts w:ascii="Times New Roman" w:hAnsi="Times New Roman"/>
          <w:color w:val="000000" w:themeColor="text1"/>
          <w:sz w:val="28"/>
          <w:szCs w:val="28"/>
        </w:rPr>
        <w:t>факультета психологии и педагогики</w:t>
      </w:r>
      <w:r w:rsidR="00760947" w:rsidRPr="003C31B6">
        <w:rPr>
          <w:rFonts w:ascii="Times New Roman" w:hAnsi="Times New Roman"/>
          <w:color w:val="000000" w:themeColor="text1"/>
          <w:sz w:val="28"/>
          <w:szCs w:val="28"/>
        </w:rPr>
        <w:t xml:space="preserve"> ГГУ им. Ф. Скорины с</w:t>
      </w:r>
      <w:r w:rsidR="002C0906" w:rsidRPr="003C31B6">
        <w:rPr>
          <w:rFonts w:ascii="Times New Roman" w:hAnsi="Times New Roman"/>
          <w:color w:val="000000" w:themeColor="text1"/>
          <w:sz w:val="28"/>
          <w:szCs w:val="28"/>
        </w:rPr>
        <w:t> </w:t>
      </w:r>
      <w:r w:rsidR="00760947" w:rsidRPr="003C31B6">
        <w:rPr>
          <w:rFonts w:ascii="Times New Roman" w:hAnsi="Times New Roman"/>
          <w:color w:val="000000" w:themeColor="text1"/>
          <w:sz w:val="28"/>
          <w:szCs w:val="28"/>
        </w:rPr>
        <w:t>целью привлечения волонтеров в проект (</w:t>
      </w:r>
      <w:r w:rsidR="002C0906" w:rsidRPr="003C31B6">
        <w:rPr>
          <w:rFonts w:ascii="Times New Roman" w:hAnsi="Times New Roman"/>
          <w:color w:val="000000" w:themeColor="text1"/>
          <w:sz w:val="28"/>
          <w:szCs w:val="28"/>
        </w:rPr>
        <w:t>13</w:t>
      </w:r>
      <w:r w:rsidR="00760947" w:rsidRPr="003C31B6">
        <w:rPr>
          <w:rFonts w:ascii="Times New Roman" w:hAnsi="Times New Roman"/>
          <w:color w:val="000000" w:themeColor="text1"/>
          <w:sz w:val="28"/>
          <w:szCs w:val="28"/>
        </w:rPr>
        <w:t>.09.202</w:t>
      </w:r>
      <w:r w:rsidR="002C0906" w:rsidRPr="003C31B6">
        <w:rPr>
          <w:rFonts w:ascii="Times New Roman" w:hAnsi="Times New Roman"/>
          <w:color w:val="000000" w:themeColor="text1"/>
          <w:sz w:val="28"/>
          <w:szCs w:val="28"/>
        </w:rPr>
        <w:t>3</w:t>
      </w:r>
      <w:r w:rsidR="00760947" w:rsidRPr="003C31B6">
        <w:rPr>
          <w:rFonts w:ascii="Times New Roman" w:hAnsi="Times New Roman"/>
          <w:color w:val="000000" w:themeColor="text1"/>
          <w:sz w:val="28"/>
          <w:szCs w:val="28"/>
        </w:rPr>
        <w:t>;</w:t>
      </w:r>
      <w:r w:rsidR="00760947" w:rsidRPr="00D96E56">
        <w:rPr>
          <w:rFonts w:ascii="Times New Roman" w:hAnsi="Times New Roman"/>
          <w:color w:val="FF0000"/>
          <w:sz w:val="28"/>
          <w:szCs w:val="28"/>
        </w:rPr>
        <w:t xml:space="preserve"> </w:t>
      </w:r>
      <w:r w:rsidR="00760947" w:rsidRPr="003C31B6">
        <w:rPr>
          <w:rFonts w:ascii="Times New Roman" w:hAnsi="Times New Roman"/>
          <w:color w:val="000000" w:themeColor="text1"/>
          <w:sz w:val="28"/>
          <w:szCs w:val="28"/>
        </w:rPr>
        <w:t>20.</w:t>
      </w:r>
      <w:r w:rsidR="003C31B6" w:rsidRPr="003C31B6">
        <w:rPr>
          <w:rFonts w:ascii="Times New Roman" w:hAnsi="Times New Roman"/>
          <w:color w:val="000000" w:themeColor="text1"/>
          <w:sz w:val="28"/>
          <w:szCs w:val="28"/>
        </w:rPr>
        <w:t>10</w:t>
      </w:r>
      <w:r w:rsidR="00760947" w:rsidRPr="003C31B6">
        <w:rPr>
          <w:rFonts w:ascii="Times New Roman" w:hAnsi="Times New Roman"/>
          <w:color w:val="000000" w:themeColor="text1"/>
          <w:sz w:val="28"/>
          <w:szCs w:val="28"/>
        </w:rPr>
        <w:t>.2023</w:t>
      </w:r>
      <w:r w:rsidR="00760947" w:rsidRPr="00E345EA">
        <w:rPr>
          <w:rFonts w:ascii="Times New Roman" w:hAnsi="Times New Roman"/>
          <w:sz w:val="28"/>
          <w:szCs w:val="28"/>
        </w:rPr>
        <w:t>)</w:t>
      </w:r>
      <w:r w:rsidR="000365C4" w:rsidRPr="00E345EA">
        <w:rPr>
          <w:rFonts w:ascii="Times New Roman" w:hAnsi="Times New Roman"/>
          <w:sz w:val="28"/>
          <w:szCs w:val="28"/>
        </w:rPr>
        <w:t>;</w:t>
      </w:r>
      <w:r w:rsidR="000365C4" w:rsidRPr="00D96E56">
        <w:rPr>
          <w:rFonts w:ascii="Times New Roman" w:hAnsi="Times New Roman"/>
          <w:color w:val="FF0000"/>
          <w:sz w:val="28"/>
          <w:szCs w:val="28"/>
        </w:rPr>
        <w:t xml:space="preserve"> </w:t>
      </w:r>
      <w:r w:rsidR="002D5C19" w:rsidRPr="00E345EA">
        <w:rPr>
          <w:rFonts w:ascii="Times New Roman" w:hAnsi="Times New Roman"/>
          <w:sz w:val="28"/>
          <w:szCs w:val="28"/>
        </w:rPr>
        <w:t>онлайн-встречи заместителей директоров по</w:t>
      </w:r>
      <w:r w:rsidR="003C31B6" w:rsidRPr="00E345EA">
        <w:rPr>
          <w:rFonts w:ascii="Times New Roman" w:hAnsi="Times New Roman"/>
          <w:sz w:val="28"/>
          <w:szCs w:val="28"/>
        </w:rPr>
        <w:t> </w:t>
      </w:r>
      <w:r w:rsidR="002D5C19" w:rsidRPr="00E345EA">
        <w:rPr>
          <w:rFonts w:ascii="Times New Roman" w:hAnsi="Times New Roman"/>
          <w:sz w:val="28"/>
          <w:szCs w:val="28"/>
        </w:rPr>
        <w:t>учебной работе школ-участников инноваци</w:t>
      </w:r>
      <w:r w:rsidR="00287F67">
        <w:rPr>
          <w:rFonts w:ascii="Times New Roman" w:hAnsi="Times New Roman"/>
          <w:sz w:val="28"/>
          <w:szCs w:val="28"/>
        </w:rPr>
        <w:t>онного проекта (22.09</w:t>
      </w:r>
      <w:r w:rsidR="002D5C19" w:rsidRPr="00E345EA">
        <w:rPr>
          <w:rFonts w:ascii="Times New Roman" w:hAnsi="Times New Roman"/>
          <w:sz w:val="28"/>
          <w:szCs w:val="28"/>
        </w:rPr>
        <w:t>.202</w:t>
      </w:r>
      <w:r w:rsidR="003C31B6" w:rsidRPr="00E345EA">
        <w:rPr>
          <w:rFonts w:ascii="Times New Roman" w:hAnsi="Times New Roman"/>
          <w:sz w:val="28"/>
          <w:szCs w:val="28"/>
        </w:rPr>
        <w:t>3</w:t>
      </w:r>
      <w:r w:rsidR="002D5C19" w:rsidRPr="00E345EA">
        <w:rPr>
          <w:rFonts w:ascii="Times New Roman" w:hAnsi="Times New Roman"/>
          <w:sz w:val="28"/>
          <w:szCs w:val="28"/>
        </w:rPr>
        <w:t>; 15.12.202</w:t>
      </w:r>
      <w:r w:rsidR="003C31B6" w:rsidRPr="00E345EA">
        <w:rPr>
          <w:rFonts w:ascii="Times New Roman" w:hAnsi="Times New Roman"/>
          <w:sz w:val="28"/>
          <w:szCs w:val="28"/>
        </w:rPr>
        <w:t>3</w:t>
      </w:r>
      <w:r w:rsidR="00287F67">
        <w:rPr>
          <w:rFonts w:ascii="Times New Roman" w:hAnsi="Times New Roman"/>
          <w:sz w:val="28"/>
          <w:szCs w:val="28"/>
        </w:rPr>
        <w:t>; 29</w:t>
      </w:r>
      <w:r w:rsidR="002D5C19" w:rsidRPr="00E345EA">
        <w:rPr>
          <w:rFonts w:ascii="Times New Roman" w:hAnsi="Times New Roman"/>
          <w:sz w:val="28"/>
          <w:szCs w:val="28"/>
        </w:rPr>
        <w:t>.03.202</w:t>
      </w:r>
      <w:r w:rsidR="003C31B6" w:rsidRPr="00E345EA">
        <w:rPr>
          <w:rFonts w:ascii="Times New Roman" w:hAnsi="Times New Roman"/>
          <w:sz w:val="28"/>
          <w:szCs w:val="28"/>
        </w:rPr>
        <w:t>4</w:t>
      </w:r>
      <w:r w:rsidR="002D5C19" w:rsidRPr="00E345EA">
        <w:rPr>
          <w:rFonts w:ascii="Times New Roman" w:hAnsi="Times New Roman"/>
          <w:sz w:val="28"/>
          <w:szCs w:val="28"/>
        </w:rPr>
        <w:t>);</w:t>
      </w:r>
      <w:r w:rsidR="003C31B6" w:rsidRPr="00E345EA">
        <w:rPr>
          <w:rFonts w:ascii="Times New Roman" w:hAnsi="Times New Roman" w:cs="Times New Roman"/>
          <w:sz w:val="28"/>
          <w:szCs w:val="28"/>
        </w:rPr>
        <w:t xml:space="preserve"> </w:t>
      </w:r>
      <w:r w:rsidR="003C31B6">
        <w:rPr>
          <w:rFonts w:ascii="Times New Roman" w:hAnsi="Times New Roman" w:cs="Times New Roman"/>
          <w:color w:val="000000" w:themeColor="text1"/>
          <w:sz w:val="28"/>
          <w:szCs w:val="28"/>
        </w:rPr>
        <w:t xml:space="preserve">психолого-педагогический семинар </w:t>
      </w:r>
      <w:r w:rsidR="003C31B6" w:rsidRPr="003C31B6">
        <w:rPr>
          <w:rFonts w:ascii="Times New Roman" w:hAnsi="Times New Roman" w:cs="Times New Roman"/>
          <w:color w:val="000000" w:themeColor="text1"/>
          <w:sz w:val="28"/>
          <w:szCs w:val="28"/>
        </w:rPr>
        <w:t>«Использование психодрамы для социализации учащихся с нарушением слуха»</w:t>
      </w:r>
      <w:r w:rsidR="003C31B6">
        <w:rPr>
          <w:rFonts w:ascii="Times New Roman" w:hAnsi="Times New Roman" w:cs="Times New Roman"/>
          <w:color w:val="000000" w:themeColor="text1"/>
          <w:sz w:val="28"/>
          <w:szCs w:val="28"/>
        </w:rPr>
        <w:t xml:space="preserve"> (16.11.2023); </w:t>
      </w:r>
      <w:r w:rsidR="00401E87" w:rsidRPr="00401E87">
        <w:rPr>
          <w:rFonts w:ascii="Times New Roman" w:hAnsi="Times New Roman" w:cs="Times New Roman"/>
          <w:color w:val="000000" w:themeColor="text1"/>
          <w:sz w:val="28"/>
          <w:szCs w:val="28"/>
        </w:rPr>
        <w:t>мастер-класс, направленный на популяризацию жестового языка как коммуникативной системы</w:t>
      </w:r>
      <w:r w:rsidR="00401E87">
        <w:rPr>
          <w:rFonts w:ascii="Times New Roman" w:hAnsi="Times New Roman" w:cs="Times New Roman"/>
          <w:color w:val="000000" w:themeColor="text1"/>
          <w:sz w:val="28"/>
          <w:szCs w:val="28"/>
        </w:rPr>
        <w:t xml:space="preserve"> (</w:t>
      </w:r>
      <w:r w:rsidR="00401E87" w:rsidRPr="00030993">
        <w:rPr>
          <w:rFonts w:ascii="Times New Roman" w:hAnsi="Times New Roman" w:cs="Times New Roman"/>
          <w:sz w:val="28"/>
          <w:szCs w:val="28"/>
        </w:rPr>
        <w:t>22.11.2023</w:t>
      </w:r>
      <w:r w:rsidR="00401E87">
        <w:rPr>
          <w:rFonts w:ascii="Times New Roman" w:hAnsi="Times New Roman" w:cs="Times New Roman"/>
          <w:color w:val="000000" w:themeColor="text1"/>
          <w:sz w:val="28"/>
          <w:szCs w:val="28"/>
        </w:rPr>
        <w:t xml:space="preserve">); </w:t>
      </w:r>
      <w:r w:rsidR="00030993" w:rsidRPr="00401E87">
        <w:rPr>
          <w:rFonts w:ascii="Times New Roman" w:hAnsi="Times New Roman" w:cs="Times New Roman"/>
          <w:color w:val="000000" w:themeColor="text1"/>
          <w:sz w:val="28"/>
          <w:szCs w:val="28"/>
        </w:rPr>
        <w:t xml:space="preserve">семинар «Создание специальных </w:t>
      </w:r>
      <w:r w:rsidR="00030993" w:rsidRPr="00401E87">
        <w:rPr>
          <w:rFonts w:ascii="Times New Roman" w:hAnsi="Times New Roman" w:cs="Times New Roman"/>
          <w:color w:val="000000" w:themeColor="text1"/>
          <w:sz w:val="28"/>
          <w:szCs w:val="28"/>
        </w:rPr>
        <w:lastRenderedPageBreak/>
        <w:t xml:space="preserve">условий </w:t>
      </w:r>
      <w:r w:rsidR="00030993">
        <w:rPr>
          <w:rFonts w:ascii="Times New Roman" w:hAnsi="Times New Roman" w:cs="Times New Roman"/>
          <w:color w:val="000000" w:themeColor="text1"/>
          <w:sz w:val="28"/>
          <w:szCs w:val="28"/>
        </w:rPr>
        <w:t>для учащихся с нарушением слуха </w:t>
      </w:r>
      <w:r w:rsidR="00030993" w:rsidRPr="00401E87">
        <w:rPr>
          <w:rFonts w:ascii="Times New Roman" w:hAnsi="Times New Roman" w:cs="Times New Roman"/>
          <w:color w:val="000000" w:themeColor="text1"/>
          <w:sz w:val="28"/>
          <w:szCs w:val="28"/>
        </w:rPr>
        <w:t>в учреждениях общего среднего образования с учетом инклюзивных подходов»</w:t>
      </w:r>
      <w:r w:rsidR="00030993">
        <w:rPr>
          <w:rFonts w:ascii="Times New Roman" w:hAnsi="Times New Roman" w:cs="Times New Roman"/>
          <w:color w:val="000000" w:themeColor="text1"/>
          <w:sz w:val="28"/>
          <w:szCs w:val="28"/>
        </w:rPr>
        <w:t xml:space="preserve"> (</w:t>
      </w:r>
      <w:r w:rsidR="00030993" w:rsidRPr="00030993">
        <w:rPr>
          <w:rFonts w:ascii="Times New Roman" w:hAnsi="Times New Roman" w:cs="Times New Roman"/>
          <w:sz w:val="28"/>
          <w:szCs w:val="28"/>
        </w:rPr>
        <w:t>24.11.2023</w:t>
      </w:r>
      <w:r w:rsidR="00030993">
        <w:rPr>
          <w:rFonts w:ascii="Times New Roman" w:hAnsi="Times New Roman" w:cs="Times New Roman"/>
          <w:color w:val="000000" w:themeColor="text1"/>
          <w:sz w:val="28"/>
          <w:szCs w:val="28"/>
        </w:rPr>
        <w:t xml:space="preserve">); </w:t>
      </w:r>
      <w:r w:rsidR="003C31B6">
        <w:rPr>
          <w:rFonts w:ascii="Times New Roman" w:hAnsi="Times New Roman" w:cs="Times New Roman"/>
          <w:color w:val="000000" w:themeColor="text1"/>
          <w:sz w:val="28"/>
          <w:szCs w:val="28"/>
        </w:rPr>
        <w:t>с</w:t>
      </w:r>
      <w:r w:rsidR="003C31B6" w:rsidRPr="003C31B6">
        <w:rPr>
          <w:rFonts w:ascii="Times New Roman" w:hAnsi="Times New Roman" w:cs="Times New Roman"/>
          <w:color w:val="000000" w:themeColor="text1"/>
          <w:sz w:val="28"/>
          <w:szCs w:val="28"/>
        </w:rPr>
        <w:t>еминар-практикум «Применение приемов психодрамы в работе педагогов специальной школы для учащихся с нарушением слуха» (14.03.2024).</w:t>
      </w:r>
    </w:p>
    <w:p w14:paraId="139581F2" w14:textId="38EA1960" w:rsidR="007D1321" w:rsidRPr="003C31B6" w:rsidRDefault="007D1321" w:rsidP="00CE6D7F">
      <w:pPr>
        <w:spacing w:after="0"/>
        <w:ind w:firstLine="709"/>
        <w:jc w:val="both"/>
        <w:rPr>
          <w:rFonts w:ascii="Times New Roman" w:hAnsi="Times New Roman" w:cs="Times New Roman"/>
          <w:color w:val="000000" w:themeColor="text1"/>
          <w:sz w:val="28"/>
          <w:szCs w:val="28"/>
        </w:rPr>
      </w:pPr>
      <w:r w:rsidRPr="003C31B6">
        <w:rPr>
          <w:rFonts w:ascii="Times New Roman" w:hAnsi="Times New Roman" w:cs="Times New Roman"/>
          <w:color w:val="000000" w:themeColor="text1"/>
          <w:sz w:val="28"/>
          <w:szCs w:val="28"/>
        </w:rPr>
        <w:t>С 01.09.202</w:t>
      </w:r>
      <w:r w:rsidR="003C31B6" w:rsidRPr="003C31B6">
        <w:rPr>
          <w:rFonts w:ascii="Times New Roman" w:hAnsi="Times New Roman" w:cs="Times New Roman"/>
          <w:color w:val="000000" w:themeColor="text1"/>
          <w:sz w:val="28"/>
          <w:szCs w:val="28"/>
        </w:rPr>
        <w:t>3</w:t>
      </w:r>
      <w:r w:rsidRPr="003C31B6">
        <w:rPr>
          <w:rFonts w:ascii="Times New Roman" w:hAnsi="Times New Roman" w:cs="Times New Roman"/>
          <w:color w:val="000000" w:themeColor="text1"/>
          <w:sz w:val="28"/>
          <w:szCs w:val="28"/>
        </w:rPr>
        <w:t xml:space="preserve"> в школе </w:t>
      </w:r>
      <w:r w:rsidR="003C31B6" w:rsidRPr="003C31B6">
        <w:rPr>
          <w:rFonts w:ascii="Times New Roman" w:hAnsi="Times New Roman" w:cs="Times New Roman"/>
          <w:color w:val="000000" w:themeColor="text1"/>
          <w:sz w:val="28"/>
          <w:szCs w:val="28"/>
        </w:rPr>
        <w:t>продолжилась</w:t>
      </w:r>
      <w:r w:rsidRPr="003C31B6">
        <w:rPr>
          <w:rFonts w:ascii="Times New Roman" w:hAnsi="Times New Roman" w:cs="Times New Roman"/>
          <w:color w:val="000000" w:themeColor="text1"/>
          <w:sz w:val="28"/>
          <w:szCs w:val="28"/>
        </w:rPr>
        <w:t xml:space="preserve"> работа объединения по интересам «Диалог» (психологический интегративный театр). Занятия велись в двух подгруппах по 8 участников.</w:t>
      </w:r>
      <w:r w:rsidR="009B4313" w:rsidRPr="003C31B6">
        <w:rPr>
          <w:rFonts w:ascii="Times New Roman" w:hAnsi="Times New Roman" w:cs="Times New Roman"/>
          <w:color w:val="000000" w:themeColor="text1"/>
          <w:sz w:val="28"/>
          <w:szCs w:val="28"/>
        </w:rPr>
        <w:t xml:space="preserve"> </w:t>
      </w:r>
      <w:r w:rsidR="003C31B6" w:rsidRPr="003C31B6">
        <w:rPr>
          <w:rFonts w:ascii="Times New Roman" w:hAnsi="Times New Roman" w:cs="Times New Roman"/>
          <w:color w:val="000000" w:themeColor="text1"/>
          <w:sz w:val="28"/>
          <w:szCs w:val="28"/>
        </w:rPr>
        <w:t xml:space="preserve">В августе 2023 года была разработана программа 2 года обучения и доработана программа 1 года обучения объединения по интересам «Диалог» </w:t>
      </w:r>
      <w:r w:rsidR="009B4313" w:rsidRPr="003C31B6">
        <w:rPr>
          <w:rFonts w:ascii="Times New Roman" w:hAnsi="Times New Roman" w:cs="Times New Roman"/>
          <w:color w:val="000000" w:themeColor="text1"/>
          <w:sz w:val="28"/>
          <w:szCs w:val="28"/>
        </w:rPr>
        <w:t>(</w:t>
      </w:r>
      <w:r w:rsidR="009B4313" w:rsidRPr="00A82F38">
        <w:rPr>
          <w:rFonts w:ascii="Times New Roman" w:hAnsi="Times New Roman" w:cs="Times New Roman"/>
          <w:color w:val="000000" w:themeColor="text1"/>
          <w:sz w:val="28"/>
          <w:szCs w:val="28"/>
        </w:rPr>
        <w:t>Приложение</w:t>
      </w:r>
      <w:r w:rsidR="009B4313" w:rsidRPr="003C31B6">
        <w:rPr>
          <w:rFonts w:ascii="Times New Roman" w:hAnsi="Times New Roman" w:cs="Times New Roman"/>
          <w:color w:val="000000" w:themeColor="text1"/>
          <w:sz w:val="28"/>
          <w:szCs w:val="28"/>
        </w:rPr>
        <w:t xml:space="preserve"> 1). К работе объединения по интересам привлекались студенты-волонтеры ГГУ им. Ф. Скорины</w:t>
      </w:r>
      <w:r w:rsidR="003742BB" w:rsidRPr="003C31B6">
        <w:rPr>
          <w:rFonts w:ascii="Times New Roman" w:hAnsi="Times New Roman" w:cs="Times New Roman"/>
          <w:color w:val="000000" w:themeColor="text1"/>
          <w:sz w:val="28"/>
          <w:szCs w:val="28"/>
        </w:rPr>
        <w:t>.</w:t>
      </w:r>
    </w:p>
    <w:p w14:paraId="69A6E0FA" w14:textId="6241C6D5" w:rsidR="003742BB" w:rsidRPr="00401E87" w:rsidRDefault="003742BB" w:rsidP="003742BB">
      <w:pPr>
        <w:spacing w:after="0"/>
        <w:ind w:firstLine="709"/>
        <w:jc w:val="both"/>
        <w:rPr>
          <w:rFonts w:ascii="Times New Roman" w:hAnsi="Times New Roman" w:cs="Times New Roman"/>
          <w:sz w:val="28"/>
          <w:szCs w:val="28"/>
        </w:rPr>
      </w:pPr>
      <w:r w:rsidRPr="00401E87">
        <w:rPr>
          <w:rFonts w:ascii="Times New Roman" w:hAnsi="Times New Roman" w:cs="Times New Roman"/>
          <w:sz w:val="28"/>
          <w:szCs w:val="28"/>
        </w:rPr>
        <w:t>С участниками проекта, иными заинтересованными педагогами, студентами-волонтерами в 202</w:t>
      </w:r>
      <w:r w:rsidR="003C31B6" w:rsidRPr="00401E87">
        <w:rPr>
          <w:rFonts w:ascii="Times New Roman" w:hAnsi="Times New Roman" w:cs="Times New Roman"/>
          <w:sz w:val="28"/>
          <w:szCs w:val="28"/>
        </w:rPr>
        <w:t>3</w:t>
      </w:r>
      <w:r w:rsidRPr="00401E87">
        <w:rPr>
          <w:rFonts w:ascii="Times New Roman" w:hAnsi="Times New Roman" w:cs="Times New Roman"/>
          <w:sz w:val="28"/>
          <w:szCs w:val="28"/>
        </w:rPr>
        <w:t>/202</w:t>
      </w:r>
      <w:r w:rsidR="003C31B6" w:rsidRPr="00401E87">
        <w:rPr>
          <w:rFonts w:ascii="Times New Roman" w:hAnsi="Times New Roman" w:cs="Times New Roman"/>
          <w:sz w:val="28"/>
          <w:szCs w:val="28"/>
        </w:rPr>
        <w:t>4</w:t>
      </w:r>
      <w:r w:rsidRPr="00401E87">
        <w:rPr>
          <w:rFonts w:ascii="Times New Roman" w:hAnsi="Times New Roman" w:cs="Times New Roman"/>
          <w:sz w:val="28"/>
          <w:szCs w:val="28"/>
        </w:rPr>
        <w:t xml:space="preserve"> учебном году был</w:t>
      </w:r>
      <w:r w:rsidR="003C31B6" w:rsidRPr="00401E87">
        <w:rPr>
          <w:rFonts w:ascii="Times New Roman" w:hAnsi="Times New Roman" w:cs="Times New Roman"/>
          <w:sz w:val="28"/>
          <w:szCs w:val="28"/>
        </w:rPr>
        <w:t>и</w:t>
      </w:r>
      <w:r w:rsidRPr="00401E87">
        <w:rPr>
          <w:rFonts w:ascii="Times New Roman" w:hAnsi="Times New Roman" w:cs="Times New Roman"/>
          <w:sz w:val="28"/>
          <w:szCs w:val="28"/>
        </w:rPr>
        <w:t xml:space="preserve"> проведен</w:t>
      </w:r>
      <w:r w:rsidR="003C31B6" w:rsidRPr="00401E87">
        <w:rPr>
          <w:rFonts w:ascii="Times New Roman" w:hAnsi="Times New Roman" w:cs="Times New Roman"/>
          <w:sz w:val="28"/>
          <w:szCs w:val="28"/>
        </w:rPr>
        <w:t>ы</w:t>
      </w:r>
      <w:r w:rsidRPr="00401E87">
        <w:rPr>
          <w:rFonts w:ascii="Times New Roman" w:hAnsi="Times New Roman" w:cs="Times New Roman"/>
          <w:sz w:val="28"/>
          <w:szCs w:val="28"/>
        </w:rPr>
        <w:t xml:space="preserve"> практикумы по</w:t>
      </w:r>
      <w:r w:rsidR="00401E87" w:rsidRPr="00401E87">
        <w:rPr>
          <w:rFonts w:ascii="Times New Roman" w:hAnsi="Times New Roman" w:cs="Times New Roman"/>
          <w:sz w:val="28"/>
          <w:szCs w:val="28"/>
        </w:rPr>
        <w:t xml:space="preserve"> пластической</w:t>
      </w:r>
      <w:r w:rsidRPr="00401E87">
        <w:rPr>
          <w:rFonts w:ascii="Times New Roman" w:hAnsi="Times New Roman" w:cs="Times New Roman"/>
          <w:sz w:val="28"/>
          <w:szCs w:val="28"/>
        </w:rPr>
        <w:t xml:space="preserve"> </w:t>
      </w:r>
      <w:r w:rsidR="00401E87" w:rsidRPr="00401E87">
        <w:rPr>
          <w:rFonts w:ascii="Times New Roman" w:hAnsi="Times New Roman" w:cs="Times New Roman"/>
          <w:sz w:val="28"/>
          <w:szCs w:val="28"/>
        </w:rPr>
        <w:t xml:space="preserve">и </w:t>
      </w:r>
      <w:r w:rsidRPr="00401E87">
        <w:rPr>
          <w:rFonts w:ascii="Times New Roman" w:hAnsi="Times New Roman" w:cs="Times New Roman"/>
          <w:sz w:val="28"/>
          <w:szCs w:val="28"/>
        </w:rPr>
        <w:t>контактной импровизации</w:t>
      </w:r>
      <w:r w:rsidR="003C31B6" w:rsidRPr="00401E87">
        <w:rPr>
          <w:rFonts w:ascii="Times New Roman" w:hAnsi="Times New Roman" w:cs="Times New Roman"/>
          <w:sz w:val="28"/>
          <w:szCs w:val="28"/>
        </w:rPr>
        <w:t>, занятия по</w:t>
      </w:r>
      <w:r w:rsidR="00401E87" w:rsidRPr="00401E87">
        <w:rPr>
          <w:rFonts w:ascii="Times New Roman" w:hAnsi="Times New Roman" w:cs="Times New Roman"/>
          <w:sz w:val="28"/>
          <w:szCs w:val="28"/>
        </w:rPr>
        <w:t> </w:t>
      </w:r>
      <w:r w:rsidR="003C31B6" w:rsidRPr="00401E87">
        <w:rPr>
          <w:rFonts w:ascii="Times New Roman" w:hAnsi="Times New Roman" w:cs="Times New Roman"/>
          <w:sz w:val="28"/>
          <w:szCs w:val="28"/>
        </w:rPr>
        <w:t>актерскому мастерству</w:t>
      </w:r>
      <w:r w:rsidR="00401E87" w:rsidRPr="00401E87">
        <w:rPr>
          <w:rFonts w:ascii="Times New Roman" w:hAnsi="Times New Roman" w:cs="Times New Roman"/>
          <w:sz w:val="28"/>
          <w:szCs w:val="28"/>
        </w:rPr>
        <w:t xml:space="preserve"> и </w:t>
      </w:r>
      <w:proofErr w:type="spellStart"/>
      <w:r w:rsidR="00401E87" w:rsidRPr="00401E87">
        <w:rPr>
          <w:rFonts w:ascii="Times New Roman" w:hAnsi="Times New Roman" w:cs="Times New Roman"/>
          <w:sz w:val="28"/>
          <w:szCs w:val="28"/>
        </w:rPr>
        <w:t>нейрокоррекции</w:t>
      </w:r>
      <w:proofErr w:type="spellEnd"/>
      <w:r w:rsidR="00401E87" w:rsidRPr="00401E87">
        <w:rPr>
          <w:rFonts w:ascii="Times New Roman" w:hAnsi="Times New Roman" w:cs="Times New Roman"/>
          <w:sz w:val="28"/>
          <w:szCs w:val="28"/>
        </w:rPr>
        <w:t>.</w:t>
      </w:r>
    </w:p>
    <w:p w14:paraId="4211BC46" w14:textId="1FF5D533" w:rsidR="007C6C52" w:rsidRPr="00401E87" w:rsidRDefault="00401E87" w:rsidP="003742BB">
      <w:pPr>
        <w:spacing w:after="0"/>
        <w:ind w:firstLine="709"/>
        <w:jc w:val="both"/>
        <w:rPr>
          <w:rStyle w:val="FontStyle55"/>
          <w:sz w:val="28"/>
          <w:szCs w:val="28"/>
        </w:rPr>
      </w:pPr>
      <w:r w:rsidRPr="00401E87">
        <w:rPr>
          <w:rFonts w:ascii="Times New Roman" w:hAnsi="Times New Roman" w:cs="Times New Roman"/>
          <w:sz w:val="28"/>
          <w:szCs w:val="28"/>
        </w:rPr>
        <w:t>01</w:t>
      </w:r>
      <w:r w:rsidR="009C360A" w:rsidRPr="00401E87">
        <w:rPr>
          <w:rFonts w:ascii="Times New Roman" w:hAnsi="Times New Roman" w:cs="Times New Roman"/>
          <w:sz w:val="28"/>
          <w:szCs w:val="28"/>
        </w:rPr>
        <w:t>.</w:t>
      </w:r>
      <w:r w:rsidRPr="00401E87">
        <w:rPr>
          <w:rFonts w:ascii="Times New Roman" w:hAnsi="Times New Roman" w:cs="Times New Roman"/>
          <w:sz w:val="28"/>
          <w:szCs w:val="28"/>
        </w:rPr>
        <w:t>12</w:t>
      </w:r>
      <w:r w:rsidR="009C360A" w:rsidRPr="00401E87">
        <w:rPr>
          <w:rFonts w:ascii="Times New Roman" w:hAnsi="Times New Roman" w:cs="Times New Roman"/>
          <w:sz w:val="28"/>
          <w:szCs w:val="28"/>
        </w:rPr>
        <w:t>.2023 д</w:t>
      </w:r>
      <w:r w:rsidR="007C6C52" w:rsidRPr="00401E87">
        <w:rPr>
          <w:rFonts w:ascii="Times New Roman" w:hAnsi="Times New Roman" w:cs="Times New Roman"/>
          <w:sz w:val="28"/>
          <w:szCs w:val="28"/>
        </w:rPr>
        <w:t>ля участников объединения по интересам была организована экскурсия на факультет психологии и педагогики ГГУ им.</w:t>
      </w:r>
      <w:r w:rsidRPr="00401E87">
        <w:rPr>
          <w:rFonts w:ascii="Times New Roman" w:hAnsi="Times New Roman" w:cs="Times New Roman"/>
          <w:sz w:val="28"/>
          <w:szCs w:val="28"/>
        </w:rPr>
        <w:t> </w:t>
      </w:r>
      <w:r w:rsidR="009C360A" w:rsidRPr="00401E87">
        <w:rPr>
          <w:rFonts w:ascii="Times New Roman" w:hAnsi="Times New Roman" w:cs="Times New Roman"/>
          <w:sz w:val="28"/>
          <w:szCs w:val="28"/>
        </w:rPr>
        <w:t>Ф. </w:t>
      </w:r>
      <w:r w:rsidR="007C6C52" w:rsidRPr="00401E87">
        <w:rPr>
          <w:rFonts w:ascii="Times New Roman" w:hAnsi="Times New Roman" w:cs="Times New Roman"/>
          <w:sz w:val="28"/>
          <w:szCs w:val="28"/>
        </w:rPr>
        <w:t>Скорины.</w:t>
      </w:r>
    </w:p>
    <w:p w14:paraId="3D70A105" w14:textId="255CFBF0" w:rsidR="000365C4" w:rsidRPr="00401E87" w:rsidRDefault="000365C4" w:rsidP="00CE6D7F">
      <w:pPr>
        <w:spacing w:after="0"/>
        <w:ind w:firstLine="709"/>
        <w:jc w:val="both"/>
        <w:rPr>
          <w:rFonts w:ascii="Times New Roman" w:hAnsi="Times New Roman" w:cs="Times New Roman"/>
          <w:sz w:val="28"/>
          <w:szCs w:val="28"/>
        </w:rPr>
      </w:pPr>
      <w:r w:rsidRPr="00401E87">
        <w:rPr>
          <w:rFonts w:ascii="Times New Roman" w:hAnsi="Times New Roman" w:cs="Times New Roman"/>
          <w:sz w:val="28"/>
          <w:szCs w:val="28"/>
        </w:rPr>
        <w:t>2</w:t>
      </w:r>
      <w:r w:rsidR="00401E87" w:rsidRPr="00401E87">
        <w:rPr>
          <w:rFonts w:ascii="Times New Roman" w:hAnsi="Times New Roman" w:cs="Times New Roman"/>
          <w:sz w:val="28"/>
          <w:szCs w:val="28"/>
        </w:rPr>
        <w:t>7</w:t>
      </w:r>
      <w:r w:rsidRPr="00401E87">
        <w:rPr>
          <w:rFonts w:ascii="Times New Roman" w:hAnsi="Times New Roman" w:cs="Times New Roman"/>
          <w:sz w:val="28"/>
          <w:szCs w:val="28"/>
        </w:rPr>
        <w:t>.06.202</w:t>
      </w:r>
      <w:r w:rsidR="00401E87" w:rsidRPr="00401E87">
        <w:rPr>
          <w:rFonts w:ascii="Times New Roman" w:hAnsi="Times New Roman" w:cs="Times New Roman"/>
          <w:sz w:val="28"/>
          <w:szCs w:val="28"/>
        </w:rPr>
        <w:t>4</w:t>
      </w:r>
      <w:r w:rsidRPr="00401E87">
        <w:rPr>
          <w:rFonts w:ascii="Times New Roman" w:hAnsi="Times New Roman" w:cs="Times New Roman"/>
          <w:sz w:val="28"/>
          <w:szCs w:val="28"/>
        </w:rPr>
        <w:t xml:space="preserve"> планируется проведение круглого стола «</w:t>
      </w:r>
      <w:r w:rsidR="00401E87" w:rsidRPr="00401E87">
        <w:rPr>
          <w:rFonts w:ascii="Times New Roman" w:hAnsi="Times New Roman" w:cs="Times New Roman"/>
          <w:sz w:val="28"/>
          <w:szCs w:val="28"/>
        </w:rPr>
        <w:t>Об итогах работы по реализации инновационного проекта по внедрению модели социализации и реабилитации обучающихся с нарушением слуха средствами психологического интегративного театра в 2023/2024 учебном году</w:t>
      </w:r>
      <w:r w:rsidRPr="00401E87">
        <w:rPr>
          <w:rFonts w:ascii="Times New Roman" w:hAnsi="Times New Roman" w:cs="Times New Roman"/>
          <w:sz w:val="28"/>
          <w:szCs w:val="28"/>
        </w:rPr>
        <w:t>» с</w:t>
      </w:r>
      <w:r w:rsidR="00401E87" w:rsidRPr="00401E87">
        <w:rPr>
          <w:rFonts w:ascii="Times New Roman" w:hAnsi="Times New Roman" w:cs="Times New Roman"/>
          <w:sz w:val="28"/>
          <w:szCs w:val="28"/>
        </w:rPr>
        <w:t> </w:t>
      </w:r>
      <w:r w:rsidRPr="00401E87">
        <w:rPr>
          <w:rFonts w:ascii="Times New Roman" w:hAnsi="Times New Roman" w:cs="Times New Roman"/>
          <w:sz w:val="28"/>
          <w:szCs w:val="28"/>
        </w:rPr>
        <w:t xml:space="preserve">участием консультанта инновационного проекта </w:t>
      </w:r>
      <w:proofErr w:type="spellStart"/>
      <w:r w:rsidRPr="00401E87">
        <w:rPr>
          <w:rFonts w:ascii="Times New Roman" w:hAnsi="Times New Roman" w:cs="Times New Roman"/>
          <w:sz w:val="28"/>
          <w:szCs w:val="28"/>
        </w:rPr>
        <w:t>Шатюк</w:t>
      </w:r>
      <w:proofErr w:type="spellEnd"/>
      <w:r w:rsidRPr="00401E87">
        <w:rPr>
          <w:rFonts w:ascii="Times New Roman" w:hAnsi="Times New Roman" w:cs="Times New Roman"/>
          <w:sz w:val="28"/>
          <w:szCs w:val="28"/>
        </w:rPr>
        <w:t xml:space="preserve"> Т.Г.</w:t>
      </w:r>
    </w:p>
    <w:p w14:paraId="24DE239F" w14:textId="3E4663E4" w:rsidR="002A53B8" w:rsidRPr="00401E87" w:rsidRDefault="00CE6D7F" w:rsidP="00CE6D7F">
      <w:pPr>
        <w:spacing w:after="0"/>
        <w:ind w:firstLine="709"/>
        <w:jc w:val="both"/>
        <w:rPr>
          <w:rFonts w:ascii="Times New Roman" w:hAnsi="Times New Roman" w:cs="Times New Roman"/>
          <w:sz w:val="28"/>
          <w:szCs w:val="28"/>
        </w:rPr>
      </w:pPr>
      <w:r w:rsidRPr="00401E87">
        <w:rPr>
          <w:rFonts w:ascii="Times New Roman" w:hAnsi="Times New Roman" w:cs="Times New Roman"/>
          <w:sz w:val="28"/>
          <w:szCs w:val="28"/>
        </w:rPr>
        <w:t xml:space="preserve">Педагогом-психологом школы была проведена </w:t>
      </w:r>
      <w:r w:rsidR="009C360A" w:rsidRPr="00401E87">
        <w:rPr>
          <w:rFonts w:ascii="Times New Roman" w:hAnsi="Times New Roman" w:cs="Times New Roman"/>
          <w:sz w:val="28"/>
          <w:szCs w:val="28"/>
        </w:rPr>
        <w:t xml:space="preserve">промежуточная </w:t>
      </w:r>
      <w:r w:rsidRPr="00401E87">
        <w:rPr>
          <w:rFonts w:ascii="Times New Roman" w:hAnsi="Times New Roman" w:cs="Times New Roman"/>
          <w:sz w:val="28"/>
          <w:szCs w:val="28"/>
        </w:rPr>
        <w:t xml:space="preserve">диагностика социального и эмоционального интеллекта, а также </w:t>
      </w:r>
      <w:proofErr w:type="spellStart"/>
      <w:r w:rsidRPr="00401E87">
        <w:rPr>
          <w:rFonts w:ascii="Times New Roman" w:hAnsi="Times New Roman" w:cs="Times New Roman"/>
          <w:sz w:val="28"/>
          <w:szCs w:val="28"/>
        </w:rPr>
        <w:t>социализированности</w:t>
      </w:r>
      <w:proofErr w:type="spellEnd"/>
      <w:r w:rsidRPr="00401E87">
        <w:rPr>
          <w:rFonts w:ascii="Times New Roman" w:hAnsi="Times New Roman" w:cs="Times New Roman"/>
          <w:sz w:val="28"/>
          <w:szCs w:val="28"/>
        </w:rPr>
        <w:t xml:space="preserve"> </w:t>
      </w:r>
      <w:r w:rsidR="002A53B8" w:rsidRPr="00401E87">
        <w:rPr>
          <w:rFonts w:ascii="Times New Roman" w:hAnsi="Times New Roman" w:cs="Times New Roman"/>
          <w:sz w:val="28"/>
          <w:szCs w:val="28"/>
        </w:rPr>
        <w:t>и</w:t>
      </w:r>
      <w:r w:rsidR="00401E87" w:rsidRPr="00401E87">
        <w:rPr>
          <w:rFonts w:ascii="Times New Roman" w:hAnsi="Times New Roman" w:cs="Times New Roman"/>
          <w:sz w:val="28"/>
          <w:szCs w:val="28"/>
        </w:rPr>
        <w:t xml:space="preserve"> </w:t>
      </w:r>
      <w:r w:rsidR="002A53B8" w:rsidRPr="00401E87">
        <w:rPr>
          <w:rFonts w:ascii="Times New Roman" w:hAnsi="Times New Roman" w:cs="Times New Roman"/>
          <w:sz w:val="28"/>
          <w:szCs w:val="28"/>
        </w:rPr>
        <w:t>агрессивности учащихся школы</w:t>
      </w:r>
      <w:r w:rsidRPr="00401E87">
        <w:rPr>
          <w:rFonts w:ascii="Times New Roman" w:hAnsi="Times New Roman" w:cs="Times New Roman"/>
          <w:sz w:val="28"/>
          <w:szCs w:val="28"/>
        </w:rPr>
        <w:t>. По результатам диагностики было выявлено</w:t>
      </w:r>
      <w:r w:rsidR="00852E38" w:rsidRPr="00401E87">
        <w:rPr>
          <w:rFonts w:ascii="Times New Roman" w:hAnsi="Times New Roman" w:cs="Times New Roman"/>
          <w:sz w:val="28"/>
          <w:szCs w:val="28"/>
        </w:rPr>
        <w:t xml:space="preserve">, что </w:t>
      </w:r>
      <w:r w:rsidR="0047653D" w:rsidRPr="00401E87">
        <w:rPr>
          <w:rFonts w:ascii="Times New Roman" w:hAnsi="Times New Roman" w:cs="Times New Roman"/>
          <w:sz w:val="28"/>
          <w:szCs w:val="28"/>
        </w:rPr>
        <w:t>социальный и</w:t>
      </w:r>
      <w:r w:rsidR="00401E87" w:rsidRPr="00401E87">
        <w:rPr>
          <w:rFonts w:ascii="Times New Roman" w:hAnsi="Times New Roman" w:cs="Times New Roman"/>
          <w:sz w:val="28"/>
          <w:szCs w:val="28"/>
        </w:rPr>
        <w:t xml:space="preserve"> </w:t>
      </w:r>
      <w:r w:rsidR="0047653D" w:rsidRPr="00401E87">
        <w:rPr>
          <w:rFonts w:ascii="Times New Roman" w:hAnsi="Times New Roman" w:cs="Times New Roman"/>
          <w:sz w:val="28"/>
          <w:szCs w:val="28"/>
        </w:rPr>
        <w:t>эмоциональный</w:t>
      </w:r>
      <w:r w:rsidRPr="00401E87">
        <w:rPr>
          <w:rFonts w:ascii="Times New Roman" w:hAnsi="Times New Roman" w:cs="Times New Roman"/>
          <w:sz w:val="28"/>
          <w:szCs w:val="28"/>
        </w:rPr>
        <w:t xml:space="preserve"> и</w:t>
      </w:r>
      <w:r w:rsidR="0047653D" w:rsidRPr="00401E87">
        <w:rPr>
          <w:rFonts w:ascii="Times New Roman" w:hAnsi="Times New Roman" w:cs="Times New Roman"/>
          <w:sz w:val="28"/>
          <w:szCs w:val="28"/>
        </w:rPr>
        <w:t>нтеллект</w:t>
      </w:r>
      <w:r w:rsidR="009D6017" w:rsidRPr="00401E87">
        <w:rPr>
          <w:rFonts w:ascii="Times New Roman" w:hAnsi="Times New Roman" w:cs="Times New Roman"/>
          <w:sz w:val="28"/>
          <w:szCs w:val="28"/>
        </w:rPr>
        <w:t xml:space="preserve"> и</w:t>
      </w:r>
      <w:r w:rsidR="00401E87" w:rsidRPr="00401E87">
        <w:rPr>
          <w:rFonts w:ascii="Times New Roman" w:hAnsi="Times New Roman" w:cs="Times New Roman"/>
          <w:sz w:val="28"/>
          <w:szCs w:val="28"/>
        </w:rPr>
        <w:t> </w:t>
      </w:r>
      <w:r w:rsidR="009D6017" w:rsidRPr="00401E87">
        <w:rPr>
          <w:rFonts w:ascii="Times New Roman" w:hAnsi="Times New Roman" w:cs="Times New Roman"/>
          <w:sz w:val="28"/>
          <w:szCs w:val="28"/>
        </w:rPr>
        <w:t>уров</w:t>
      </w:r>
      <w:r w:rsidR="0047653D" w:rsidRPr="00401E87">
        <w:rPr>
          <w:rFonts w:ascii="Times New Roman" w:hAnsi="Times New Roman" w:cs="Times New Roman"/>
          <w:sz w:val="28"/>
          <w:szCs w:val="28"/>
        </w:rPr>
        <w:t>ень</w:t>
      </w:r>
      <w:r w:rsidR="009D6017" w:rsidRPr="00401E87">
        <w:rPr>
          <w:rFonts w:ascii="Times New Roman" w:hAnsi="Times New Roman" w:cs="Times New Roman"/>
          <w:sz w:val="28"/>
          <w:szCs w:val="28"/>
        </w:rPr>
        <w:t xml:space="preserve"> социализации у участников объединения по интересам «Диалог» </w:t>
      </w:r>
      <w:r w:rsidR="0047653D" w:rsidRPr="00401E87">
        <w:rPr>
          <w:rFonts w:ascii="Times New Roman" w:hAnsi="Times New Roman" w:cs="Times New Roman"/>
          <w:sz w:val="28"/>
          <w:szCs w:val="28"/>
        </w:rPr>
        <w:t>выше, чем у</w:t>
      </w:r>
      <w:r w:rsidR="009D6017" w:rsidRPr="00401E87">
        <w:rPr>
          <w:rFonts w:ascii="Times New Roman" w:hAnsi="Times New Roman" w:cs="Times New Roman"/>
          <w:sz w:val="28"/>
          <w:szCs w:val="28"/>
        </w:rPr>
        <w:t xml:space="preserve"> учащихся школы, не занимающихся в этом объединении по</w:t>
      </w:r>
      <w:r w:rsidR="00401E87" w:rsidRPr="00401E87">
        <w:rPr>
          <w:rFonts w:ascii="Times New Roman" w:hAnsi="Times New Roman" w:cs="Times New Roman"/>
          <w:sz w:val="28"/>
          <w:szCs w:val="28"/>
        </w:rPr>
        <w:t> </w:t>
      </w:r>
      <w:r w:rsidR="009D6017" w:rsidRPr="00401E87">
        <w:rPr>
          <w:rFonts w:ascii="Times New Roman" w:hAnsi="Times New Roman" w:cs="Times New Roman"/>
          <w:sz w:val="28"/>
          <w:szCs w:val="28"/>
        </w:rPr>
        <w:t>интересам</w:t>
      </w:r>
      <w:r w:rsidRPr="00401E87">
        <w:rPr>
          <w:rFonts w:ascii="Times New Roman" w:hAnsi="Times New Roman" w:cs="Times New Roman"/>
          <w:sz w:val="28"/>
          <w:szCs w:val="28"/>
        </w:rPr>
        <w:t xml:space="preserve">. </w:t>
      </w:r>
      <w:r w:rsidR="00E928EF" w:rsidRPr="00401E87">
        <w:rPr>
          <w:rFonts w:ascii="Times New Roman" w:hAnsi="Times New Roman" w:cs="Times New Roman"/>
          <w:sz w:val="28"/>
          <w:szCs w:val="28"/>
        </w:rPr>
        <w:t>При этом отмечается рост показателей социального и</w:t>
      </w:r>
      <w:r w:rsidR="00401E87" w:rsidRPr="00401E87">
        <w:rPr>
          <w:rFonts w:ascii="Times New Roman" w:hAnsi="Times New Roman" w:cs="Times New Roman"/>
          <w:sz w:val="28"/>
          <w:szCs w:val="28"/>
        </w:rPr>
        <w:t> </w:t>
      </w:r>
      <w:r w:rsidR="00E928EF" w:rsidRPr="00401E87">
        <w:rPr>
          <w:rFonts w:ascii="Times New Roman" w:hAnsi="Times New Roman" w:cs="Times New Roman"/>
          <w:sz w:val="28"/>
          <w:szCs w:val="28"/>
        </w:rPr>
        <w:t>эмоционального интеллекта</w:t>
      </w:r>
      <w:r w:rsidR="001D787C" w:rsidRPr="00401E87">
        <w:rPr>
          <w:rFonts w:ascii="Times New Roman" w:hAnsi="Times New Roman" w:cs="Times New Roman"/>
          <w:sz w:val="28"/>
          <w:szCs w:val="28"/>
        </w:rPr>
        <w:t>, уровня социализации</w:t>
      </w:r>
      <w:r w:rsidR="00E928EF" w:rsidRPr="00401E87">
        <w:rPr>
          <w:rFonts w:ascii="Times New Roman" w:hAnsi="Times New Roman" w:cs="Times New Roman"/>
          <w:sz w:val="28"/>
          <w:szCs w:val="28"/>
        </w:rPr>
        <w:t xml:space="preserve"> у участников объединения по интересам «Диалог» по сравнению с 202</w:t>
      </w:r>
      <w:r w:rsidR="00401E87" w:rsidRPr="00401E87">
        <w:rPr>
          <w:rFonts w:ascii="Times New Roman" w:hAnsi="Times New Roman" w:cs="Times New Roman"/>
          <w:sz w:val="28"/>
          <w:szCs w:val="28"/>
        </w:rPr>
        <w:t>2</w:t>
      </w:r>
      <w:r w:rsidR="00E928EF" w:rsidRPr="00401E87">
        <w:rPr>
          <w:rFonts w:ascii="Times New Roman" w:hAnsi="Times New Roman" w:cs="Times New Roman"/>
          <w:sz w:val="28"/>
          <w:szCs w:val="28"/>
        </w:rPr>
        <w:t>/202</w:t>
      </w:r>
      <w:r w:rsidR="00401E87" w:rsidRPr="00401E87">
        <w:rPr>
          <w:rFonts w:ascii="Times New Roman" w:hAnsi="Times New Roman" w:cs="Times New Roman"/>
          <w:sz w:val="28"/>
          <w:szCs w:val="28"/>
        </w:rPr>
        <w:t>3</w:t>
      </w:r>
      <w:r w:rsidR="00E928EF" w:rsidRPr="00401E87">
        <w:rPr>
          <w:rFonts w:ascii="Times New Roman" w:hAnsi="Times New Roman" w:cs="Times New Roman"/>
          <w:sz w:val="28"/>
          <w:szCs w:val="28"/>
        </w:rPr>
        <w:t xml:space="preserve"> учебным годом</w:t>
      </w:r>
      <w:r w:rsidR="001D787C" w:rsidRPr="00401E87">
        <w:rPr>
          <w:rFonts w:ascii="Times New Roman" w:hAnsi="Times New Roman" w:cs="Times New Roman"/>
          <w:sz w:val="28"/>
          <w:szCs w:val="28"/>
        </w:rPr>
        <w:t xml:space="preserve"> (</w:t>
      </w:r>
      <w:r w:rsidR="001D787C" w:rsidRPr="00A96DFE">
        <w:rPr>
          <w:rFonts w:ascii="Times New Roman" w:hAnsi="Times New Roman" w:cs="Times New Roman"/>
          <w:sz w:val="28"/>
          <w:szCs w:val="28"/>
        </w:rPr>
        <w:t>Приложения</w:t>
      </w:r>
      <w:r w:rsidR="001D787C" w:rsidRPr="00401E87">
        <w:rPr>
          <w:rFonts w:ascii="Times New Roman" w:hAnsi="Times New Roman" w:cs="Times New Roman"/>
          <w:sz w:val="28"/>
          <w:szCs w:val="28"/>
        </w:rPr>
        <w:t xml:space="preserve"> 2–5).</w:t>
      </w:r>
    </w:p>
    <w:p w14:paraId="79094654" w14:textId="4D77E6DB" w:rsidR="00CE6D7F" w:rsidRPr="0047328B" w:rsidRDefault="00CE6D7F" w:rsidP="00CE6D7F">
      <w:pPr>
        <w:spacing w:after="0"/>
        <w:ind w:firstLine="709"/>
        <w:jc w:val="both"/>
        <w:rPr>
          <w:rStyle w:val="FontStyle55"/>
          <w:color w:val="000000" w:themeColor="text1"/>
          <w:sz w:val="28"/>
          <w:szCs w:val="28"/>
        </w:rPr>
      </w:pPr>
      <w:r>
        <w:rPr>
          <w:rStyle w:val="FontStyle55"/>
          <w:color w:val="000000" w:themeColor="text1"/>
          <w:sz w:val="28"/>
          <w:szCs w:val="28"/>
        </w:rPr>
        <w:t>Таким образом, программа и план реализации инновационного проекта на 202</w:t>
      </w:r>
      <w:r w:rsidR="00401E87">
        <w:rPr>
          <w:rStyle w:val="FontStyle55"/>
          <w:color w:val="000000" w:themeColor="text1"/>
          <w:sz w:val="28"/>
          <w:szCs w:val="28"/>
        </w:rPr>
        <w:t>3</w:t>
      </w:r>
      <w:r w:rsidR="001D787C">
        <w:rPr>
          <w:rStyle w:val="FontStyle55"/>
          <w:color w:val="000000" w:themeColor="text1"/>
          <w:sz w:val="28"/>
          <w:szCs w:val="28"/>
        </w:rPr>
        <w:t>/202</w:t>
      </w:r>
      <w:r w:rsidR="00401E87">
        <w:rPr>
          <w:rStyle w:val="FontStyle55"/>
          <w:color w:val="000000" w:themeColor="text1"/>
          <w:sz w:val="28"/>
          <w:szCs w:val="28"/>
        </w:rPr>
        <w:t>4</w:t>
      </w:r>
      <w:r>
        <w:rPr>
          <w:rStyle w:val="FontStyle55"/>
          <w:color w:val="000000" w:themeColor="text1"/>
          <w:sz w:val="28"/>
          <w:szCs w:val="28"/>
        </w:rPr>
        <w:t xml:space="preserve"> учебный год в целом выполнены.</w:t>
      </w:r>
    </w:p>
    <w:p w14:paraId="73DBEDDD" w14:textId="77777777" w:rsidR="00CE6D7F" w:rsidRDefault="00CE6D7F" w:rsidP="00CE6D7F">
      <w:pPr>
        <w:spacing w:after="0"/>
        <w:ind w:firstLine="709"/>
        <w:jc w:val="both"/>
        <w:rPr>
          <w:rFonts w:ascii="Times New Roman" w:hAnsi="Times New Roman" w:cs="Times New Roman"/>
          <w:sz w:val="28"/>
          <w:szCs w:val="28"/>
        </w:rPr>
      </w:pPr>
    </w:p>
    <w:p w14:paraId="5741201C" w14:textId="77777777" w:rsidR="00CE6D7F" w:rsidRPr="00A82F38" w:rsidRDefault="00CE6D7F" w:rsidP="00CE6D7F">
      <w:pPr>
        <w:ind w:right="-185"/>
        <w:jc w:val="center"/>
        <w:rPr>
          <w:rFonts w:ascii="Times New Roman" w:hAnsi="Times New Roman" w:cs="Times New Roman"/>
          <w:sz w:val="28"/>
          <w:szCs w:val="28"/>
        </w:rPr>
      </w:pPr>
      <w:r w:rsidRPr="00A82F38">
        <w:rPr>
          <w:rFonts w:ascii="Times New Roman" w:hAnsi="Times New Roman" w:cs="Times New Roman"/>
          <w:b/>
          <w:sz w:val="28"/>
          <w:szCs w:val="28"/>
        </w:rPr>
        <w:t>Результаты инновационной деятельности</w:t>
      </w:r>
    </w:p>
    <w:p w14:paraId="7879B081" w14:textId="7C1BCAA7" w:rsidR="00CE6D7F" w:rsidRPr="00A82F38" w:rsidRDefault="00CE6D7F" w:rsidP="00CE6D7F">
      <w:pPr>
        <w:spacing w:after="0"/>
        <w:ind w:firstLine="709"/>
        <w:jc w:val="both"/>
        <w:rPr>
          <w:rFonts w:ascii="Times New Roman" w:hAnsi="Times New Roman" w:cs="Times New Roman"/>
          <w:sz w:val="28"/>
          <w:szCs w:val="28"/>
        </w:rPr>
      </w:pPr>
      <w:r w:rsidRPr="00A82F38">
        <w:rPr>
          <w:rFonts w:ascii="Times New Roman" w:hAnsi="Times New Roman" w:cs="Times New Roman"/>
          <w:sz w:val="28"/>
          <w:szCs w:val="28"/>
        </w:rPr>
        <w:t xml:space="preserve">Все вышесказанное свидетельствует о наличии положительной динамики результатов инновационной деятельности согласно разработанным </w:t>
      </w:r>
      <w:r w:rsidRPr="00A82F38">
        <w:rPr>
          <w:rFonts w:ascii="Times New Roman" w:hAnsi="Times New Roman" w:cs="Times New Roman"/>
          <w:sz w:val="28"/>
          <w:szCs w:val="28"/>
        </w:rPr>
        <w:lastRenderedPageBreak/>
        <w:t>критериям и показателям ее эффективности. Полученные в 202</w:t>
      </w:r>
      <w:r w:rsidR="00AD7C97" w:rsidRPr="00A82F38">
        <w:rPr>
          <w:rFonts w:ascii="Times New Roman" w:hAnsi="Times New Roman" w:cs="Times New Roman"/>
          <w:sz w:val="28"/>
          <w:szCs w:val="28"/>
        </w:rPr>
        <w:t>3</w:t>
      </w:r>
      <w:r w:rsidRPr="00A82F38">
        <w:rPr>
          <w:rFonts w:ascii="Times New Roman" w:hAnsi="Times New Roman" w:cs="Times New Roman"/>
          <w:sz w:val="28"/>
          <w:szCs w:val="28"/>
        </w:rPr>
        <w:t>/202</w:t>
      </w:r>
      <w:r w:rsidR="00AD7C97" w:rsidRPr="00A82F38">
        <w:rPr>
          <w:rFonts w:ascii="Times New Roman" w:hAnsi="Times New Roman" w:cs="Times New Roman"/>
          <w:sz w:val="28"/>
          <w:szCs w:val="28"/>
        </w:rPr>
        <w:t>4</w:t>
      </w:r>
      <w:r w:rsidRPr="00A82F38">
        <w:rPr>
          <w:rFonts w:ascii="Times New Roman" w:hAnsi="Times New Roman" w:cs="Times New Roman"/>
          <w:sz w:val="28"/>
          <w:szCs w:val="28"/>
        </w:rPr>
        <w:t xml:space="preserve"> учебном году результаты соответствуют ожидаемым:</w:t>
      </w:r>
    </w:p>
    <w:p w14:paraId="6F753900" w14:textId="30DFC457" w:rsidR="008F3164" w:rsidRPr="00AD7C97" w:rsidRDefault="008F3164" w:rsidP="008F3164">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w:t>
      </w:r>
      <w:r w:rsidR="00AD7C97" w:rsidRPr="00AD7C97">
        <w:rPr>
          <w:rFonts w:ascii="Times New Roman" w:hAnsi="Times New Roman" w:cs="Times New Roman"/>
          <w:sz w:val="28"/>
          <w:szCs w:val="28"/>
        </w:rPr>
        <w:t xml:space="preserve">разработана программа </w:t>
      </w:r>
      <w:r w:rsidR="00AD7C97">
        <w:rPr>
          <w:rFonts w:ascii="Times New Roman" w:hAnsi="Times New Roman" w:cs="Times New Roman"/>
          <w:sz w:val="28"/>
          <w:szCs w:val="28"/>
        </w:rPr>
        <w:t>второго</w:t>
      </w:r>
      <w:r w:rsidR="00AD7C97" w:rsidRPr="00AD7C97">
        <w:rPr>
          <w:rFonts w:ascii="Times New Roman" w:hAnsi="Times New Roman" w:cs="Times New Roman"/>
          <w:sz w:val="28"/>
          <w:szCs w:val="28"/>
        </w:rPr>
        <w:t xml:space="preserve"> года обучения и доработана программа </w:t>
      </w:r>
      <w:r w:rsidR="00AD7C97">
        <w:rPr>
          <w:rFonts w:ascii="Times New Roman" w:hAnsi="Times New Roman" w:cs="Times New Roman"/>
          <w:sz w:val="28"/>
          <w:szCs w:val="28"/>
        </w:rPr>
        <w:t xml:space="preserve">первого </w:t>
      </w:r>
      <w:r w:rsidR="00AD7C97" w:rsidRPr="00AD7C97">
        <w:rPr>
          <w:rFonts w:ascii="Times New Roman" w:hAnsi="Times New Roman" w:cs="Times New Roman"/>
          <w:sz w:val="28"/>
          <w:szCs w:val="28"/>
        </w:rPr>
        <w:t>года обучения объединения по интересам «Диалог»</w:t>
      </w:r>
      <w:r w:rsidRPr="00AD7C97">
        <w:rPr>
          <w:rFonts w:ascii="Times New Roman" w:hAnsi="Times New Roman" w:cs="Times New Roman"/>
          <w:sz w:val="28"/>
          <w:szCs w:val="28"/>
        </w:rPr>
        <w:t>;</w:t>
      </w:r>
    </w:p>
    <w:p w14:paraId="7F18A3D1" w14:textId="77777777" w:rsidR="008F3164" w:rsidRPr="00AD7C97" w:rsidRDefault="008F3164" w:rsidP="008F3164">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образовательный процесс осуществлялся в соответствии с заявленной моделью;</w:t>
      </w:r>
    </w:p>
    <w:p w14:paraId="6F517BA3" w14:textId="164D95ED" w:rsidR="008F3164" w:rsidRPr="00AD7C97" w:rsidRDefault="00791645" w:rsidP="008F3164">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студенты</w:t>
      </w:r>
      <w:r w:rsidR="008F3164" w:rsidRPr="00AD7C97">
        <w:rPr>
          <w:rFonts w:ascii="Times New Roman" w:hAnsi="Times New Roman" w:cs="Times New Roman"/>
          <w:sz w:val="28"/>
          <w:szCs w:val="28"/>
        </w:rPr>
        <w:t>-волонтер</w:t>
      </w:r>
      <w:r w:rsidRPr="00AD7C97">
        <w:rPr>
          <w:rFonts w:ascii="Times New Roman" w:hAnsi="Times New Roman" w:cs="Times New Roman"/>
          <w:sz w:val="28"/>
          <w:szCs w:val="28"/>
        </w:rPr>
        <w:t>ы, ины</w:t>
      </w:r>
      <w:r w:rsidR="00AD7C97" w:rsidRPr="00AD7C97">
        <w:rPr>
          <w:rFonts w:ascii="Times New Roman" w:hAnsi="Times New Roman" w:cs="Times New Roman"/>
          <w:sz w:val="28"/>
          <w:szCs w:val="28"/>
        </w:rPr>
        <w:t>е</w:t>
      </w:r>
      <w:r w:rsidRPr="00AD7C97">
        <w:rPr>
          <w:rFonts w:ascii="Times New Roman" w:hAnsi="Times New Roman" w:cs="Times New Roman"/>
          <w:sz w:val="28"/>
          <w:szCs w:val="28"/>
        </w:rPr>
        <w:t xml:space="preserve"> заинтересованные</w:t>
      </w:r>
      <w:r w:rsidR="008F3164" w:rsidRPr="00AD7C97">
        <w:rPr>
          <w:rFonts w:ascii="Times New Roman" w:hAnsi="Times New Roman" w:cs="Times New Roman"/>
          <w:sz w:val="28"/>
          <w:szCs w:val="28"/>
        </w:rPr>
        <w:t xml:space="preserve"> лиц</w:t>
      </w:r>
      <w:r w:rsidRPr="00AD7C97">
        <w:rPr>
          <w:rFonts w:ascii="Times New Roman" w:hAnsi="Times New Roman" w:cs="Times New Roman"/>
          <w:sz w:val="28"/>
          <w:szCs w:val="28"/>
        </w:rPr>
        <w:t>а посещают занятия</w:t>
      </w:r>
      <w:r w:rsidR="008F3164" w:rsidRPr="00AD7C97">
        <w:rPr>
          <w:rFonts w:ascii="Times New Roman" w:hAnsi="Times New Roman" w:cs="Times New Roman"/>
          <w:sz w:val="28"/>
          <w:szCs w:val="28"/>
        </w:rPr>
        <w:t xml:space="preserve"> школы дефектологических знаний, школы по изучению жестового языка, действующих на базе школ</w:t>
      </w:r>
      <w:r w:rsidRPr="00AD7C97">
        <w:rPr>
          <w:rFonts w:ascii="Times New Roman" w:hAnsi="Times New Roman" w:cs="Times New Roman"/>
          <w:sz w:val="28"/>
          <w:szCs w:val="28"/>
        </w:rPr>
        <w:t>ы;</w:t>
      </w:r>
    </w:p>
    <w:p w14:paraId="24012004" w14:textId="397D6623" w:rsidR="008F3164" w:rsidRPr="00AD7C97" w:rsidRDefault="004E5083" w:rsidP="008F3164">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о</w:t>
      </w:r>
      <w:r w:rsidR="008F3164" w:rsidRPr="00AD7C97">
        <w:rPr>
          <w:rFonts w:ascii="Times New Roman" w:hAnsi="Times New Roman" w:cs="Times New Roman"/>
          <w:sz w:val="28"/>
          <w:szCs w:val="28"/>
        </w:rPr>
        <w:t>т</w:t>
      </w:r>
      <w:r w:rsidRPr="00AD7C97">
        <w:rPr>
          <w:rFonts w:ascii="Times New Roman" w:hAnsi="Times New Roman" w:cs="Times New Roman"/>
          <w:sz w:val="28"/>
          <w:szCs w:val="28"/>
        </w:rPr>
        <w:t>обраны</w:t>
      </w:r>
      <w:r w:rsidR="008F3164" w:rsidRPr="00AD7C97">
        <w:rPr>
          <w:rFonts w:ascii="Times New Roman" w:hAnsi="Times New Roman" w:cs="Times New Roman"/>
          <w:sz w:val="28"/>
          <w:szCs w:val="28"/>
        </w:rPr>
        <w:t xml:space="preserve"> материал</w:t>
      </w:r>
      <w:r w:rsidRPr="00AD7C97">
        <w:rPr>
          <w:rFonts w:ascii="Times New Roman" w:hAnsi="Times New Roman" w:cs="Times New Roman"/>
          <w:sz w:val="28"/>
          <w:szCs w:val="28"/>
        </w:rPr>
        <w:t>ы</w:t>
      </w:r>
      <w:r w:rsidR="008F3164" w:rsidRPr="00AD7C97">
        <w:rPr>
          <w:rFonts w:ascii="Times New Roman" w:hAnsi="Times New Roman" w:cs="Times New Roman"/>
          <w:sz w:val="28"/>
          <w:szCs w:val="28"/>
        </w:rPr>
        <w:t xml:space="preserve"> по организации работы психологического интегративного театра как средства социализа</w:t>
      </w:r>
      <w:r w:rsidRPr="00AD7C97">
        <w:rPr>
          <w:rFonts w:ascii="Times New Roman" w:hAnsi="Times New Roman" w:cs="Times New Roman"/>
          <w:sz w:val="28"/>
          <w:szCs w:val="28"/>
        </w:rPr>
        <w:t>ции и реабилитации обучающихся;</w:t>
      </w:r>
    </w:p>
    <w:p w14:paraId="5A360069" w14:textId="77777777" w:rsidR="008F3164" w:rsidRPr="00AD7C97" w:rsidRDefault="004E5083" w:rsidP="008F3164">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организован</w:t>
      </w:r>
      <w:r w:rsidR="008F3164" w:rsidRPr="00AD7C97">
        <w:rPr>
          <w:rFonts w:ascii="Times New Roman" w:hAnsi="Times New Roman" w:cs="Times New Roman"/>
          <w:sz w:val="28"/>
          <w:szCs w:val="28"/>
        </w:rPr>
        <w:t xml:space="preserve"> мониторинг процесса и промежуточных результ</w:t>
      </w:r>
      <w:r w:rsidRPr="00AD7C97">
        <w:rPr>
          <w:rFonts w:ascii="Times New Roman" w:hAnsi="Times New Roman" w:cs="Times New Roman"/>
          <w:sz w:val="28"/>
          <w:szCs w:val="28"/>
        </w:rPr>
        <w:t>атов инновационной деятельности;</w:t>
      </w:r>
    </w:p>
    <w:p w14:paraId="69A2E49B" w14:textId="77777777" w:rsidR="00030993" w:rsidRDefault="004E5083" w:rsidP="008F3164">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о</w:t>
      </w:r>
      <w:r w:rsidR="008F3164" w:rsidRPr="00AD7C97">
        <w:rPr>
          <w:rFonts w:ascii="Times New Roman" w:hAnsi="Times New Roman" w:cs="Times New Roman"/>
          <w:sz w:val="28"/>
          <w:szCs w:val="28"/>
        </w:rPr>
        <w:t>рганиз</w:t>
      </w:r>
      <w:r w:rsidRPr="00AD7C97">
        <w:rPr>
          <w:rFonts w:ascii="Times New Roman" w:hAnsi="Times New Roman" w:cs="Times New Roman"/>
          <w:sz w:val="28"/>
          <w:szCs w:val="28"/>
        </w:rPr>
        <w:t>ован взаимообмен</w:t>
      </w:r>
      <w:r w:rsidR="008F3164" w:rsidRPr="00AD7C97">
        <w:rPr>
          <w:rFonts w:ascii="Times New Roman" w:hAnsi="Times New Roman" w:cs="Times New Roman"/>
          <w:sz w:val="28"/>
          <w:szCs w:val="28"/>
        </w:rPr>
        <w:t xml:space="preserve"> опытом реализации инновационного проекта с другими учреждениями образования</w:t>
      </w:r>
      <w:r w:rsidR="00030993">
        <w:rPr>
          <w:rFonts w:ascii="Times New Roman" w:hAnsi="Times New Roman" w:cs="Times New Roman"/>
          <w:sz w:val="28"/>
          <w:szCs w:val="28"/>
        </w:rPr>
        <w:t>;</w:t>
      </w:r>
    </w:p>
    <w:p w14:paraId="652CD550" w14:textId="0AB0531B" w:rsidR="008F3164" w:rsidRPr="00AD7C97" w:rsidRDefault="00030993" w:rsidP="008F3164">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w:t>
      </w:r>
      <w:r>
        <w:rPr>
          <w:rFonts w:ascii="Times New Roman" w:hAnsi="Times New Roman" w:cs="Times New Roman"/>
          <w:sz w:val="28"/>
          <w:szCs w:val="28"/>
        </w:rPr>
        <w:t>в 2024 году на базе школы планируется открытие филиала кафедры социальной и педагогической психологии учреждения образования «Гомельский государственный университет имени Ф. Скорины»</w:t>
      </w:r>
      <w:r w:rsidR="008F3164" w:rsidRPr="00AD7C97">
        <w:rPr>
          <w:rFonts w:ascii="Times New Roman" w:hAnsi="Times New Roman" w:cs="Times New Roman"/>
          <w:sz w:val="28"/>
          <w:szCs w:val="28"/>
        </w:rPr>
        <w:t>.</w:t>
      </w:r>
    </w:p>
    <w:p w14:paraId="040040F9" w14:textId="77777777" w:rsidR="00CE6D7F" w:rsidRPr="00AD7C97" w:rsidRDefault="00CE6D7F" w:rsidP="00CE6D7F">
      <w:pPr>
        <w:spacing w:after="0"/>
        <w:ind w:firstLine="567"/>
        <w:jc w:val="both"/>
        <w:rPr>
          <w:rFonts w:ascii="Times New Roman" w:hAnsi="Times New Roman"/>
          <w:sz w:val="28"/>
        </w:rPr>
      </w:pPr>
    </w:p>
    <w:p w14:paraId="18C93AF2" w14:textId="77777777" w:rsidR="00CE6D7F" w:rsidRPr="003C31B6" w:rsidRDefault="00CE6D7F" w:rsidP="00CE6D7F">
      <w:pPr>
        <w:tabs>
          <w:tab w:val="left" w:pos="-5387"/>
        </w:tabs>
        <w:ind w:right="-185"/>
        <w:jc w:val="center"/>
        <w:rPr>
          <w:rFonts w:ascii="Times New Roman" w:hAnsi="Times New Roman" w:cs="Times New Roman"/>
          <w:color w:val="000000" w:themeColor="text1"/>
          <w:sz w:val="28"/>
          <w:szCs w:val="28"/>
        </w:rPr>
      </w:pPr>
      <w:r w:rsidRPr="003C31B6">
        <w:rPr>
          <w:rFonts w:ascii="Times New Roman" w:hAnsi="Times New Roman" w:cs="Times New Roman"/>
          <w:b/>
          <w:color w:val="000000" w:themeColor="text1"/>
          <w:sz w:val="28"/>
          <w:szCs w:val="28"/>
        </w:rPr>
        <w:t>Демонстрация и трансляция инновационного опыта</w:t>
      </w:r>
    </w:p>
    <w:p w14:paraId="7AE70903" w14:textId="0A62F491" w:rsidR="00194D55" w:rsidRPr="00401E87" w:rsidRDefault="00194D55" w:rsidP="00CE6D7F">
      <w:pPr>
        <w:spacing w:after="0"/>
        <w:ind w:firstLine="709"/>
        <w:jc w:val="both"/>
        <w:rPr>
          <w:rFonts w:ascii="Times New Roman" w:hAnsi="Times New Roman" w:cs="Times New Roman"/>
          <w:sz w:val="28"/>
          <w:szCs w:val="28"/>
        </w:rPr>
      </w:pPr>
      <w:r w:rsidRPr="003C31B6">
        <w:rPr>
          <w:rFonts w:ascii="Times New Roman" w:hAnsi="Times New Roman" w:cs="Times New Roman"/>
          <w:color w:val="000000" w:themeColor="text1"/>
          <w:sz w:val="28"/>
          <w:szCs w:val="28"/>
        </w:rPr>
        <w:t>Состоялись выступления участников объединения по интересам «Диалог» на школьных мероприятиях, посвященных Дню учителя (</w:t>
      </w:r>
      <w:r w:rsidR="003C31B6" w:rsidRPr="003C31B6">
        <w:rPr>
          <w:rFonts w:ascii="Times New Roman" w:hAnsi="Times New Roman" w:cs="Times New Roman"/>
          <w:color w:val="000000" w:themeColor="text1"/>
          <w:sz w:val="28"/>
          <w:szCs w:val="28"/>
        </w:rPr>
        <w:t>29</w:t>
      </w:r>
      <w:r w:rsidRPr="003C31B6">
        <w:rPr>
          <w:rFonts w:ascii="Times New Roman" w:hAnsi="Times New Roman" w:cs="Times New Roman"/>
          <w:color w:val="000000" w:themeColor="text1"/>
          <w:sz w:val="28"/>
          <w:szCs w:val="28"/>
        </w:rPr>
        <w:t>.09.202</w:t>
      </w:r>
      <w:r w:rsidR="003C31B6" w:rsidRPr="003C31B6">
        <w:rPr>
          <w:rFonts w:ascii="Times New Roman" w:hAnsi="Times New Roman" w:cs="Times New Roman"/>
          <w:color w:val="000000" w:themeColor="text1"/>
          <w:sz w:val="28"/>
          <w:szCs w:val="28"/>
        </w:rPr>
        <w:t>3</w:t>
      </w:r>
      <w:r w:rsidRPr="003C31B6">
        <w:rPr>
          <w:rFonts w:ascii="Times New Roman" w:hAnsi="Times New Roman" w:cs="Times New Roman"/>
          <w:color w:val="000000" w:themeColor="text1"/>
          <w:sz w:val="28"/>
          <w:szCs w:val="28"/>
        </w:rPr>
        <w:t>),</w:t>
      </w:r>
      <w:r w:rsidR="007755D6" w:rsidRPr="003C31B6">
        <w:rPr>
          <w:rFonts w:ascii="Times New Roman" w:hAnsi="Times New Roman" w:cs="Times New Roman"/>
          <w:color w:val="000000" w:themeColor="text1"/>
          <w:sz w:val="28"/>
          <w:szCs w:val="28"/>
        </w:rPr>
        <w:t xml:space="preserve"> Дню психического здоровья (10.10.202</w:t>
      </w:r>
      <w:r w:rsidR="003C31B6">
        <w:rPr>
          <w:rFonts w:ascii="Times New Roman" w:hAnsi="Times New Roman" w:cs="Times New Roman"/>
          <w:color w:val="000000" w:themeColor="text1"/>
          <w:sz w:val="28"/>
          <w:szCs w:val="28"/>
        </w:rPr>
        <w:t>3</w:t>
      </w:r>
      <w:r w:rsidR="007755D6" w:rsidRPr="003C31B6">
        <w:rPr>
          <w:rFonts w:ascii="Times New Roman" w:hAnsi="Times New Roman" w:cs="Times New Roman"/>
          <w:color w:val="000000" w:themeColor="text1"/>
          <w:sz w:val="28"/>
          <w:szCs w:val="28"/>
        </w:rPr>
        <w:t>),</w:t>
      </w:r>
      <w:r w:rsidRPr="003C31B6">
        <w:rPr>
          <w:rFonts w:ascii="Times New Roman" w:hAnsi="Times New Roman" w:cs="Times New Roman"/>
          <w:color w:val="000000" w:themeColor="text1"/>
          <w:sz w:val="28"/>
          <w:szCs w:val="28"/>
        </w:rPr>
        <w:t xml:space="preserve"> Дню</w:t>
      </w:r>
      <w:r w:rsidR="007755D6" w:rsidRPr="003C31B6">
        <w:rPr>
          <w:rFonts w:ascii="Times New Roman" w:hAnsi="Times New Roman" w:cs="Times New Roman"/>
          <w:color w:val="000000" w:themeColor="text1"/>
          <w:sz w:val="28"/>
          <w:szCs w:val="28"/>
        </w:rPr>
        <w:t xml:space="preserve"> матери (1</w:t>
      </w:r>
      <w:r w:rsidR="003C31B6" w:rsidRPr="003C31B6">
        <w:rPr>
          <w:rFonts w:ascii="Times New Roman" w:hAnsi="Times New Roman" w:cs="Times New Roman"/>
          <w:color w:val="000000" w:themeColor="text1"/>
          <w:sz w:val="28"/>
          <w:szCs w:val="28"/>
        </w:rPr>
        <w:t>3</w:t>
      </w:r>
      <w:r w:rsidR="007755D6" w:rsidRPr="003C31B6">
        <w:rPr>
          <w:rFonts w:ascii="Times New Roman" w:hAnsi="Times New Roman" w:cs="Times New Roman"/>
          <w:color w:val="000000" w:themeColor="text1"/>
          <w:sz w:val="28"/>
          <w:szCs w:val="28"/>
        </w:rPr>
        <w:t>.10.202</w:t>
      </w:r>
      <w:r w:rsidR="003C31B6" w:rsidRPr="003C31B6">
        <w:rPr>
          <w:rFonts w:ascii="Times New Roman" w:hAnsi="Times New Roman" w:cs="Times New Roman"/>
          <w:color w:val="000000" w:themeColor="text1"/>
          <w:sz w:val="28"/>
          <w:szCs w:val="28"/>
        </w:rPr>
        <w:t>3</w:t>
      </w:r>
      <w:r w:rsidR="007755D6" w:rsidRPr="003C31B6">
        <w:rPr>
          <w:rFonts w:ascii="Times New Roman" w:hAnsi="Times New Roman" w:cs="Times New Roman"/>
          <w:color w:val="000000" w:themeColor="text1"/>
          <w:sz w:val="28"/>
          <w:szCs w:val="28"/>
        </w:rPr>
        <w:t xml:space="preserve">), </w:t>
      </w:r>
      <w:r w:rsidR="007755D6" w:rsidRPr="00030993">
        <w:rPr>
          <w:rFonts w:ascii="Times New Roman" w:hAnsi="Times New Roman" w:cs="Times New Roman"/>
          <w:sz w:val="28"/>
          <w:szCs w:val="28"/>
        </w:rPr>
        <w:t>Дню инвалидов Республики Беларусь (</w:t>
      </w:r>
      <w:r w:rsidR="00401E87" w:rsidRPr="00030993">
        <w:rPr>
          <w:rFonts w:ascii="Times New Roman" w:hAnsi="Times New Roman" w:cs="Times New Roman"/>
          <w:sz w:val="28"/>
          <w:szCs w:val="28"/>
        </w:rPr>
        <w:t>01</w:t>
      </w:r>
      <w:r w:rsidR="007755D6" w:rsidRPr="00030993">
        <w:rPr>
          <w:rFonts w:ascii="Times New Roman" w:hAnsi="Times New Roman" w:cs="Times New Roman"/>
          <w:sz w:val="28"/>
          <w:szCs w:val="28"/>
        </w:rPr>
        <w:t>.12.202</w:t>
      </w:r>
      <w:r w:rsidR="00401E87" w:rsidRPr="00030993">
        <w:rPr>
          <w:rFonts w:ascii="Times New Roman" w:hAnsi="Times New Roman" w:cs="Times New Roman"/>
          <w:sz w:val="28"/>
          <w:szCs w:val="28"/>
        </w:rPr>
        <w:t>3</w:t>
      </w:r>
      <w:r w:rsidR="007755D6" w:rsidRPr="00030993">
        <w:rPr>
          <w:rFonts w:ascii="Times New Roman" w:hAnsi="Times New Roman" w:cs="Times New Roman"/>
          <w:sz w:val="28"/>
          <w:szCs w:val="28"/>
        </w:rPr>
        <w:t xml:space="preserve">), </w:t>
      </w:r>
      <w:r w:rsidR="00857B1A" w:rsidRPr="00401E87">
        <w:rPr>
          <w:rFonts w:ascii="Times New Roman" w:hAnsi="Times New Roman" w:cs="Times New Roman"/>
          <w:sz w:val="28"/>
          <w:szCs w:val="28"/>
        </w:rPr>
        <w:t>Международному женскому дню (07.03.2023).</w:t>
      </w:r>
      <w:r w:rsidR="00401E87">
        <w:rPr>
          <w:rFonts w:ascii="Times New Roman" w:hAnsi="Times New Roman" w:cs="Times New Roman"/>
          <w:sz w:val="28"/>
          <w:szCs w:val="28"/>
        </w:rPr>
        <w:t xml:space="preserve"> Также учащиеся-участники инновационного проекта выступили перед учащимися школы в рамках акции «От сердца к сердцу» (14.02.2024).</w:t>
      </w:r>
    </w:p>
    <w:p w14:paraId="33F6DD05" w14:textId="77777777" w:rsidR="003C31B6" w:rsidRPr="003C31B6" w:rsidRDefault="003C31B6" w:rsidP="003C31B6">
      <w:pPr>
        <w:spacing w:after="0"/>
        <w:ind w:firstLine="709"/>
        <w:jc w:val="both"/>
        <w:rPr>
          <w:rFonts w:ascii="Times New Roman" w:hAnsi="Times New Roman" w:cs="Times New Roman"/>
          <w:color w:val="000000" w:themeColor="text1"/>
          <w:sz w:val="28"/>
          <w:szCs w:val="28"/>
        </w:rPr>
      </w:pPr>
      <w:r w:rsidRPr="003C31B6">
        <w:rPr>
          <w:rFonts w:ascii="Times New Roman" w:hAnsi="Times New Roman" w:cs="Times New Roman"/>
          <w:color w:val="000000" w:themeColor="text1"/>
          <w:sz w:val="28"/>
          <w:szCs w:val="28"/>
        </w:rPr>
        <w:t>23.09.2023 педагоги школы совместно с волонтерами провели акцию «Мир на кончиках пальцев», посвященную Международному дню глухих. В</w:t>
      </w:r>
      <w:r>
        <w:rPr>
          <w:rFonts w:ascii="Times New Roman" w:hAnsi="Times New Roman" w:cs="Times New Roman"/>
          <w:color w:val="000000" w:themeColor="text1"/>
          <w:sz w:val="28"/>
          <w:szCs w:val="28"/>
        </w:rPr>
        <w:t> </w:t>
      </w:r>
      <w:r w:rsidRPr="003C31B6">
        <w:rPr>
          <w:rFonts w:ascii="Times New Roman" w:hAnsi="Times New Roman" w:cs="Times New Roman"/>
          <w:color w:val="000000" w:themeColor="text1"/>
          <w:sz w:val="28"/>
          <w:szCs w:val="28"/>
        </w:rPr>
        <w:t>рамках акции прошли игровые перемены: мимические этюды «Покажи, но</w:t>
      </w:r>
      <w:r>
        <w:rPr>
          <w:rFonts w:ascii="Times New Roman" w:hAnsi="Times New Roman" w:cs="Times New Roman"/>
          <w:color w:val="000000" w:themeColor="text1"/>
          <w:sz w:val="28"/>
          <w:szCs w:val="28"/>
        </w:rPr>
        <w:t> </w:t>
      </w:r>
      <w:r w:rsidRPr="003C31B6">
        <w:rPr>
          <w:rFonts w:ascii="Times New Roman" w:hAnsi="Times New Roman" w:cs="Times New Roman"/>
          <w:color w:val="000000" w:themeColor="text1"/>
          <w:sz w:val="28"/>
          <w:szCs w:val="28"/>
        </w:rPr>
        <w:t>не скажи», игра «Громкий разговор». Для волонтеров проведена информационно-образовательная кампания, рассказывающая об истории этого праздника, известных неслышащих и слабослышащих людях.</w:t>
      </w:r>
    </w:p>
    <w:p w14:paraId="5F89C9EF" w14:textId="4007DD21" w:rsidR="003C31B6" w:rsidRDefault="00DB297B" w:rsidP="00CE6D7F">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20.11.20</w:t>
      </w:r>
      <w:r w:rsidR="003C31B6" w:rsidRPr="003C31B6">
        <w:rPr>
          <w:rFonts w:ascii="Times New Roman" w:hAnsi="Times New Roman" w:cs="Times New Roman"/>
          <w:color w:val="000000" w:themeColor="text1"/>
          <w:sz w:val="28"/>
          <w:szCs w:val="28"/>
        </w:rPr>
        <w:t>23 по 25.11.2023 в школе впервые прошла Открытая неделя профессионального мастерства учителей коррекционных занятий. Мероприятия Открытой недели посетили не только педагоги школы, но</w:t>
      </w:r>
      <w:r w:rsidR="00401E87">
        <w:rPr>
          <w:rFonts w:ascii="Times New Roman" w:hAnsi="Times New Roman" w:cs="Times New Roman"/>
          <w:color w:val="000000" w:themeColor="text1"/>
          <w:sz w:val="28"/>
          <w:szCs w:val="28"/>
        </w:rPr>
        <w:t> </w:t>
      </w:r>
      <w:r w:rsidR="003C31B6" w:rsidRPr="003C31B6">
        <w:rPr>
          <w:rFonts w:ascii="Times New Roman" w:hAnsi="Times New Roman" w:cs="Times New Roman"/>
          <w:color w:val="000000" w:themeColor="text1"/>
          <w:sz w:val="28"/>
          <w:szCs w:val="28"/>
        </w:rPr>
        <w:t>и</w:t>
      </w:r>
      <w:r w:rsidR="00401E87">
        <w:rPr>
          <w:rFonts w:ascii="Times New Roman" w:hAnsi="Times New Roman" w:cs="Times New Roman"/>
          <w:color w:val="000000" w:themeColor="text1"/>
          <w:sz w:val="28"/>
          <w:szCs w:val="28"/>
        </w:rPr>
        <w:t> </w:t>
      </w:r>
      <w:r w:rsidR="003C31B6" w:rsidRPr="003C31B6">
        <w:rPr>
          <w:rFonts w:ascii="Times New Roman" w:hAnsi="Times New Roman" w:cs="Times New Roman"/>
          <w:color w:val="000000" w:themeColor="text1"/>
          <w:sz w:val="28"/>
          <w:szCs w:val="28"/>
        </w:rPr>
        <w:t>9</w:t>
      </w:r>
      <w:r w:rsidR="00401E87">
        <w:rPr>
          <w:rFonts w:ascii="Times New Roman" w:hAnsi="Times New Roman" w:cs="Times New Roman"/>
          <w:color w:val="000000" w:themeColor="text1"/>
          <w:sz w:val="28"/>
          <w:szCs w:val="28"/>
        </w:rPr>
        <w:t> </w:t>
      </w:r>
      <w:r w:rsidR="003C31B6" w:rsidRPr="003C31B6">
        <w:rPr>
          <w:rFonts w:ascii="Times New Roman" w:hAnsi="Times New Roman" w:cs="Times New Roman"/>
          <w:color w:val="000000" w:themeColor="text1"/>
          <w:sz w:val="28"/>
          <w:szCs w:val="28"/>
        </w:rPr>
        <w:t>учителей-дефектологов учреждений образования г.</w:t>
      </w:r>
      <w:r w:rsidR="00401E87">
        <w:rPr>
          <w:rFonts w:ascii="Times New Roman" w:hAnsi="Times New Roman" w:cs="Times New Roman"/>
          <w:color w:val="000000" w:themeColor="text1"/>
          <w:sz w:val="28"/>
          <w:szCs w:val="28"/>
        </w:rPr>
        <w:t> </w:t>
      </w:r>
      <w:r w:rsidR="003C31B6" w:rsidRPr="003C31B6">
        <w:rPr>
          <w:rFonts w:ascii="Times New Roman" w:hAnsi="Times New Roman" w:cs="Times New Roman"/>
          <w:color w:val="000000" w:themeColor="text1"/>
          <w:sz w:val="28"/>
          <w:szCs w:val="28"/>
        </w:rPr>
        <w:t>Гомеля и</w:t>
      </w:r>
      <w:r w:rsidR="00401E87">
        <w:rPr>
          <w:rFonts w:ascii="Times New Roman" w:hAnsi="Times New Roman" w:cs="Times New Roman"/>
          <w:color w:val="000000" w:themeColor="text1"/>
          <w:sz w:val="28"/>
          <w:szCs w:val="28"/>
        </w:rPr>
        <w:t> </w:t>
      </w:r>
      <w:r w:rsidR="003C31B6" w:rsidRPr="003C31B6">
        <w:rPr>
          <w:rFonts w:ascii="Times New Roman" w:hAnsi="Times New Roman" w:cs="Times New Roman"/>
          <w:color w:val="000000" w:themeColor="text1"/>
          <w:sz w:val="28"/>
          <w:szCs w:val="28"/>
        </w:rPr>
        <w:t xml:space="preserve">Гомельской области, 13 законных представителей учащихся, 25 студентов </w:t>
      </w:r>
      <w:r w:rsidR="003C31B6" w:rsidRPr="003C31B6">
        <w:rPr>
          <w:rFonts w:ascii="Times New Roman" w:hAnsi="Times New Roman" w:cs="Times New Roman"/>
          <w:color w:val="000000" w:themeColor="text1"/>
          <w:sz w:val="28"/>
          <w:szCs w:val="28"/>
        </w:rPr>
        <w:lastRenderedPageBreak/>
        <w:t>факультета психологии и педагогики УО «Гомельский государственный университет им. Ф.</w:t>
      </w:r>
      <w:r w:rsidR="00401E87">
        <w:rPr>
          <w:rFonts w:ascii="Times New Roman" w:hAnsi="Times New Roman" w:cs="Times New Roman"/>
          <w:color w:val="000000" w:themeColor="text1"/>
          <w:sz w:val="28"/>
          <w:szCs w:val="28"/>
        </w:rPr>
        <w:t> </w:t>
      </w:r>
      <w:r w:rsidR="003C31B6" w:rsidRPr="003C31B6">
        <w:rPr>
          <w:rFonts w:ascii="Times New Roman" w:hAnsi="Times New Roman" w:cs="Times New Roman"/>
          <w:color w:val="000000" w:themeColor="text1"/>
          <w:sz w:val="28"/>
          <w:szCs w:val="28"/>
        </w:rPr>
        <w:t>Скорины».</w:t>
      </w:r>
    </w:p>
    <w:p w14:paraId="39059FDE" w14:textId="7C915248" w:rsidR="00401E87" w:rsidRPr="00401E87" w:rsidRDefault="00401E87" w:rsidP="00401E87">
      <w:pPr>
        <w:spacing w:after="0"/>
        <w:ind w:firstLine="709"/>
        <w:jc w:val="both"/>
        <w:rPr>
          <w:rFonts w:ascii="Times New Roman" w:hAnsi="Times New Roman" w:cs="Times New Roman"/>
          <w:color w:val="000000" w:themeColor="text1"/>
          <w:sz w:val="28"/>
          <w:szCs w:val="28"/>
        </w:rPr>
      </w:pPr>
      <w:r w:rsidRPr="00401E87">
        <w:rPr>
          <w:rFonts w:ascii="Times New Roman" w:hAnsi="Times New Roman" w:cs="Times New Roman"/>
          <w:color w:val="000000" w:themeColor="text1"/>
          <w:sz w:val="28"/>
          <w:szCs w:val="28"/>
        </w:rPr>
        <w:t>01.12.2023 с целью продвижения прав инвалидов во всех сферах общественной жизни, а также привлечения внимания широкой общественности к проблемам людей с нарушением слуха, в преддверии Международного дня инвалидов учащиеся-участники объединения по</w:t>
      </w:r>
      <w:r>
        <w:rPr>
          <w:rFonts w:ascii="Times New Roman" w:hAnsi="Times New Roman" w:cs="Times New Roman"/>
          <w:color w:val="000000" w:themeColor="text1"/>
          <w:sz w:val="28"/>
          <w:szCs w:val="28"/>
        </w:rPr>
        <w:t> </w:t>
      </w:r>
      <w:r w:rsidRPr="00401E87">
        <w:rPr>
          <w:rFonts w:ascii="Times New Roman" w:hAnsi="Times New Roman" w:cs="Times New Roman"/>
          <w:color w:val="000000" w:themeColor="text1"/>
          <w:sz w:val="28"/>
          <w:szCs w:val="28"/>
        </w:rPr>
        <w:t xml:space="preserve">интересам «Диалог» и педагоги школы провели акцию в УО «Гомельский государственный университет им. </w:t>
      </w:r>
      <w:proofErr w:type="spellStart"/>
      <w:r w:rsidRPr="00401E87">
        <w:rPr>
          <w:rFonts w:ascii="Times New Roman" w:hAnsi="Times New Roman" w:cs="Times New Roman"/>
          <w:color w:val="000000" w:themeColor="text1"/>
          <w:sz w:val="28"/>
          <w:szCs w:val="28"/>
        </w:rPr>
        <w:t>Ф.Скорины</w:t>
      </w:r>
      <w:proofErr w:type="spellEnd"/>
      <w:r w:rsidRPr="00401E87">
        <w:rPr>
          <w:rFonts w:ascii="Times New Roman" w:hAnsi="Times New Roman" w:cs="Times New Roman"/>
          <w:color w:val="000000" w:themeColor="text1"/>
          <w:sz w:val="28"/>
          <w:szCs w:val="28"/>
        </w:rPr>
        <w:t>».</w:t>
      </w:r>
    </w:p>
    <w:p w14:paraId="27D2D26E" w14:textId="3962F5A2" w:rsidR="00401E87" w:rsidRPr="00401E87" w:rsidRDefault="00401E87" w:rsidP="00401E87">
      <w:pPr>
        <w:spacing w:after="0"/>
        <w:ind w:firstLine="709"/>
        <w:jc w:val="both"/>
        <w:rPr>
          <w:rFonts w:ascii="Times New Roman" w:hAnsi="Times New Roman" w:cs="Times New Roman"/>
          <w:color w:val="000000" w:themeColor="text1"/>
          <w:sz w:val="28"/>
          <w:szCs w:val="28"/>
        </w:rPr>
      </w:pPr>
      <w:r w:rsidRPr="00401E87">
        <w:rPr>
          <w:rFonts w:ascii="Times New Roman" w:hAnsi="Times New Roman" w:cs="Times New Roman"/>
          <w:color w:val="000000" w:themeColor="text1"/>
          <w:sz w:val="28"/>
          <w:szCs w:val="28"/>
        </w:rPr>
        <w:t>Мероприятие прошло в формате пресс-конференции. На вопросы студентов и преподавателей университета отвечали старшеклассники и</w:t>
      </w:r>
      <w:r>
        <w:rPr>
          <w:rFonts w:ascii="Times New Roman" w:hAnsi="Times New Roman" w:cs="Times New Roman"/>
          <w:color w:val="000000" w:themeColor="text1"/>
          <w:sz w:val="28"/>
          <w:szCs w:val="28"/>
        </w:rPr>
        <w:t> </w:t>
      </w:r>
      <w:r w:rsidRPr="00401E87">
        <w:rPr>
          <w:rFonts w:ascii="Times New Roman" w:hAnsi="Times New Roman" w:cs="Times New Roman"/>
          <w:color w:val="000000" w:themeColor="text1"/>
          <w:sz w:val="28"/>
          <w:szCs w:val="28"/>
        </w:rPr>
        <w:t>педагоги школы. Присутствующих интересовали сложности организации быта, профессиональные возможности людей с нарушением слуха и то, как они преодолевают коммуникативные барьеры.</w:t>
      </w:r>
    </w:p>
    <w:p w14:paraId="37D8D4C0" w14:textId="24762C1C" w:rsidR="00401E87" w:rsidRPr="003C31B6" w:rsidRDefault="00401E87" w:rsidP="00401E87">
      <w:pPr>
        <w:spacing w:after="0"/>
        <w:ind w:firstLine="709"/>
        <w:jc w:val="both"/>
        <w:rPr>
          <w:rFonts w:ascii="Times New Roman" w:hAnsi="Times New Roman" w:cs="Times New Roman"/>
          <w:color w:val="000000" w:themeColor="text1"/>
          <w:sz w:val="28"/>
          <w:szCs w:val="28"/>
        </w:rPr>
      </w:pPr>
      <w:r w:rsidRPr="00401E87">
        <w:rPr>
          <w:rFonts w:ascii="Times New Roman" w:hAnsi="Times New Roman" w:cs="Times New Roman"/>
          <w:color w:val="000000" w:themeColor="text1"/>
          <w:sz w:val="28"/>
          <w:szCs w:val="28"/>
        </w:rPr>
        <w:t xml:space="preserve">В завершение встречи для всех желающих был организован мастер-класс по освоению </w:t>
      </w:r>
      <w:proofErr w:type="spellStart"/>
      <w:r w:rsidRPr="00401E87">
        <w:rPr>
          <w:rFonts w:ascii="Times New Roman" w:hAnsi="Times New Roman" w:cs="Times New Roman"/>
          <w:color w:val="000000" w:themeColor="text1"/>
          <w:sz w:val="28"/>
          <w:szCs w:val="28"/>
        </w:rPr>
        <w:t>дактильной</w:t>
      </w:r>
      <w:proofErr w:type="spellEnd"/>
      <w:r w:rsidRPr="00401E87">
        <w:rPr>
          <w:rFonts w:ascii="Times New Roman" w:hAnsi="Times New Roman" w:cs="Times New Roman"/>
          <w:color w:val="000000" w:themeColor="text1"/>
          <w:sz w:val="28"/>
          <w:szCs w:val="28"/>
        </w:rPr>
        <w:t xml:space="preserve"> азбуки.</w:t>
      </w:r>
    </w:p>
    <w:p w14:paraId="3565AF03" w14:textId="77777777" w:rsidR="00CE6D7F" w:rsidRPr="003C31B6" w:rsidRDefault="00CE6D7F" w:rsidP="00CE6D7F">
      <w:pPr>
        <w:spacing w:after="0"/>
        <w:ind w:firstLine="709"/>
        <w:jc w:val="both"/>
        <w:rPr>
          <w:rFonts w:ascii="Times New Roman" w:hAnsi="Times New Roman" w:cs="Times New Roman"/>
          <w:color w:val="000000" w:themeColor="text1"/>
          <w:sz w:val="28"/>
          <w:szCs w:val="28"/>
        </w:rPr>
      </w:pPr>
    </w:p>
    <w:p w14:paraId="18F7D96A" w14:textId="77777777" w:rsidR="00CE6D7F" w:rsidRPr="003C31B6" w:rsidRDefault="00CE6D7F" w:rsidP="00CE6D7F">
      <w:pPr>
        <w:spacing w:after="0"/>
        <w:jc w:val="center"/>
        <w:rPr>
          <w:rFonts w:ascii="Times New Roman" w:hAnsi="Times New Roman" w:cs="Times New Roman"/>
          <w:b/>
          <w:color w:val="000000" w:themeColor="text1"/>
          <w:sz w:val="28"/>
          <w:szCs w:val="28"/>
        </w:rPr>
      </w:pPr>
      <w:r w:rsidRPr="003C31B6">
        <w:rPr>
          <w:rFonts w:ascii="Times New Roman" w:hAnsi="Times New Roman" w:cs="Times New Roman"/>
          <w:b/>
          <w:color w:val="000000" w:themeColor="text1"/>
          <w:sz w:val="28"/>
          <w:szCs w:val="28"/>
        </w:rPr>
        <w:t>Заключение</w:t>
      </w:r>
    </w:p>
    <w:p w14:paraId="775C6A62" w14:textId="77777777" w:rsidR="00CE6D7F" w:rsidRPr="00AD7C97" w:rsidRDefault="00CE6D7F" w:rsidP="00CE6D7F">
      <w:pPr>
        <w:spacing w:after="0"/>
        <w:jc w:val="center"/>
        <w:rPr>
          <w:rFonts w:ascii="Times New Roman" w:hAnsi="Times New Roman" w:cs="Times New Roman"/>
          <w:b/>
          <w:sz w:val="28"/>
          <w:szCs w:val="28"/>
        </w:rPr>
      </w:pPr>
    </w:p>
    <w:p w14:paraId="2F6A1841" w14:textId="0917E876" w:rsidR="00CE6D7F" w:rsidRPr="00AD7C97" w:rsidRDefault="00CE6D7F" w:rsidP="00CE6D7F">
      <w:pPr>
        <w:spacing w:after="0"/>
        <w:ind w:firstLine="709"/>
        <w:jc w:val="both"/>
        <w:rPr>
          <w:rFonts w:ascii="Times New Roman" w:hAnsi="Times New Roman" w:cs="Times New Roman"/>
          <w:sz w:val="28"/>
          <w:szCs w:val="28"/>
        </w:rPr>
      </w:pPr>
      <w:r w:rsidRPr="00AD7C97">
        <w:rPr>
          <w:rFonts w:ascii="Times New Roman" w:hAnsi="Times New Roman" w:cs="Times New Roman"/>
          <w:sz w:val="28"/>
          <w:szCs w:val="28"/>
        </w:rPr>
        <w:t xml:space="preserve">Задачи </w:t>
      </w:r>
      <w:r w:rsidR="00AD7C97" w:rsidRPr="00AD7C97">
        <w:rPr>
          <w:rFonts w:ascii="Times New Roman" w:hAnsi="Times New Roman" w:cs="Times New Roman"/>
          <w:sz w:val="28"/>
          <w:szCs w:val="28"/>
        </w:rPr>
        <w:t>третьего</w:t>
      </w:r>
      <w:r w:rsidRPr="00AD7C97">
        <w:rPr>
          <w:rFonts w:ascii="Times New Roman" w:hAnsi="Times New Roman" w:cs="Times New Roman"/>
          <w:sz w:val="28"/>
          <w:szCs w:val="28"/>
        </w:rPr>
        <w:t xml:space="preserve"> года реализации инновационного проекта выполнены, полученные результаты соответствуют ожидаемым, согласованы с заявленными критериями и показателями. Календарный план ин</w:t>
      </w:r>
      <w:r w:rsidR="005D7EBA" w:rsidRPr="00AD7C97">
        <w:rPr>
          <w:rFonts w:ascii="Times New Roman" w:hAnsi="Times New Roman" w:cs="Times New Roman"/>
          <w:sz w:val="28"/>
          <w:szCs w:val="28"/>
        </w:rPr>
        <w:t>новационной деятельности на 202</w:t>
      </w:r>
      <w:r w:rsidR="00AD7C97" w:rsidRPr="00AD7C97">
        <w:rPr>
          <w:rFonts w:ascii="Times New Roman" w:hAnsi="Times New Roman" w:cs="Times New Roman"/>
          <w:sz w:val="28"/>
          <w:szCs w:val="28"/>
        </w:rPr>
        <w:t>3</w:t>
      </w:r>
      <w:r w:rsidR="005D7EBA" w:rsidRPr="00AD7C97">
        <w:rPr>
          <w:rFonts w:ascii="Times New Roman" w:hAnsi="Times New Roman" w:cs="Times New Roman"/>
          <w:sz w:val="28"/>
          <w:szCs w:val="28"/>
        </w:rPr>
        <w:t>/202</w:t>
      </w:r>
      <w:r w:rsidR="00AD7C97" w:rsidRPr="00AD7C97">
        <w:rPr>
          <w:rFonts w:ascii="Times New Roman" w:hAnsi="Times New Roman" w:cs="Times New Roman"/>
          <w:sz w:val="28"/>
          <w:szCs w:val="28"/>
        </w:rPr>
        <w:t>4</w:t>
      </w:r>
      <w:r w:rsidRPr="00AD7C97">
        <w:rPr>
          <w:rFonts w:ascii="Times New Roman" w:hAnsi="Times New Roman" w:cs="Times New Roman"/>
          <w:sz w:val="28"/>
          <w:szCs w:val="28"/>
        </w:rPr>
        <w:t xml:space="preserve"> учебный год в целом реализован. </w:t>
      </w:r>
    </w:p>
    <w:p w14:paraId="143149C3" w14:textId="305CD4BD" w:rsidR="00CE6D7F" w:rsidRPr="00AD7C97" w:rsidRDefault="00CE6D7F" w:rsidP="00CE6D7F">
      <w:pPr>
        <w:spacing w:after="0"/>
        <w:ind w:firstLine="708"/>
        <w:jc w:val="both"/>
        <w:rPr>
          <w:rFonts w:ascii="Times New Roman" w:hAnsi="Times New Roman" w:cs="Times New Roman"/>
          <w:sz w:val="28"/>
          <w:szCs w:val="28"/>
        </w:rPr>
      </w:pPr>
      <w:r w:rsidRPr="00AD7C97">
        <w:rPr>
          <w:rFonts w:ascii="Times New Roman" w:hAnsi="Times New Roman" w:cs="Times New Roman"/>
          <w:sz w:val="28"/>
          <w:szCs w:val="28"/>
        </w:rPr>
        <w:t>Считаем необ</w:t>
      </w:r>
      <w:r w:rsidR="005D7EBA" w:rsidRPr="00AD7C97">
        <w:rPr>
          <w:rFonts w:ascii="Times New Roman" w:hAnsi="Times New Roman" w:cs="Times New Roman"/>
          <w:sz w:val="28"/>
          <w:szCs w:val="28"/>
        </w:rPr>
        <w:t>ходимым в 202</w:t>
      </w:r>
      <w:r w:rsidR="00AD7C97" w:rsidRPr="00AD7C97">
        <w:rPr>
          <w:rFonts w:ascii="Times New Roman" w:hAnsi="Times New Roman" w:cs="Times New Roman"/>
          <w:sz w:val="28"/>
          <w:szCs w:val="28"/>
        </w:rPr>
        <w:t>4</w:t>
      </w:r>
      <w:r w:rsidR="005D7EBA" w:rsidRPr="00AD7C97">
        <w:rPr>
          <w:rFonts w:ascii="Times New Roman" w:hAnsi="Times New Roman" w:cs="Times New Roman"/>
          <w:sz w:val="28"/>
          <w:szCs w:val="28"/>
        </w:rPr>
        <w:t>/202</w:t>
      </w:r>
      <w:r w:rsidR="00AD7C97" w:rsidRPr="00AD7C97">
        <w:rPr>
          <w:rFonts w:ascii="Times New Roman" w:hAnsi="Times New Roman" w:cs="Times New Roman"/>
          <w:sz w:val="28"/>
          <w:szCs w:val="28"/>
        </w:rPr>
        <w:t>5</w:t>
      </w:r>
      <w:r w:rsidRPr="00AD7C97">
        <w:rPr>
          <w:rFonts w:ascii="Times New Roman" w:hAnsi="Times New Roman" w:cs="Times New Roman"/>
          <w:sz w:val="28"/>
          <w:szCs w:val="28"/>
        </w:rPr>
        <w:t xml:space="preserve"> учебном году продолжи</w:t>
      </w:r>
      <w:r w:rsidR="005D7EBA" w:rsidRPr="00AD7C97">
        <w:rPr>
          <w:rFonts w:ascii="Times New Roman" w:hAnsi="Times New Roman" w:cs="Times New Roman"/>
          <w:sz w:val="28"/>
          <w:szCs w:val="28"/>
        </w:rPr>
        <w:t>ть инновационную деятельность</w:t>
      </w:r>
      <w:r w:rsidRPr="00AD7C97">
        <w:rPr>
          <w:rFonts w:ascii="Times New Roman" w:hAnsi="Times New Roman" w:cs="Times New Roman"/>
          <w:sz w:val="28"/>
          <w:szCs w:val="28"/>
        </w:rPr>
        <w:t>.</w:t>
      </w:r>
    </w:p>
    <w:p w14:paraId="41E770A4" w14:textId="77777777" w:rsidR="00CE6D7F" w:rsidRPr="00AD7C97" w:rsidRDefault="00CE6D7F" w:rsidP="00CE6D7F">
      <w:pPr>
        <w:spacing w:after="0"/>
        <w:ind w:firstLine="708"/>
        <w:jc w:val="both"/>
        <w:rPr>
          <w:rFonts w:ascii="Times New Roman" w:hAnsi="Times New Roman" w:cs="Times New Roman"/>
          <w:sz w:val="28"/>
          <w:szCs w:val="28"/>
        </w:rPr>
      </w:pPr>
    </w:p>
    <w:p w14:paraId="66D92342" w14:textId="77777777" w:rsidR="00CE6D7F" w:rsidRPr="00AD7C97" w:rsidRDefault="00CE6D7F" w:rsidP="00CE6D7F">
      <w:pPr>
        <w:tabs>
          <w:tab w:val="left" w:pos="-4678"/>
        </w:tabs>
        <w:spacing w:after="0"/>
        <w:ind w:right="-185"/>
        <w:jc w:val="center"/>
        <w:rPr>
          <w:rFonts w:ascii="Times New Roman" w:hAnsi="Times New Roman" w:cs="Times New Roman"/>
          <w:b/>
          <w:sz w:val="28"/>
          <w:szCs w:val="28"/>
        </w:rPr>
      </w:pPr>
      <w:r w:rsidRPr="00AD7C97">
        <w:rPr>
          <w:rFonts w:ascii="Times New Roman" w:hAnsi="Times New Roman" w:cs="Times New Roman"/>
          <w:b/>
          <w:sz w:val="28"/>
          <w:szCs w:val="28"/>
        </w:rPr>
        <w:t>Рекомендации</w:t>
      </w:r>
    </w:p>
    <w:p w14:paraId="332A9975" w14:textId="77777777" w:rsidR="00CE6D7F" w:rsidRPr="00AD7C97" w:rsidRDefault="00CE6D7F" w:rsidP="00CE6D7F">
      <w:pPr>
        <w:tabs>
          <w:tab w:val="left" w:pos="-4678"/>
        </w:tabs>
        <w:spacing w:after="0"/>
        <w:ind w:right="-185"/>
        <w:jc w:val="center"/>
        <w:rPr>
          <w:rFonts w:ascii="Times New Roman" w:hAnsi="Times New Roman" w:cs="Times New Roman"/>
          <w:b/>
          <w:sz w:val="28"/>
          <w:szCs w:val="28"/>
        </w:rPr>
      </w:pPr>
    </w:p>
    <w:p w14:paraId="044DE85C" w14:textId="0A13BE4A" w:rsidR="00CE6D7F" w:rsidRPr="00AD7C97" w:rsidRDefault="00CE6D7F" w:rsidP="00CE6D7F">
      <w:pPr>
        <w:spacing w:after="0"/>
        <w:ind w:firstLine="708"/>
        <w:jc w:val="both"/>
        <w:rPr>
          <w:rFonts w:ascii="Times New Roman" w:hAnsi="Times New Roman" w:cs="Times New Roman"/>
          <w:sz w:val="28"/>
          <w:szCs w:val="28"/>
        </w:rPr>
      </w:pPr>
      <w:r w:rsidRPr="00EB071D">
        <w:rPr>
          <w:rFonts w:ascii="Times New Roman" w:hAnsi="Times New Roman" w:cs="Times New Roman"/>
          <w:sz w:val="28"/>
          <w:szCs w:val="28"/>
        </w:rPr>
        <w:t>Ляховой Марине Анатольевне, заместителю директора</w:t>
      </w:r>
      <w:r w:rsidR="005D7EBA" w:rsidRPr="00EB071D">
        <w:rPr>
          <w:rFonts w:ascii="Times New Roman" w:hAnsi="Times New Roman" w:cs="Times New Roman"/>
          <w:sz w:val="28"/>
          <w:szCs w:val="28"/>
        </w:rPr>
        <w:t xml:space="preserve"> по учебной работе, в </w:t>
      </w:r>
      <w:r w:rsidR="005D7EBA" w:rsidRPr="00AD7C97">
        <w:rPr>
          <w:rFonts w:ascii="Times New Roman" w:hAnsi="Times New Roman" w:cs="Times New Roman"/>
          <w:sz w:val="28"/>
          <w:szCs w:val="28"/>
        </w:rPr>
        <w:t>срок до 15.0</w:t>
      </w:r>
      <w:r w:rsidR="00AD7C97" w:rsidRPr="00AD7C97">
        <w:rPr>
          <w:rFonts w:ascii="Times New Roman" w:hAnsi="Times New Roman" w:cs="Times New Roman"/>
          <w:sz w:val="28"/>
          <w:szCs w:val="28"/>
        </w:rPr>
        <w:t>4</w:t>
      </w:r>
      <w:r w:rsidR="005D7EBA" w:rsidRPr="00AD7C97">
        <w:rPr>
          <w:rFonts w:ascii="Times New Roman" w:hAnsi="Times New Roman" w:cs="Times New Roman"/>
          <w:sz w:val="28"/>
          <w:szCs w:val="28"/>
        </w:rPr>
        <w:t>.202</w:t>
      </w:r>
      <w:r w:rsidR="00AD7C97" w:rsidRPr="00AD7C97">
        <w:rPr>
          <w:rFonts w:ascii="Times New Roman" w:hAnsi="Times New Roman" w:cs="Times New Roman"/>
          <w:sz w:val="28"/>
          <w:szCs w:val="28"/>
        </w:rPr>
        <w:t>4</w:t>
      </w:r>
      <w:r w:rsidRPr="00AD7C97">
        <w:rPr>
          <w:rFonts w:ascii="Times New Roman" w:hAnsi="Times New Roman" w:cs="Times New Roman"/>
          <w:sz w:val="28"/>
          <w:szCs w:val="28"/>
        </w:rPr>
        <w:t xml:space="preserve"> предоставить справку о результатах реализации инновационного проекта в государственное учреждение образования «Гомельский областной институт развития образования».</w:t>
      </w:r>
    </w:p>
    <w:p w14:paraId="3BD7D682" w14:textId="77777777" w:rsidR="00CE6D7F" w:rsidRDefault="00CE6D7F" w:rsidP="00CE6D7F">
      <w:pPr>
        <w:rPr>
          <w:rFonts w:ascii="Times New Roman" w:hAnsi="Times New Roman" w:cs="Times New Roman"/>
          <w:sz w:val="28"/>
          <w:szCs w:val="28"/>
        </w:rPr>
        <w:sectPr w:rsidR="00CE6D7F" w:rsidSect="000B131B">
          <w:pgSz w:w="11906" w:h="16838"/>
          <w:pgMar w:top="1134" w:right="850" w:bottom="851" w:left="1701" w:header="708" w:footer="708" w:gutter="0"/>
          <w:pgNumType w:start="2"/>
          <w:cols w:space="708"/>
          <w:docGrid w:linePitch="360"/>
        </w:sectPr>
      </w:pPr>
    </w:p>
    <w:p w14:paraId="624CFED5" w14:textId="77777777" w:rsidR="00E43807" w:rsidRPr="004F6527" w:rsidRDefault="00E43807" w:rsidP="00E43807">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14:paraId="3ED927C4" w14:textId="77777777" w:rsidR="00E43807" w:rsidRDefault="00E43807" w:rsidP="00E438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Программа</w:t>
      </w:r>
    </w:p>
    <w:p w14:paraId="2BD763BE" w14:textId="77777777" w:rsidR="00E43807" w:rsidRDefault="00E43807" w:rsidP="00E438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объединения по интересам «Диалог»</w:t>
      </w:r>
    </w:p>
    <w:p w14:paraId="011A4C30" w14:textId="4D14ADB4" w:rsidR="00E43807" w:rsidRDefault="00E43807" w:rsidP="00E438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(первый</w:t>
      </w:r>
      <w:r w:rsidR="00AD7C97">
        <w:rPr>
          <w:rFonts w:ascii="Times New Roman" w:hAnsi="Times New Roman" w:cs="Times New Roman"/>
          <w:sz w:val="28"/>
          <w:szCs w:val="28"/>
        </w:rPr>
        <w:t xml:space="preserve"> и второй</w:t>
      </w:r>
      <w:r>
        <w:rPr>
          <w:rFonts w:ascii="Times New Roman" w:hAnsi="Times New Roman" w:cs="Times New Roman"/>
          <w:sz w:val="28"/>
          <w:szCs w:val="28"/>
        </w:rPr>
        <w:t xml:space="preserve"> год</w:t>
      </w:r>
      <w:r w:rsidR="00AD7C97">
        <w:rPr>
          <w:rFonts w:ascii="Times New Roman" w:hAnsi="Times New Roman" w:cs="Times New Roman"/>
          <w:sz w:val="28"/>
          <w:szCs w:val="28"/>
        </w:rPr>
        <w:t>ы</w:t>
      </w:r>
      <w:r>
        <w:rPr>
          <w:rFonts w:ascii="Times New Roman" w:hAnsi="Times New Roman" w:cs="Times New Roman"/>
          <w:sz w:val="28"/>
          <w:szCs w:val="28"/>
        </w:rPr>
        <w:t xml:space="preserve"> обучения)</w:t>
      </w:r>
    </w:p>
    <w:p w14:paraId="1DC2953A" w14:textId="4E23C1CE" w:rsidR="00AD7C97" w:rsidRDefault="00AD7C97" w:rsidP="00E438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2023/2024 учебный год</w:t>
      </w:r>
    </w:p>
    <w:p w14:paraId="35610599" w14:textId="77777777" w:rsidR="00AD7C97" w:rsidRDefault="00AD7C97" w:rsidP="00E43807">
      <w:pPr>
        <w:spacing w:after="0" w:line="240" w:lineRule="auto"/>
        <w:jc w:val="center"/>
        <w:rPr>
          <w:rFonts w:ascii="Times New Roman" w:hAnsi="Times New Roman" w:cs="Times New Roman"/>
          <w:sz w:val="28"/>
          <w:szCs w:val="28"/>
        </w:rPr>
      </w:pPr>
    </w:p>
    <w:p w14:paraId="0BBAD674" w14:textId="0A706BC7" w:rsidR="00AD7C97" w:rsidRDefault="00AD7C97" w:rsidP="00AD7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 года.</w:t>
      </w:r>
    </w:p>
    <w:p w14:paraId="50EB1C3C" w14:textId="145E505B" w:rsidR="00AD7C97" w:rsidRDefault="00AD7C97" w:rsidP="00AD7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 учащихся: 11–16 лет.</w:t>
      </w:r>
    </w:p>
    <w:p w14:paraId="2A1238C6" w14:textId="31AD9B73" w:rsidR="00AD7C97" w:rsidRDefault="00AD7C97" w:rsidP="00AD7C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Разработчик: Эйсмонт Марина Евгеньевна, педагог дополнительного образования.</w:t>
      </w:r>
    </w:p>
    <w:p w14:paraId="39EE811C" w14:textId="77777777" w:rsidR="00AD7C97" w:rsidRDefault="00AD7C97" w:rsidP="00AD7C97">
      <w:pPr>
        <w:spacing w:after="0" w:line="240" w:lineRule="auto"/>
        <w:ind w:firstLine="709"/>
        <w:jc w:val="both"/>
        <w:rPr>
          <w:rFonts w:ascii="Times New Roman" w:hAnsi="Times New Roman" w:cs="Times New Roman"/>
          <w:sz w:val="28"/>
          <w:szCs w:val="28"/>
        </w:rPr>
      </w:pPr>
    </w:p>
    <w:p w14:paraId="7820091B" w14:textId="530EC743" w:rsidR="00AD7C97" w:rsidRPr="00AD7C97" w:rsidRDefault="00AD7C97" w:rsidP="00AD7C97">
      <w:pPr>
        <w:spacing w:after="0" w:line="240" w:lineRule="auto"/>
        <w:ind w:firstLine="709"/>
        <w:jc w:val="both"/>
        <w:rPr>
          <w:rFonts w:ascii="Times New Roman" w:hAnsi="Times New Roman" w:cs="Times New Roman"/>
          <w:b/>
          <w:bCs/>
          <w:sz w:val="28"/>
          <w:szCs w:val="28"/>
        </w:rPr>
      </w:pPr>
      <w:r w:rsidRPr="00AD7C97">
        <w:rPr>
          <w:rFonts w:ascii="Times New Roman" w:hAnsi="Times New Roman" w:cs="Times New Roman"/>
          <w:b/>
          <w:bCs/>
          <w:sz w:val="28"/>
          <w:szCs w:val="28"/>
        </w:rPr>
        <w:t>1. Пояснительная записка</w:t>
      </w:r>
    </w:p>
    <w:p w14:paraId="27CFA675" w14:textId="72823535"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Адаптация и интеграция в общество выступают основной целью обучения и воспитания учащихся с нарушением слуха. Трудности, которые они испытывают в развитии коммуникативных навыков, формировании эмоционально-волевой сферы, влияют на их социальное и личностное развитие. Особое значение проблема социализации приобретает для детей с</w:t>
      </w:r>
      <w:r>
        <w:rPr>
          <w:rFonts w:ascii="Times New Roman" w:hAnsi="Times New Roman" w:cs="Times New Roman"/>
          <w:sz w:val="28"/>
          <w:szCs w:val="28"/>
        </w:rPr>
        <w:t> </w:t>
      </w:r>
      <w:r w:rsidRPr="00AD7C97">
        <w:rPr>
          <w:rFonts w:ascii="Times New Roman" w:hAnsi="Times New Roman" w:cs="Times New Roman"/>
          <w:sz w:val="28"/>
          <w:szCs w:val="28"/>
        </w:rPr>
        <w:t>нарушением слуха, обучающихся в учреждениях специального образования в силу ограниченности социальных контактов учащихся.</w:t>
      </w:r>
    </w:p>
    <w:p w14:paraId="6431A57A" w14:textId="1D75B6F3"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С целью эффективного включения в социум детей с нарушением слуха необходимо создавать специальные условия для постепенного овладения ими общественно значимым опытом поведения, нормами культуры, общения, формирования коммуникативных навыков. Для развития учащихся как</w:t>
      </w:r>
      <w:r>
        <w:rPr>
          <w:rFonts w:ascii="Times New Roman" w:hAnsi="Times New Roman" w:cs="Times New Roman"/>
          <w:sz w:val="28"/>
          <w:szCs w:val="28"/>
        </w:rPr>
        <w:t> </w:t>
      </w:r>
      <w:r w:rsidRPr="00AD7C97">
        <w:rPr>
          <w:rFonts w:ascii="Times New Roman" w:hAnsi="Times New Roman" w:cs="Times New Roman"/>
          <w:sz w:val="28"/>
          <w:szCs w:val="28"/>
        </w:rPr>
        <w:t xml:space="preserve">полноценных личностей необходим процесс гуманизации среды, предусматривающий как распространение знаний, так и повышение общей культуры всех членов общества, создание социальных отношений. </w:t>
      </w:r>
    </w:p>
    <w:p w14:paraId="5FA63207"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xml:space="preserve">Одним из наиболее эффективных способов передачи социального опыта, формирования коммуникативной культуры является взаимодействие согласно принципу «равный обучает равного», который обеспечивает передачу достоверной социально значимой информации через доверительное общение «на равных». </w:t>
      </w:r>
    </w:p>
    <w:p w14:paraId="05DA284A" w14:textId="5068FB5D"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В решении проблемы повышения эффективности социализации и</w:t>
      </w:r>
      <w:r>
        <w:rPr>
          <w:rFonts w:ascii="Times New Roman" w:hAnsi="Times New Roman" w:cs="Times New Roman"/>
          <w:sz w:val="28"/>
          <w:szCs w:val="28"/>
        </w:rPr>
        <w:t> </w:t>
      </w:r>
      <w:r w:rsidRPr="00AD7C97">
        <w:rPr>
          <w:rFonts w:ascii="Times New Roman" w:hAnsi="Times New Roman" w:cs="Times New Roman"/>
          <w:sz w:val="28"/>
          <w:szCs w:val="28"/>
        </w:rPr>
        <w:t>реабилитации учащихся с нарушением слуха существенную роль может сыграть такая форма работы с ними, как психологический интегративный театр, который выступит в качестве средства коррекции социального и</w:t>
      </w:r>
      <w:r>
        <w:rPr>
          <w:rFonts w:ascii="Times New Roman" w:hAnsi="Times New Roman" w:cs="Times New Roman"/>
          <w:sz w:val="28"/>
          <w:szCs w:val="28"/>
        </w:rPr>
        <w:t> </w:t>
      </w:r>
      <w:r w:rsidRPr="00AD7C97">
        <w:rPr>
          <w:rFonts w:ascii="Times New Roman" w:hAnsi="Times New Roman" w:cs="Times New Roman"/>
          <w:sz w:val="28"/>
          <w:szCs w:val="28"/>
        </w:rPr>
        <w:t>эмоционального интеллекта, личностных особенностей, формирования коммуникативной культуры обучающихся с нарушением слуха.</w:t>
      </w:r>
    </w:p>
    <w:p w14:paraId="1D484805" w14:textId="595A624D"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Дети с нарушением слуха нуждаются в особой организации воспитательно-образовательной работы, содержание, формы, и методы которой должны быть адекватными их возможностям. Программа объединения по интересам в форме психологического интегративного театра разработана для оказания помощи учащимся с нарушениями слуха на основе современных научно-педагогических идей и предполагает использование как</w:t>
      </w:r>
      <w:r>
        <w:rPr>
          <w:rFonts w:ascii="Times New Roman" w:hAnsi="Times New Roman" w:cs="Times New Roman"/>
          <w:sz w:val="28"/>
          <w:szCs w:val="28"/>
        </w:rPr>
        <w:t> </w:t>
      </w:r>
      <w:r w:rsidRPr="00AD7C97">
        <w:rPr>
          <w:rFonts w:ascii="Times New Roman" w:hAnsi="Times New Roman" w:cs="Times New Roman"/>
          <w:sz w:val="28"/>
          <w:szCs w:val="28"/>
        </w:rPr>
        <w:t>традиционных, так и новых педагогических технологий.</w:t>
      </w:r>
    </w:p>
    <w:p w14:paraId="78FFB6F0"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lastRenderedPageBreak/>
        <w:t>Программа объединения по интересам «Диалог» имеет социально-педагогическую направленность, разработана на основе типовой программы социально-педагогического профиля, базовый уровень освоения образовательной области «Психологическая культура».</w:t>
      </w:r>
    </w:p>
    <w:p w14:paraId="051A0E33"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Цель: социализация учащихся средствами интегративного театрального искусства.</w:t>
      </w:r>
    </w:p>
    <w:p w14:paraId="539F7B7D"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Задачи:</w:t>
      </w:r>
    </w:p>
    <w:p w14:paraId="285156C2" w14:textId="12FF3B3F"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приобщать учащихся к социальным знаниям (об общественных нормах, об устройстве общества, о социально одобряемых и неодобряемых формах поведения в обществе и т.п.), пониманию социальной реальности и повседневной жизни;</w:t>
      </w:r>
    </w:p>
    <w:p w14:paraId="537A1CFA" w14:textId="0CDFDCD8"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развивать социально-психологическую компетентность учащихся, адекватное эмоционально-волевое состояние;</w:t>
      </w:r>
    </w:p>
    <w:p w14:paraId="0EB68E1F" w14:textId="2E5D5493"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содействовать формированию инициативности, активной позиции, социально зрелой и творческой личности, способной быть субъектом своей жизнедеятельности;</w:t>
      </w:r>
    </w:p>
    <w:p w14:paraId="0C76F2F0" w14:textId="1A2315DD"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обучать умению выражать эмоционально-зрительные образы, посредством пластических этюдов, импровизаций;</w:t>
      </w:r>
    </w:p>
    <w:p w14:paraId="4A529317" w14:textId="5EE45461"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развивать основные психофизические процессы и личностные качества учащихся;</w:t>
      </w:r>
    </w:p>
    <w:p w14:paraId="5CE1B225" w14:textId="490F219C"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развивать творческие способности посредством пластики собственного тела;</w:t>
      </w:r>
    </w:p>
    <w:p w14:paraId="597C18A5" w14:textId="55B1AD92"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способствовать раскрытию индивидуальных способностей учащихся;</w:t>
      </w:r>
    </w:p>
    <w:p w14:paraId="08CA5EAB" w14:textId="255D1F0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воспитывать умение работать в группе, чувство коллективизма.</w:t>
      </w:r>
    </w:p>
    <w:p w14:paraId="1624F15B" w14:textId="77777777" w:rsidR="00AD7C97" w:rsidRPr="00AD7C97" w:rsidRDefault="00AD7C97" w:rsidP="00AD7C97">
      <w:pPr>
        <w:spacing w:after="0" w:line="240" w:lineRule="auto"/>
        <w:ind w:firstLine="709"/>
        <w:jc w:val="both"/>
        <w:rPr>
          <w:rFonts w:ascii="Times New Roman" w:hAnsi="Times New Roman" w:cs="Times New Roman"/>
          <w:sz w:val="28"/>
          <w:szCs w:val="28"/>
        </w:rPr>
      </w:pPr>
    </w:p>
    <w:p w14:paraId="224BE99B" w14:textId="31478015" w:rsidR="00AD7C97" w:rsidRPr="00AD7C97" w:rsidRDefault="00AD7C97" w:rsidP="00AD7C97">
      <w:pPr>
        <w:spacing w:after="0" w:line="240" w:lineRule="auto"/>
        <w:ind w:firstLine="709"/>
        <w:jc w:val="both"/>
        <w:rPr>
          <w:rFonts w:ascii="Times New Roman" w:hAnsi="Times New Roman" w:cs="Times New Roman"/>
          <w:b/>
          <w:bCs/>
          <w:sz w:val="28"/>
          <w:szCs w:val="28"/>
        </w:rPr>
      </w:pPr>
      <w:r w:rsidRPr="00AD7C97">
        <w:rPr>
          <w:rFonts w:ascii="Times New Roman" w:hAnsi="Times New Roman" w:cs="Times New Roman"/>
          <w:b/>
          <w:bCs/>
          <w:sz w:val="28"/>
          <w:szCs w:val="28"/>
        </w:rPr>
        <w:t>2. Учебно-тематический план</w:t>
      </w:r>
    </w:p>
    <w:tbl>
      <w:tblPr>
        <w:tblW w:w="5090" w:type="pct"/>
        <w:tblLayout w:type="fixed"/>
        <w:tblLook w:val="04A0" w:firstRow="1" w:lastRow="0" w:firstColumn="1" w:lastColumn="0" w:noHBand="0" w:noVBand="1"/>
      </w:tblPr>
      <w:tblGrid>
        <w:gridCol w:w="557"/>
        <w:gridCol w:w="2601"/>
        <w:gridCol w:w="1068"/>
        <w:gridCol w:w="1070"/>
        <w:gridCol w:w="1148"/>
        <w:gridCol w:w="994"/>
        <w:gridCol w:w="1070"/>
        <w:gridCol w:w="1235"/>
      </w:tblGrid>
      <w:tr w:rsidR="00AD7C97" w:rsidRPr="00AD7C97" w14:paraId="6C06AF87" w14:textId="77777777" w:rsidTr="004B7C6F">
        <w:trPr>
          <w:trHeight w:val="20"/>
        </w:trPr>
        <w:tc>
          <w:tcPr>
            <w:tcW w:w="286" w:type="pct"/>
            <w:vMerge w:val="restart"/>
            <w:tcBorders>
              <w:top w:val="single" w:sz="4" w:space="0" w:color="000000"/>
              <w:left w:val="single" w:sz="4" w:space="0" w:color="000000"/>
              <w:right w:val="single" w:sz="4" w:space="0" w:color="000000"/>
            </w:tcBorders>
            <w:tcMar>
              <w:top w:w="0" w:type="dxa"/>
              <w:left w:w="108" w:type="dxa"/>
              <w:right w:w="108" w:type="dxa"/>
            </w:tcMar>
          </w:tcPr>
          <w:p w14:paraId="104C413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 п/п</w:t>
            </w:r>
          </w:p>
        </w:tc>
        <w:tc>
          <w:tcPr>
            <w:tcW w:w="1335" w:type="pct"/>
            <w:vMerge w:val="restart"/>
            <w:tcBorders>
              <w:top w:val="single" w:sz="4" w:space="0" w:color="000000"/>
              <w:left w:val="single" w:sz="4" w:space="0" w:color="000000"/>
              <w:right w:val="single" w:sz="4" w:space="0" w:color="000000"/>
            </w:tcBorders>
            <w:tcMar>
              <w:top w:w="0" w:type="dxa"/>
              <w:left w:w="108" w:type="dxa"/>
              <w:right w:w="108" w:type="dxa"/>
            </w:tcMar>
          </w:tcPr>
          <w:p w14:paraId="586E48B2"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Название раздела, темы</w:t>
            </w:r>
          </w:p>
        </w:tc>
        <w:tc>
          <w:tcPr>
            <w:tcW w:w="3380" w:type="pct"/>
            <w:gridSpan w:val="6"/>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19E7C89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Количество часов</w:t>
            </w:r>
          </w:p>
        </w:tc>
      </w:tr>
      <w:tr w:rsidR="00AD7C97" w:rsidRPr="00AD7C97" w14:paraId="39C268CC" w14:textId="77777777" w:rsidTr="004B7C6F">
        <w:trPr>
          <w:trHeight w:val="20"/>
        </w:trPr>
        <w:tc>
          <w:tcPr>
            <w:tcW w:w="286" w:type="pct"/>
            <w:vMerge/>
            <w:tcBorders>
              <w:left w:val="single" w:sz="4" w:space="0" w:color="000000"/>
              <w:right w:val="single" w:sz="4" w:space="0" w:color="000000"/>
            </w:tcBorders>
            <w:tcMar>
              <w:top w:w="0" w:type="dxa"/>
              <w:left w:w="108" w:type="dxa"/>
              <w:right w:w="108" w:type="dxa"/>
            </w:tcMar>
          </w:tcPr>
          <w:p w14:paraId="5788BF1C" w14:textId="77777777" w:rsidR="00AD7C97" w:rsidRPr="00AD7C97" w:rsidRDefault="00AD7C97" w:rsidP="004B7C6F">
            <w:pPr>
              <w:pStyle w:val="Paragraph-default-6aa23479-9f41-4d7d-b752-8ac288834f21"/>
              <w:jc w:val="center"/>
              <w:rPr>
                <w:rFonts w:cs="Times New Roman"/>
                <w:sz w:val="24"/>
                <w:szCs w:val="24"/>
              </w:rPr>
            </w:pPr>
          </w:p>
        </w:tc>
        <w:tc>
          <w:tcPr>
            <w:tcW w:w="1335" w:type="pct"/>
            <w:vMerge/>
            <w:tcBorders>
              <w:left w:val="single" w:sz="4" w:space="0" w:color="000000"/>
              <w:right w:val="single" w:sz="4" w:space="0" w:color="000000"/>
            </w:tcBorders>
            <w:tcMar>
              <w:top w:w="0" w:type="dxa"/>
              <w:left w:w="108" w:type="dxa"/>
              <w:right w:w="108" w:type="dxa"/>
            </w:tcMar>
          </w:tcPr>
          <w:p w14:paraId="341872C2" w14:textId="77777777" w:rsidR="00AD7C97" w:rsidRPr="00AD7C97" w:rsidRDefault="00AD7C97" w:rsidP="004B7C6F">
            <w:pPr>
              <w:pStyle w:val="Paragraph-default-6aa23479-9f41-4d7d-b752-8ac288834f21"/>
              <w:jc w:val="center"/>
              <w:rPr>
                <w:rFonts w:cs="Times New Roman"/>
                <w:sz w:val="24"/>
                <w:szCs w:val="24"/>
              </w:rPr>
            </w:pPr>
          </w:p>
        </w:tc>
        <w:tc>
          <w:tcPr>
            <w:tcW w:w="1686" w:type="pct"/>
            <w:gridSpan w:val="3"/>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28F7514C"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r w:rsidRPr="00AD7C97">
              <w:rPr>
                <w:rStyle w:val="T5"/>
                <w:color w:val="000000"/>
                <w:sz w:val="24"/>
                <w:szCs w:val="24"/>
                <w:shd w:val="solid" w:color="FFFFFF" w:fill="FFFFFF"/>
              </w:rPr>
              <w:t>-й год обучения</w:t>
            </w:r>
          </w:p>
        </w:tc>
        <w:tc>
          <w:tcPr>
            <w:tcW w:w="1694" w:type="pct"/>
            <w:gridSpan w:val="3"/>
            <w:tcBorders>
              <w:top w:val="single" w:sz="4" w:space="0" w:color="000000"/>
              <w:left w:val="single" w:sz="4" w:space="0" w:color="000000"/>
              <w:bottom w:val="single" w:sz="4" w:space="0" w:color="000000"/>
              <w:right w:val="single" w:sz="4" w:space="0" w:color="000000"/>
            </w:tcBorders>
          </w:tcPr>
          <w:p w14:paraId="32F69BC3"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w:t>
            </w:r>
            <w:r w:rsidRPr="00AD7C97">
              <w:rPr>
                <w:rStyle w:val="T5"/>
                <w:color w:val="000000"/>
                <w:sz w:val="24"/>
                <w:szCs w:val="24"/>
                <w:shd w:val="solid" w:color="FFFFFF" w:fill="FFFFFF"/>
              </w:rPr>
              <w:t>-й год обучения</w:t>
            </w:r>
          </w:p>
        </w:tc>
      </w:tr>
      <w:tr w:rsidR="00AD7C97" w:rsidRPr="00AD7C97" w14:paraId="4D9237CD" w14:textId="77777777" w:rsidTr="004B7C6F">
        <w:trPr>
          <w:trHeight w:val="20"/>
        </w:trPr>
        <w:tc>
          <w:tcPr>
            <w:tcW w:w="286" w:type="pct"/>
            <w:vMerge/>
            <w:tcBorders>
              <w:left w:val="single" w:sz="4" w:space="0" w:color="000000"/>
              <w:bottom w:val="single" w:sz="4" w:space="0" w:color="000000"/>
              <w:right w:val="single" w:sz="4" w:space="0" w:color="000000"/>
            </w:tcBorders>
            <w:tcMar>
              <w:top w:w="0" w:type="dxa"/>
              <w:left w:w="108" w:type="dxa"/>
              <w:right w:w="108" w:type="dxa"/>
            </w:tcMar>
          </w:tcPr>
          <w:p w14:paraId="723B3598" w14:textId="77777777" w:rsidR="00AD7C97" w:rsidRPr="00AD7C97" w:rsidRDefault="00AD7C97" w:rsidP="004B7C6F">
            <w:pPr>
              <w:pStyle w:val="Paragraph-default-6aa23479-9f41-4d7d-b752-8ac288834f21"/>
              <w:jc w:val="center"/>
              <w:rPr>
                <w:rFonts w:cs="Times New Roman"/>
                <w:sz w:val="24"/>
                <w:szCs w:val="24"/>
              </w:rPr>
            </w:pPr>
          </w:p>
        </w:tc>
        <w:tc>
          <w:tcPr>
            <w:tcW w:w="1335" w:type="pct"/>
            <w:vMerge/>
            <w:tcBorders>
              <w:left w:val="single" w:sz="4" w:space="0" w:color="000000"/>
              <w:bottom w:val="single" w:sz="4" w:space="0" w:color="000000"/>
              <w:right w:val="single" w:sz="4" w:space="0" w:color="000000"/>
            </w:tcBorders>
            <w:tcMar>
              <w:top w:w="0" w:type="dxa"/>
              <w:left w:w="108" w:type="dxa"/>
              <w:right w:w="108" w:type="dxa"/>
            </w:tcMar>
          </w:tcPr>
          <w:p w14:paraId="6484001A" w14:textId="77777777" w:rsidR="00AD7C97" w:rsidRPr="00AD7C97" w:rsidRDefault="00AD7C97" w:rsidP="004B7C6F">
            <w:pPr>
              <w:pStyle w:val="Paragraph-default-6aa23479-9f41-4d7d-b752-8ac288834f21"/>
              <w:jc w:val="center"/>
              <w:rPr>
                <w:rFonts w:cs="Times New Roman"/>
                <w:sz w:val="24"/>
                <w:szCs w:val="24"/>
              </w:rPr>
            </w:pPr>
          </w:p>
        </w:tc>
        <w:tc>
          <w:tcPr>
            <w:tcW w:w="548"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3704D743" w14:textId="77777777" w:rsidR="00AD7C97" w:rsidRPr="00AD7C97" w:rsidRDefault="00AD7C97" w:rsidP="004B7C6F">
            <w:pPr>
              <w:pStyle w:val="P7"/>
              <w:shd w:val="solid" w:color="FFFFFF" w:fill="FFFFFF"/>
              <w:tabs>
                <w:tab w:val="left" w:pos="850"/>
                <w:tab w:val="left" w:pos="1133"/>
              </w:tabs>
              <w:ind w:left="-57" w:right="-113"/>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Всего</w:t>
            </w: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4FC2FBCE" w14:textId="77777777" w:rsidR="00AD7C97" w:rsidRPr="00AD7C97" w:rsidRDefault="00AD7C97" w:rsidP="004B7C6F">
            <w:pPr>
              <w:pStyle w:val="P7"/>
              <w:shd w:val="solid" w:color="FFFFFF" w:fill="FFFFFF"/>
              <w:tabs>
                <w:tab w:val="left" w:pos="850"/>
                <w:tab w:val="left" w:pos="1133"/>
              </w:tabs>
              <w:ind w:left="-57" w:right="-113"/>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Теория</w:t>
            </w:r>
          </w:p>
        </w:tc>
        <w:tc>
          <w:tcPr>
            <w:tcW w:w="58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0642FF35" w14:textId="77777777" w:rsidR="00AD7C97" w:rsidRPr="00AD7C97" w:rsidRDefault="00AD7C97" w:rsidP="004B7C6F">
            <w:pPr>
              <w:pStyle w:val="P7"/>
              <w:shd w:val="solid" w:color="FFFFFF" w:fill="FFFFFF"/>
              <w:tabs>
                <w:tab w:val="left" w:pos="850"/>
                <w:tab w:val="left" w:pos="1133"/>
              </w:tabs>
              <w:ind w:left="-57" w:right="-57"/>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Практика</w:t>
            </w:r>
          </w:p>
        </w:tc>
        <w:tc>
          <w:tcPr>
            <w:tcW w:w="510" w:type="pct"/>
            <w:tcBorders>
              <w:top w:val="single" w:sz="4" w:space="0" w:color="000000"/>
              <w:left w:val="single" w:sz="4" w:space="0" w:color="000000"/>
              <w:bottom w:val="single" w:sz="4" w:space="0" w:color="000000"/>
              <w:right w:val="single" w:sz="4" w:space="0" w:color="000000"/>
            </w:tcBorders>
          </w:tcPr>
          <w:p w14:paraId="534540E9" w14:textId="77777777" w:rsidR="00AD7C97" w:rsidRPr="00AD7C97" w:rsidRDefault="00AD7C97" w:rsidP="004B7C6F">
            <w:pPr>
              <w:pStyle w:val="P7"/>
              <w:shd w:val="solid" w:color="FFFFFF" w:fill="FFFFFF"/>
              <w:tabs>
                <w:tab w:val="left" w:pos="850"/>
                <w:tab w:val="left" w:pos="1133"/>
              </w:tabs>
              <w:ind w:left="-57" w:right="-113"/>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Всего</w:t>
            </w:r>
          </w:p>
        </w:tc>
        <w:tc>
          <w:tcPr>
            <w:tcW w:w="549" w:type="pct"/>
            <w:tcBorders>
              <w:top w:val="single" w:sz="4" w:space="0" w:color="000000"/>
              <w:left w:val="single" w:sz="4" w:space="0" w:color="000000"/>
              <w:bottom w:val="single" w:sz="4" w:space="0" w:color="000000"/>
              <w:right w:val="single" w:sz="4" w:space="0" w:color="000000"/>
            </w:tcBorders>
          </w:tcPr>
          <w:p w14:paraId="22D80E60" w14:textId="77777777" w:rsidR="00AD7C97" w:rsidRPr="00AD7C97" w:rsidRDefault="00AD7C97" w:rsidP="004B7C6F">
            <w:pPr>
              <w:pStyle w:val="P7"/>
              <w:shd w:val="solid" w:color="FFFFFF" w:fill="FFFFFF"/>
              <w:tabs>
                <w:tab w:val="left" w:pos="850"/>
                <w:tab w:val="left" w:pos="1133"/>
              </w:tabs>
              <w:ind w:left="-57" w:right="-113"/>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Теория</w:t>
            </w:r>
          </w:p>
        </w:tc>
        <w:tc>
          <w:tcPr>
            <w:tcW w:w="635" w:type="pct"/>
            <w:tcBorders>
              <w:top w:val="single" w:sz="4" w:space="0" w:color="000000"/>
              <w:left w:val="single" w:sz="4" w:space="0" w:color="000000"/>
              <w:bottom w:val="single" w:sz="4" w:space="0" w:color="000000"/>
              <w:right w:val="single" w:sz="4" w:space="0" w:color="000000"/>
            </w:tcBorders>
          </w:tcPr>
          <w:p w14:paraId="55AC49A6" w14:textId="77777777" w:rsidR="00AD7C97" w:rsidRPr="00AD7C97" w:rsidRDefault="00AD7C97" w:rsidP="004B7C6F">
            <w:pPr>
              <w:pStyle w:val="P7"/>
              <w:shd w:val="solid" w:color="FFFFFF" w:fill="FFFFFF"/>
              <w:tabs>
                <w:tab w:val="left" w:pos="850"/>
                <w:tab w:val="left" w:pos="1133"/>
              </w:tabs>
              <w:ind w:left="-57" w:right="-57"/>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Практика</w:t>
            </w:r>
          </w:p>
        </w:tc>
      </w:tr>
      <w:tr w:rsidR="00AD7C97" w:rsidRPr="00AD7C97" w14:paraId="744C9B4E" w14:textId="77777777" w:rsidTr="004B7C6F">
        <w:trPr>
          <w:trHeight w:val="20"/>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7D738CC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p>
        </w:tc>
        <w:tc>
          <w:tcPr>
            <w:tcW w:w="1335"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54ECE8A4" w14:textId="77777777" w:rsidR="00AD7C97" w:rsidRPr="00AD7C97" w:rsidRDefault="00AD7C97" w:rsidP="004B7C6F">
            <w:pPr>
              <w:pStyle w:val="P7"/>
              <w:shd w:val="solid" w:color="FFFFFF" w:fill="FFFFFF"/>
              <w:tabs>
                <w:tab w:val="left" w:pos="850"/>
                <w:tab w:val="left" w:pos="1133"/>
              </w:tabs>
              <w:ind w:left="0"/>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Вводное занятие</w:t>
            </w:r>
          </w:p>
        </w:tc>
        <w:tc>
          <w:tcPr>
            <w:tcW w:w="548"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1FA5AB87"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31B22C9D"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p>
        </w:tc>
        <w:tc>
          <w:tcPr>
            <w:tcW w:w="58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1B666352"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w:t>
            </w:r>
          </w:p>
        </w:tc>
        <w:tc>
          <w:tcPr>
            <w:tcW w:w="510" w:type="pct"/>
            <w:tcBorders>
              <w:top w:val="single" w:sz="4" w:space="0" w:color="000000"/>
              <w:left w:val="single" w:sz="4" w:space="0" w:color="000000"/>
              <w:bottom w:val="single" w:sz="4" w:space="0" w:color="000000"/>
              <w:right w:val="single" w:sz="4" w:space="0" w:color="000000"/>
            </w:tcBorders>
          </w:tcPr>
          <w:p w14:paraId="41FD03ED"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p>
        </w:tc>
        <w:tc>
          <w:tcPr>
            <w:tcW w:w="549" w:type="pct"/>
            <w:tcBorders>
              <w:top w:val="single" w:sz="4" w:space="0" w:color="000000"/>
              <w:left w:val="single" w:sz="4" w:space="0" w:color="000000"/>
              <w:bottom w:val="single" w:sz="4" w:space="0" w:color="000000"/>
              <w:right w:val="single" w:sz="4" w:space="0" w:color="000000"/>
            </w:tcBorders>
          </w:tcPr>
          <w:p w14:paraId="228C6B5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p>
        </w:tc>
        <w:tc>
          <w:tcPr>
            <w:tcW w:w="635" w:type="pct"/>
            <w:tcBorders>
              <w:top w:val="single" w:sz="4" w:space="0" w:color="000000"/>
              <w:left w:val="single" w:sz="4" w:space="0" w:color="000000"/>
              <w:bottom w:val="single" w:sz="4" w:space="0" w:color="000000"/>
              <w:right w:val="single" w:sz="4" w:space="0" w:color="000000"/>
            </w:tcBorders>
          </w:tcPr>
          <w:p w14:paraId="7FFEFD6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w:t>
            </w:r>
          </w:p>
        </w:tc>
      </w:tr>
      <w:tr w:rsidR="00AD7C97" w:rsidRPr="00AD7C97" w14:paraId="74F0F51D" w14:textId="77777777" w:rsidTr="004B7C6F">
        <w:trPr>
          <w:trHeight w:val="20"/>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39EEEA6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w:t>
            </w:r>
          </w:p>
        </w:tc>
        <w:tc>
          <w:tcPr>
            <w:tcW w:w="1335"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1DA3875A" w14:textId="77777777" w:rsidR="00AD7C97" w:rsidRPr="00AD7C97" w:rsidRDefault="00AD7C97" w:rsidP="004B7C6F">
            <w:pPr>
              <w:pStyle w:val="P7"/>
              <w:shd w:val="solid" w:color="FFFFFF" w:fill="FFFFFF"/>
              <w:tabs>
                <w:tab w:val="left" w:pos="850"/>
                <w:tab w:val="left" w:pos="1133"/>
              </w:tabs>
              <w:ind w:left="0"/>
              <w:rPr>
                <w:rStyle w:val="T5"/>
                <w:rFonts w:cs="Times New Roman"/>
                <w:color w:val="000000"/>
                <w:sz w:val="24"/>
                <w:szCs w:val="24"/>
                <w:shd w:val="solid" w:color="FFFFFF" w:fill="FFFFFF"/>
              </w:rPr>
            </w:pPr>
            <w:bookmarkStart w:id="0" w:name="_Hlk144348877"/>
            <w:r w:rsidRPr="00AD7C97">
              <w:rPr>
                <w:rStyle w:val="T5"/>
                <w:rFonts w:cs="Times New Roman"/>
                <w:color w:val="000000"/>
                <w:sz w:val="24"/>
                <w:szCs w:val="24"/>
                <w:shd w:val="solid" w:color="FFFFFF" w:fill="FFFFFF"/>
              </w:rPr>
              <w:t>Основы актерского мастерства</w:t>
            </w:r>
            <w:bookmarkEnd w:id="0"/>
          </w:p>
        </w:tc>
        <w:tc>
          <w:tcPr>
            <w:tcW w:w="548"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258C4CEE"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24</w:t>
            </w: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12701A02"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5</w:t>
            </w:r>
          </w:p>
        </w:tc>
        <w:tc>
          <w:tcPr>
            <w:tcW w:w="58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71A28681"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19</w:t>
            </w:r>
          </w:p>
        </w:tc>
        <w:tc>
          <w:tcPr>
            <w:tcW w:w="510" w:type="pct"/>
            <w:tcBorders>
              <w:top w:val="single" w:sz="4" w:space="0" w:color="000000"/>
              <w:left w:val="single" w:sz="4" w:space="0" w:color="000000"/>
              <w:bottom w:val="single" w:sz="4" w:space="0" w:color="000000"/>
              <w:right w:val="single" w:sz="4" w:space="0" w:color="000000"/>
            </w:tcBorders>
          </w:tcPr>
          <w:p w14:paraId="030F038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23</w:t>
            </w:r>
          </w:p>
        </w:tc>
        <w:tc>
          <w:tcPr>
            <w:tcW w:w="549" w:type="pct"/>
            <w:tcBorders>
              <w:top w:val="single" w:sz="4" w:space="0" w:color="000000"/>
              <w:left w:val="single" w:sz="4" w:space="0" w:color="000000"/>
              <w:bottom w:val="single" w:sz="4" w:space="0" w:color="000000"/>
              <w:right w:val="single" w:sz="4" w:space="0" w:color="000000"/>
            </w:tcBorders>
          </w:tcPr>
          <w:p w14:paraId="7206B42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5</w:t>
            </w:r>
          </w:p>
        </w:tc>
        <w:tc>
          <w:tcPr>
            <w:tcW w:w="635" w:type="pct"/>
            <w:tcBorders>
              <w:top w:val="single" w:sz="4" w:space="0" w:color="000000"/>
              <w:left w:val="single" w:sz="4" w:space="0" w:color="000000"/>
              <w:bottom w:val="single" w:sz="4" w:space="0" w:color="000000"/>
              <w:right w:val="single" w:sz="4" w:space="0" w:color="000000"/>
            </w:tcBorders>
          </w:tcPr>
          <w:p w14:paraId="0639DD71"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18</w:t>
            </w:r>
          </w:p>
        </w:tc>
      </w:tr>
      <w:tr w:rsidR="00AD7C97" w:rsidRPr="00AD7C97" w14:paraId="314CEBAA" w14:textId="77777777" w:rsidTr="004B7C6F">
        <w:trPr>
          <w:trHeight w:val="20"/>
        </w:trPr>
        <w:tc>
          <w:tcPr>
            <w:tcW w:w="286"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5AF85B2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3.</w:t>
            </w:r>
          </w:p>
        </w:tc>
        <w:tc>
          <w:tcPr>
            <w:tcW w:w="1335"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04CE1707" w14:textId="77777777" w:rsidR="00AD7C97" w:rsidRPr="00AD7C97" w:rsidRDefault="00AD7C97" w:rsidP="004B7C6F">
            <w:pPr>
              <w:pStyle w:val="P7"/>
              <w:shd w:val="solid" w:color="FFFFFF" w:fill="FFFFFF"/>
              <w:tabs>
                <w:tab w:val="left" w:pos="850"/>
                <w:tab w:val="left" w:pos="1133"/>
              </w:tabs>
              <w:ind w:left="0"/>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Основы сценического движения. Пластика</w:t>
            </w:r>
          </w:p>
        </w:tc>
        <w:tc>
          <w:tcPr>
            <w:tcW w:w="548"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715626EE"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22</w:t>
            </w: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11206BEE"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4</w:t>
            </w:r>
          </w:p>
        </w:tc>
        <w:tc>
          <w:tcPr>
            <w:tcW w:w="589" w:type="pct"/>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14:paraId="23D9397E"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18</w:t>
            </w:r>
          </w:p>
        </w:tc>
        <w:tc>
          <w:tcPr>
            <w:tcW w:w="510" w:type="pct"/>
            <w:tcBorders>
              <w:top w:val="single" w:sz="4" w:space="0" w:color="000000"/>
              <w:left w:val="single" w:sz="4" w:space="0" w:color="000000"/>
              <w:bottom w:val="single" w:sz="4" w:space="0" w:color="000000"/>
              <w:right w:val="single" w:sz="4" w:space="0" w:color="000000"/>
            </w:tcBorders>
          </w:tcPr>
          <w:p w14:paraId="5F7F5ACF"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22</w:t>
            </w:r>
          </w:p>
        </w:tc>
        <w:tc>
          <w:tcPr>
            <w:tcW w:w="549" w:type="pct"/>
            <w:tcBorders>
              <w:top w:val="single" w:sz="4" w:space="0" w:color="000000"/>
              <w:left w:val="single" w:sz="4" w:space="0" w:color="000000"/>
              <w:bottom w:val="single" w:sz="4" w:space="0" w:color="000000"/>
              <w:right w:val="single" w:sz="4" w:space="0" w:color="000000"/>
            </w:tcBorders>
          </w:tcPr>
          <w:p w14:paraId="33CB8E58"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5</w:t>
            </w:r>
          </w:p>
        </w:tc>
        <w:tc>
          <w:tcPr>
            <w:tcW w:w="635" w:type="pct"/>
            <w:tcBorders>
              <w:top w:val="single" w:sz="4" w:space="0" w:color="000000"/>
              <w:left w:val="single" w:sz="4" w:space="0" w:color="000000"/>
              <w:bottom w:val="single" w:sz="4" w:space="0" w:color="000000"/>
              <w:right w:val="single" w:sz="4" w:space="0" w:color="000000"/>
            </w:tcBorders>
          </w:tcPr>
          <w:p w14:paraId="232082F6"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17</w:t>
            </w:r>
          </w:p>
        </w:tc>
      </w:tr>
      <w:tr w:rsidR="00AD7C97" w:rsidRPr="00AD7C97" w14:paraId="67E07B6F" w14:textId="77777777" w:rsidTr="004B7C6F">
        <w:trPr>
          <w:trHeight w:val="20"/>
        </w:trPr>
        <w:tc>
          <w:tcPr>
            <w:tcW w:w="286"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6EF9997E"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4.</w:t>
            </w:r>
          </w:p>
        </w:tc>
        <w:tc>
          <w:tcPr>
            <w:tcW w:w="1335"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78827493" w14:textId="77777777" w:rsidR="00AD7C97" w:rsidRPr="00AD7C97" w:rsidRDefault="00AD7C97" w:rsidP="004B7C6F">
            <w:pPr>
              <w:pStyle w:val="P7"/>
              <w:shd w:val="solid" w:color="FFFFFF" w:fill="FFFFFF"/>
              <w:tabs>
                <w:tab w:val="left" w:pos="850"/>
                <w:tab w:val="left" w:pos="1133"/>
              </w:tabs>
              <w:ind w:left="0"/>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Мимика. Жесты. Эмоции.</w:t>
            </w:r>
          </w:p>
        </w:tc>
        <w:tc>
          <w:tcPr>
            <w:tcW w:w="548"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3FBF2AB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20</w:t>
            </w:r>
          </w:p>
        </w:tc>
        <w:tc>
          <w:tcPr>
            <w:tcW w:w="54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23D62C9C"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8</w:t>
            </w:r>
          </w:p>
        </w:tc>
        <w:tc>
          <w:tcPr>
            <w:tcW w:w="58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6A7A21C1"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12</w:t>
            </w:r>
          </w:p>
        </w:tc>
        <w:tc>
          <w:tcPr>
            <w:tcW w:w="510" w:type="pct"/>
            <w:tcBorders>
              <w:top w:val="none" w:sz="4" w:space="0" w:color="auto"/>
              <w:left w:val="single" w:sz="4" w:space="0" w:color="000000"/>
              <w:bottom w:val="single" w:sz="4" w:space="0" w:color="000000"/>
              <w:right w:val="single" w:sz="4" w:space="0" w:color="000000"/>
            </w:tcBorders>
          </w:tcPr>
          <w:p w14:paraId="6A6DD51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20</w:t>
            </w:r>
          </w:p>
        </w:tc>
        <w:tc>
          <w:tcPr>
            <w:tcW w:w="549" w:type="pct"/>
            <w:tcBorders>
              <w:top w:val="none" w:sz="4" w:space="0" w:color="auto"/>
              <w:left w:val="single" w:sz="4" w:space="0" w:color="000000"/>
              <w:bottom w:val="single" w:sz="4" w:space="0" w:color="000000"/>
              <w:right w:val="single" w:sz="4" w:space="0" w:color="000000"/>
            </w:tcBorders>
          </w:tcPr>
          <w:p w14:paraId="12947D0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9</w:t>
            </w:r>
          </w:p>
        </w:tc>
        <w:tc>
          <w:tcPr>
            <w:tcW w:w="635" w:type="pct"/>
            <w:tcBorders>
              <w:top w:val="none" w:sz="4" w:space="0" w:color="auto"/>
              <w:left w:val="single" w:sz="4" w:space="0" w:color="000000"/>
              <w:bottom w:val="single" w:sz="4" w:space="0" w:color="000000"/>
              <w:right w:val="single" w:sz="4" w:space="0" w:color="000000"/>
            </w:tcBorders>
          </w:tcPr>
          <w:p w14:paraId="658CDBFE"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11</w:t>
            </w:r>
          </w:p>
        </w:tc>
      </w:tr>
      <w:tr w:rsidR="00AD7C97" w:rsidRPr="00AD7C97" w14:paraId="088BC2DB" w14:textId="77777777" w:rsidTr="004B7C6F">
        <w:trPr>
          <w:trHeight w:val="20"/>
        </w:trPr>
        <w:tc>
          <w:tcPr>
            <w:tcW w:w="286"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29EC3B33"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5.</w:t>
            </w:r>
          </w:p>
        </w:tc>
        <w:tc>
          <w:tcPr>
            <w:tcW w:w="1335"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66A7E040" w14:textId="77777777" w:rsidR="00AD7C97" w:rsidRPr="00AD7C97" w:rsidRDefault="00AD7C97" w:rsidP="004B7C6F">
            <w:pPr>
              <w:pStyle w:val="P7"/>
              <w:shd w:val="solid" w:color="FFFFFF" w:fill="FFFFFF"/>
              <w:tabs>
                <w:tab w:val="left" w:pos="850"/>
                <w:tab w:val="left" w:pos="1133"/>
              </w:tabs>
              <w:ind w:left="0"/>
              <w:rPr>
                <w:rStyle w:val="T5"/>
                <w:rFonts w:cs="Times New Roman"/>
                <w:color w:val="000000"/>
                <w:sz w:val="24"/>
                <w:szCs w:val="24"/>
                <w:shd w:val="solid" w:color="FFFFFF" w:fill="FFFFFF"/>
              </w:rPr>
            </w:pPr>
            <w:bookmarkStart w:id="1" w:name="_Hlk144349236"/>
            <w:proofErr w:type="spellStart"/>
            <w:r w:rsidRPr="00AD7C97">
              <w:rPr>
                <w:rStyle w:val="T5"/>
                <w:rFonts w:cs="Times New Roman"/>
                <w:color w:val="000000"/>
                <w:sz w:val="24"/>
                <w:szCs w:val="24"/>
                <w:shd w:val="solid" w:color="FFFFFF" w:fill="FFFFFF"/>
              </w:rPr>
              <w:t>Репетиционно</w:t>
            </w:r>
            <w:proofErr w:type="spellEnd"/>
            <w:r w:rsidRPr="00AD7C97">
              <w:rPr>
                <w:rStyle w:val="T5"/>
                <w:rFonts w:cs="Times New Roman"/>
                <w:color w:val="000000"/>
                <w:sz w:val="24"/>
                <w:szCs w:val="24"/>
                <w:shd w:val="solid" w:color="FFFFFF" w:fill="FFFFFF"/>
              </w:rPr>
              <w:t>-постановочная работа</w:t>
            </w:r>
            <w:bookmarkEnd w:id="1"/>
          </w:p>
        </w:tc>
        <w:tc>
          <w:tcPr>
            <w:tcW w:w="548"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5152F774"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4</w:t>
            </w:r>
          </w:p>
        </w:tc>
        <w:tc>
          <w:tcPr>
            <w:tcW w:w="54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76EBEECF"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w:t>
            </w:r>
          </w:p>
        </w:tc>
        <w:tc>
          <w:tcPr>
            <w:tcW w:w="58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54357AF3"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w:t>
            </w:r>
          </w:p>
        </w:tc>
        <w:tc>
          <w:tcPr>
            <w:tcW w:w="510" w:type="pct"/>
            <w:tcBorders>
              <w:top w:val="none" w:sz="4" w:space="0" w:color="auto"/>
              <w:left w:val="single" w:sz="4" w:space="0" w:color="000000"/>
              <w:bottom w:val="single" w:sz="4" w:space="0" w:color="000000"/>
              <w:right w:val="single" w:sz="4" w:space="0" w:color="000000"/>
            </w:tcBorders>
          </w:tcPr>
          <w:p w14:paraId="22BAB0F1"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4</w:t>
            </w:r>
          </w:p>
        </w:tc>
        <w:tc>
          <w:tcPr>
            <w:tcW w:w="549" w:type="pct"/>
            <w:tcBorders>
              <w:top w:val="none" w:sz="4" w:space="0" w:color="auto"/>
              <w:left w:val="single" w:sz="4" w:space="0" w:color="000000"/>
              <w:bottom w:val="single" w:sz="4" w:space="0" w:color="000000"/>
              <w:right w:val="single" w:sz="4" w:space="0" w:color="000000"/>
            </w:tcBorders>
          </w:tcPr>
          <w:p w14:paraId="6F22E045"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w:t>
            </w:r>
          </w:p>
        </w:tc>
        <w:tc>
          <w:tcPr>
            <w:tcW w:w="635" w:type="pct"/>
            <w:tcBorders>
              <w:top w:val="none" w:sz="4" w:space="0" w:color="auto"/>
              <w:left w:val="single" w:sz="4" w:space="0" w:color="000000"/>
              <w:bottom w:val="single" w:sz="4" w:space="0" w:color="000000"/>
              <w:right w:val="single" w:sz="4" w:space="0" w:color="000000"/>
            </w:tcBorders>
          </w:tcPr>
          <w:p w14:paraId="2802A54A"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4</w:t>
            </w:r>
          </w:p>
        </w:tc>
      </w:tr>
      <w:tr w:rsidR="00AD7C97" w:rsidRPr="00AD7C97" w14:paraId="5C7C104B" w14:textId="77777777" w:rsidTr="004B7C6F">
        <w:trPr>
          <w:trHeight w:val="20"/>
        </w:trPr>
        <w:tc>
          <w:tcPr>
            <w:tcW w:w="286"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74BEFD2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6.</w:t>
            </w:r>
          </w:p>
        </w:tc>
        <w:tc>
          <w:tcPr>
            <w:tcW w:w="1335"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5E02F12C" w14:textId="77777777" w:rsidR="00AD7C97" w:rsidRPr="00AD7C97" w:rsidRDefault="00AD7C97" w:rsidP="004B7C6F">
            <w:pPr>
              <w:pStyle w:val="P7"/>
              <w:shd w:val="solid" w:color="FFFFFF" w:fill="FFFFFF"/>
              <w:tabs>
                <w:tab w:val="left" w:pos="850"/>
                <w:tab w:val="left" w:pos="1133"/>
              </w:tabs>
              <w:ind w:left="0" w:right="-57"/>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Итоговое занятие</w:t>
            </w:r>
          </w:p>
        </w:tc>
        <w:tc>
          <w:tcPr>
            <w:tcW w:w="548"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31EB18C0"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p>
        </w:tc>
        <w:tc>
          <w:tcPr>
            <w:tcW w:w="54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23214994"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w:t>
            </w:r>
          </w:p>
        </w:tc>
        <w:tc>
          <w:tcPr>
            <w:tcW w:w="58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4F1085B6"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1</w:t>
            </w:r>
          </w:p>
        </w:tc>
        <w:tc>
          <w:tcPr>
            <w:tcW w:w="510" w:type="pct"/>
            <w:tcBorders>
              <w:top w:val="none" w:sz="4" w:space="0" w:color="auto"/>
              <w:left w:val="single" w:sz="4" w:space="0" w:color="000000"/>
              <w:bottom w:val="single" w:sz="4" w:space="0" w:color="000000"/>
              <w:right w:val="single" w:sz="4" w:space="0" w:color="000000"/>
            </w:tcBorders>
          </w:tcPr>
          <w:p w14:paraId="47E673E1"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w:t>
            </w:r>
          </w:p>
        </w:tc>
        <w:tc>
          <w:tcPr>
            <w:tcW w:w="549" w:type="pct"/>
            <w:tcBorders>
              <w:top w:val="none" w:sz="4" w:space="0" w:color="auto"/>
              <w:left w:val="single" w:sz="4" w:space="0" w:color="000000"/>
              <w:bottom w:val="single" w:sz="4" w:space="0" w:color="000000"/>
              <w:right w:val="single" w:sz="4" w:space="0" w:color="000000"/>
            </w:tcBorders>
          </w:tcPr>
          <w:p w14:paraId="6EF853A1"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w:t>
            </w:r>
          </w:p>
        </w:tc>
        <w:tc>
          <w:tcPr>
            <w:tcW w:w="635" w:type="pct"/>
            <w:tcBorders>
              <w:top w:val="none" w:sz="4" w:space="0" w:color="auto"/>
              <w:left w:val="single" w:sz="4" w:space="0" w:color="000000"/>
              <w:bottom w:val="single" w:sz="4" w:space="0" w:color="000000"/>
              <w:right w:val="single" w:sz="4" w:space="0" w:color="000000"/>
            </w:tcBorders>
          </w:tcPr>
          <w:p w14:paraId="47AD3FF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w:t>
            </w:r>
          </w:p>
        </w:tc>
      </w:tr>
      <w:tr w:rsidR="00AD7C97" w:rsidRPr="00AD7C97" w14:paraId="1031E5CE" w14:textId="77777777" w:rsidTr="004B7C6F">
        <w:trPr>
          <w:trHeight w:val="20"/>
        </w:trPr>
        <w:tc>
          <w:tcPr>
            <w:tcW w:w="286"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1E89E91C"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p>
        </w:tc>
        <w:tc>
          <w:tcPr>
            <w:tcW w:w="1335"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2BC0A52C" w14:textId="77777777" w:rsidR="00AD7C97" w:rsidRPr="00AD7C97" w:rsidRDefault="00AD7C97" w:rsidP="004B7C6F">
            <w:pPr>
              <w:pStyle w:val="P7"/>
              <w:shd w:val="solid" w:color="FFFFFF" w:fill="FFFFFF"/>
              <w:tabs>
                <w:tab w:val="left" w:pos="850"/>
                <w:tab w:val="left" w:pos="1133"/>
              </w:tabs>
              <w:ind w:left="0"/>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Всего:</w:t>
            </w:r>
          </w:p>
        </w:tc>
        <w:tc>
          <w:tcPr>
            <w:tcW w:w="548"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188D6633"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72</w:t>
            </w:r>
          </w:p>
        </w:tc>
        <w:tc>
          <w:tcPr>
            <w:tcW w:w="54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03966482"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20 / 27,8%</w:t>
            </w:r>
          </w:p>
        </w:tc>
        <w:tc>
          <w:tcPr>
            <w:tcW w:w="589" w:type="pct"/>
            <w:tcBorders>
              <w:top w:val="none" w:sz="4" w:space="0" w:color="auto"/>
              <w:left w:val="single" w:sz="4" w:space="0" w:color="000000"/>
              <w:bottom w:val="single" w:sz="4" w:space="0" w:color="000000"/>
              <w:right w:val="single" w:sz="4" w:space="0" w:color="000000"/>
            </w:tcBorders>
            <w:tcMar>
              <w:top w:w="0" w:type="dxa"/>
              <w:left w:w="108" w:type="dxa"/>
              <w:right w:w="108" w:type="dxa"/>
            </w:tcMar>
          </w:tcPr>
          <w:p w14:paraId="3B9A889F"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52 / 72,2%</w:t>
            </w:r>
          </w:p>
        </w:tc>
        <w:tc>
          <w:tcPr>
            <w:tcW w:w="510" w:type="pct"/>
            <w:tcBorders>
              <w:top w:val="none" w:sz="4" w:space="0" w:color="auto"/>
              <w:left w:val="single" w:sz="4" w:space="0" w:color="000000"/>
              <w:bottom w:val="single" w:sz="4" w:space="0" w:color="000000"/>
              <w:right w:val="single" w:sz="4" w:space="0" w:color="000000"/>
            </w:tcBorders>
          </w:tcPr>
          <w:p w14:paraId="32781AD9"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72</w:t>
            </w:r>
          </w:p>
        </w:tc>
        <w:tc>
          <w:tcPr>
            <w:tcW w:w="549" w:type="pct"/>
            <w:tcBorders>
              <w:top w:val="none" w:sz="4" w:space="0" w:color="auto"/>
              <w:left w:val="single" w:sz="4" w:space="0" w:color="000000"/>
              <w:bottom w:val="single" w:sz="4" w:space="0" w:color="000000"/>
              <w:right w:val="single" w:sz="4" w:space="0" w:color="000000"/>
            </w:tcBorders>
          </w:tcPr>
          <w:p w14:paraId="44AABD90"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20 / 27,8%</w:t>
            </w:r>
          </w:p>
        </w:tc>
        <w:tc>
          <w:tcPr>
            <w:tcW w:w="635" w:type="pct"/>
            <w:tcBorders>
              <w:top w:val="none" w:sz="4" w:space="0" w:color="auto"/>
              <w:left w:val="single" w:sz="4" w:space="0" w:color="000000"/>
              <w:bottom w:val="single" w:sz="4" w:space="0" w:color="000000"/>
              <w:right w:val="single" w:sz="4" w:space="0" w:color="000000"/>
            </w:tcBorders>
          </w:tcPr>
          <w:p w14:paraId="65372922" w14:textId="77777777" w:rsidR="00AD7C97" w:rsidRPr="00AD7C97" w:rsidRDefault="00AD7C97" w:rsidP="004B7C6F">
            <w:pPr>
              <w:pStyle w:val="P7"/>
              <w:shd w:val="solid" w:color="FFFFFF" w:fill="FFFFFF"/>
              <w:tabs>
                <w:tab w:val="left" w:pos="850"/>
                <w:tab w:val="left" w:pos="1133"/>
              </w:tabs>
              <w:ind w:left="0"/>
              <w:jc w:val="center"/>
              <w:rPr>
                <w:rStyle w:val="T5"/>
                <w:rFonts w:cs="Times New Roman"/>
                <w:color w:val="000000"/>
                <w:sz w:val="24"/>
                <w:szCs w:val="24"/>
                <w:shd w:val="solid" w:color="FFFFFF" w:fill="FFFFFF"/>
              </w:rPr>
            </w:pPr>
            <w:r w:rsidRPr="00AD7C97">
              <w:rPr>
                <w:rStyle w:val="T5"/>
                <w:rFonts w:cs="Times New Roman"/>
                <w:color w:val="000000"/>
                <w:sz w:val="24"/>
                <w:szCs w:val="24"/>
                <w:shd w:val="solid" w:color="FFFFFF" w:fill="FFFFFF"/>
              </w:rPr>
              <w:t>52 / 72,2%</w:t>
            </w:r>
          </w:p>
        </w:tc>
      </w:tr>
    </w:tbl>
    <w:p w14:paraId="4A749B61" w14:textId="77777777" w:rsidR="00AD7C97" w:rsidRDefault="00AD7C97" w:rsidP="00AD7C97">
      <w:pPr>
        <w:spacing w:after="0" w:line="240" w:lineRule="auto"/>
        <w:ind w:firstLine="709"/>
        <w:jc w:val="both"/>
        <w:rPr>
          <w:rFonts w:ascii="Times New Roman" w:hAnsi="Times New Roman" w:cs="Times New Roman"/>
          <w:sz w:val="28"/>
          <w:szCs w:val="28"/>
        </w:rPr>
      </w:pPr>
    </w:p>
    <w:p w14:paraId="1709C6EC" w14:textId="788CDD34" w:rsidR="00AD7C97" w:rsidRPr="00AD7C97" w:rsidRDefault="00AD7C97" w:rsidP="00AD7C97">
      <w:pPr>
        <w:spacing w:after="0" w:line="240" w:lineRule="auto"/>
        <w:ind w:firstLine="709"/>
        <w:jc w:val="both"/>
        <w:rPr>
          <w:rFonts w:ascii="Times New Roman" w:hAnsi="Times New Roman" w:cs="Times New Roman"/>
          <w:b/>
          <w:bCs/>
          <w:sz w:val="28"/>
          <w:szCs w:val="28"/>
        </w:rPr>
      </w:pPr>
      <w:r w:rsidRPr="00AD7C97">
        <w:rPr>
          <w:rFonts w:ascii="Times New Roman" w:hAnsi="Times New Roman" w:cs="Times New Roman"/>
          <w:b/>
          <w:bCs/>
          <w:sz w:val="28"/>
          <w:szCs w:val="28"/>
        </w:rPr>
        <w:t>3. Содержание программы</w:t>
      </w:r>
    </w:p>
    <w:p w14:paraId="269AE467" w14:textId="10129370"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1.</w:t>
      </w:r>
      <w:r>
        <w:rPr>
          <w:rFonts w:ascii="Times New Roman" w:hAnsi="Times New Roman" w:cs="Times New Roman"/>
          <w:sz w:val="28"/>
          <w:szCs w:val="28"/>
        </w:rPr>
        <w:t> </w:t>
      </w:r>
      <w:r w:rsidRPr="00AD7C97">
        <w:rPr>
          <w:rFonts w:ascii="Times New Roman" w:hAnsi="Times New Roman" w:cs="Times New Roman"/>
          <w:sz w:val="28"/>
          <w:szCs w:val="28"/>
        </w:rPr>
        <w:t>Вводное занятие.</w:t>
      </w:r>
    </w:p>
    <w:p w14:paraId="1F3907AE"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Цели и задачи курса. Содержание занятий. Правила работы. Техника практических работ. План работы на год.</w:t>
      </w:r>
    </w:p>
    <w:p w14:paraId="69E863E4" w14:textId="58532829"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2.</w:t>
      </w:r>
      <w:r>
        <w:rPr>
          <w:rFonts w:ascii="Times New Roman" w:hAnsi="Times New Roman" w:cs="Times New Roman"/>
          <w:sz w:val="28"/>
          <w:szCs w:val="28"/>
        </w:rPr>
        <w:t> </w:t>
      </w:r>
      <w:r w:rsidRPr="00AD7C97">
        <w:rPr>
          <w:rFonts w:ascii="Times New Roman" w:hAnsi="Times New Roman" w:cs="Times New Roman"/>
          <w:sz w:val="28"/>
          <w:szCs w:val="28"/>
        </w:rPr>
        <w:t>Основы актерского мастерства.</w:t>
      </w:r>
    </w:p>
    <w:p w14:paraId="134D1F30" w14:textId="6C87B9D6"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lastRenderedPageBreak/>
        <w:t>Актерский тренинг. Сценическое внимание. Освобождение мышц. Сценическая вера, наивность. Развитие воображения. Сценические задачи и</w:t>
      </w:r>
      <w:r>
        <w:rPr>
          <w:rFonts w:ascii="Times New Roman" w:hAnsi="Times New Roman" w:cs="Times New Roman"/>
          <w:sz w:val="28"/>
          <w:szCs w:val="28"/>
        </w:rPr>
        <w:t> </w:t>
      </w:r>
      <w:r w:rsidRPr="00AD7C97">
        <w:rPr>
          <w:rFonts w:ascii="Times New Roman" w:hAnsi="Times New Roman" w:cs="Times New Roman"/>
          <w:sz w:val="28"/>
          <w:szCs w:val="28"/>
        </w:rPr>
        <w:t xml:space="preserve">сверхзадача. Характер и характерность. Общение и взаимодействие. Развитие ассоциативного мышления. Этюды, наблюдения, импровизации. </w:t>
      </w:r>
      <w:proofErr w:type="spellStart"/>
      <w:r w:rsidRPr="00AD7C97">
        <w:rPr>
          <w:rFonts w:ascii="Times New Roman" w:hAnsi="Times New Roman" w:cs="Times New Roman"/>
          <w:sz w:val="28"/>
          <w:szCs w:val="28"/>
        </w:rPr>
        <w:t>Мизансценирование</w:t>
      </w:r>
      <w:proofErr w:type="spellEnd"/>
      <w:r w:rsidRPr="00AD7C97">
        <w:rPr>
          <w:rFonts w:ascii="Times New Roman" w:hAnsi="Times New Roman" w:cs="Times New Roman"/>
          <w:sz w:val="28"/>
          <w:szCs w:val="28"/>
        </w:rPr>
        <w:t>. Мини-спектакли.</w:t>
      </w:r>
    </w:p>
    <w:p w14:paraId="10B2237F" w14:textId="59CEFDDF"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3.</w:t>
      </w:r>
      <w:r>
        <w:rPr>
          <w:rFonts w:ascii="Times New Roman" w:hAnsi="Times New Roman" w:cs="Times New Roman"/>
          <w:sz w:val="28"/>
          <w:szCs w:val="28"/>
        </w:rPr>
        <w:t> </w:t>
      </w:r>
      <w:r w:rsidRPr="00AD7C97">
        <w:rPr>
          <w:rFonts w:ascii="Times New Roman" w:hAnsi="Times New Roman" w:cs="Times New Roman"/>
          <w:sz w:val="28"/>
          <w:szCs w:val="28"/>
        </w:rPr>
        <w:t>Основы сценического движения. Пластика.</w:t>
      </w:r>
    </w:p>
    <w:p w14:paraId="1D087550"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Тренинг. Развитие координации. Равновесие. Снятие мышечного напряжения, зажима. Ритмика. Темпо-ритм. Развитие музыкально-ритмического восприятия. Развитие общей моторики. Основы хореографии. Движение и музыка. Освоение пространства. Ритмопластика. Пластические техники. Пластические этюды. Пластический образ. Техника падений. Элементы акробатики. Телесно-ориентированная психотехника актера. Работа с предметом.</w:t>
      </w:r>
    </w:p>
    <w:p w14:paraId="68893E0D" w14:textId="71FCE35F"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4.</w:t>
      </w:r>
      <w:r>
        <w:rPr>
          <w:rFonts w:ascii="Times New Roman" w:hAnsi="Times New Roman" w:cs="Times New Roman"/>
          <w:sz w:val="28"/>
          <w:szCs w:val="28"/>
        </w:rPr>
        <w:t> </w:t>
      </w:r>
      <w:r w:rsidRPr="00AD7C97">
        <w:rPr>
          <w:rFonts w:ascii="Times New Roman" w:hAnsi="Times New Roman" w:cs="Times New Roman"/>
          <w:sz w:val="28"/>
          <w:szCs w:val="28"/>
        </w:rPr>
        <w:t>Мимика. Жесты. Эмоции.</w:t>
      </w:r>
    </w:p>
    <w:p w14:paraId="741E5734" w14:textId="5B9EE78F"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Знакомство с мышцами лица, движением мышц. Разминка мышц лица. Знакомство с мимическими и пантомимическими проявлениями эмоций «радость», «удивление», «страдание», «гнев», «отвращение», «презрение», «страх», «стыд». Отработка навыка перевоплощения в образ. Тренинги на</w:t>
      </w:r>
      <w:r>
        <w:rPr>
          <w:rFonts w:ascii="Times New Roman" w:hAnsi="Times New Roman" w:cs="Times New Roman"/>
          <w:sz w:val="28"/>
          <w:szCs w:val="28"/>
        </w:rPr>
        <w:t> </w:t>
      </w:r>
      <w:r w:rsidRPr="00AD7C97">
        <w:rPr>
          <w:rFonts w:ascii="Times New Roman" w:hAnsi="Times New Roman" w:cs="Times New Roman"/>
          <w:sz w:val="28"/>
          <w:szCs w:val="28"/>
        </w:rPr>
        <w:t>осознание собственных эмоций.</w:t>
      </w:r>
    </w:p>
    <w:p w14:paraId="4B0467F7" w14:textId="0CF81DCD"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5.</w:t>
      </w:r>
      <w:r>
        <w:rPr>
          <w:rFonts w:ascii="Times New Roman" w:hAnsi="Times New Roman" w:cs="Times New Roman"/>
          <w:sz w:val="28"/>
          <w:szCs w:val="28"/>
        </w:rPr>
        <w:t> </w:t>
      </w:r>
      <w:proofErr w:type="spellStart"/>
      <w:r w:rsidRPr="00AD7C97">
        <w:rPr>
          <w:rFonts w:ascii="Times New Roman" w:hAnsi="Times New Roman" w:cs="Times New Roman"/>
          <w:sz w:val="28"/>
          <w:szCs w:val="28"/>
        </w:rPr>
        <w:t>Репетиционно</w:t>
      </w:r>
      <w:proofErr w:type="spellEnd"/>
      <w:r w:rsidRPr="00AD7C97">
        <w:rPr>
          <w:rFonts w:ascii="Times New Roman" w:hAnsi="Times New Roman" w:cs="Times New Roman"/>
          <w:sz w:val="28"/>
          <w:szCs w:val="28"/>
        </w:rPr>
        <w:t>-постановочная работа.</w:t>
      </w:r>
    </w:p>
    <w:p w14:paraId="03155529"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Работа над спектаклями. Ознакомление с замыслом спектакля. Работа над оформлением спектакля. Обсуждение задач и сверхзадач спектакля, характеров героев. Чтение по ролям. Индивидуальная работа над созданием образа. Действенный анализ. Этюды. Репетиции.</w:t>
      </w:r>
    </w:p>
    <w:p w14:paraId="6470C4FB" w14:textId="6E669989"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6.</w:t>
      </w:r>
      <w:r>
        <w:rPr>
          <w:rFonts w:ascii="Times New Roman" w:hAnsi="Times New Roman" w:cs="Times New Roman"/>
          <w:sz w:val="28"/>
          <w:szCs w:val="28"/>
        </w:rPr>
        <w:t> </w:t>
      </w:r>
      <w:r w:rsidRPr="00AD7C97">
        <w:rPr>
          <w:rFonts w:ascii="Times New Roman" w:hAnsi="Times New Roman" w:cs="Times New Roman"/>
          <w:sz w:val="28"/>
          <w:szCs w:val="28"/>
        </w:rPr>
        <w:t>Итоговое занятие.</w:t>
      </w:r>
    </w:p>
    <w:p w14:paraId="5541CF24"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Показ спектакля. Открытое занятие. Творческий вечер.</w:t>
      </w:r>
    </w:p>
    <w:p w14:paraId="58B46F85" w14:textId="77777777" w:rsidR="00AD7C97" w:rsidRPr="00AD7C97" w:rsidRDefault="00AD7C97" w:rsidP="00AD7C97">
      <w:pPr>
        <w:spacing w:after="0" w:line="240" w:lineRule="auto"/>
        <w:ind w:firstLine="709"/>
        <w:jc w:val="both"/>
        <w:rPr>
          <w:rFonts w:ascii="Times New Roman" w:hAnsi="Times New Roman" w:cs="Times New Roman"/>
          <w:sz w:val="28"/>
          <w:szCs w:val="28"/>
        </w:rPr>
      </w:pPr>
    </w:p>
    <w:p w14:paraId="1D271A2F" w14:textId="0568E8B9" w:rsidR="00AD7C97" w:rsidRPr="00AD7C97" w:rsidRDefault="00AD7C97" w:rsidP="00AD7C97">
      <w:pPr>
        <w:spacing w:after="0" w:line="240" w:lineRule="auto"/>
        <w:ind w:firstLine="709"/>
        <w:jc w:val="both"/>
        <w:rPr>
          <w:rFonts w:ascii="Times New Roman" w:hAnsi="Times New Roman" w:cs="Times New Roman"/>
          <w:b/>
          <w:bCs/>
          <w:sz w:val="28"/>
          <w:szCs w:val="28"/>
        </w:rPr>
      </w:pPr>
      <w:r w:rsidRPr="00AD7C97">
        <w:rPr>
          <w:rFonts w:ascii="Times New Roman" w:hAnsi="Times New Roman" w:cs="Times New Roman"/>
          <w:b/>
          <w:bCs/>
          <w:sz w:val="28"/>
          <w:szCs w:val="28"/>
        </w:rPr>
        <w:t>4. Ожидаемые результаты</w:t>
      </w:r>
    </w:p>
    <w:p w14:paraId="09DA06B5" w14:textId="41FD80D6"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усвоить специальные теоретические знания;</w:t>
      </w:r>
    </w:p>
    <w:p w14:paraId="0C3FF0C0" w14:textId="1A8FDF72"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приобрести умения и навыки художественно-практической деятельности;</w:t>
      </w:r>
    </w:p>
    <w:p w14:paraId="0C03B0F0" w14:textId="54F633BD"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w:t>
      </w:r>
      <w:r>
        <w:rPr>
          <w:rFonts w:ascii="Times New Roman" w:hAnsi="Times New Roman" w:cs="Times New Roman"/>
          <w:sz w:val="28"/>
          <w:szCs w:val="28"/>
        </w:rPr>
        <w:t> </w:t>
      </w:r>
      <w:r w:rsidRPr="00AD7C97">
        <w:rPr>
          <w:rFonts w:ascii="Times New Roman" w:hAnsi="Times New Roman" w:cs="Times New Roman"/>
          <w:sz w:val="28"/>
          <w:szCs w:val="28"/>
        </w:rPr>
        <w:t>стремиться к развитию творческого мышления, к раскрытию личностного потенциала.</w:t>
      </w:r>
    </w:p>
    <w:tbl>
      <w:tblPr>
        <w:tblStyle w:val="a3"/>
        <w:tblW w:w="0" w:type="auto"/>
        <w:tblLayout w:type="fixed"/>
        <w:tblLook w:val="04A0" w:firstRow="1" w:lastRow="0" w:firstColumn="1" w:lastColumn="0" w:noHBand="0" w:noVBand="1"/>
      </w:tblPr>
      <w:tblGrid>
        <w:gridCol w:w="2518"/>
        <w:gridCol w:w="3668"/>
        <w:gridCol w:w="3668"/>
      </w:tblGrid>
      <w:tr w:rsidR="00AD7C97" w:rsidRPr="00AD7C97" w14:paraId="39AE6F94" w14:textId="77777777" w:rsidTr="004B7C6F">
        <w:tc>
          <w:tcPr>
            <w:tcW w:w="2518" w:type="dxa"/>
            <w:vMerge w:val="restart"/>
          </w:tcPr>
          <w:p w14:paraId="7A263F4D"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t>Критерии</w:t>
            </w:r>
          </w:p>
        </w:tc>
        <w:tc>
          <w:tcPr>
            <w:tcW w:w="7336" w:type="dxa"/>
            <w:gridSpan w:val="2"/>
          </w:tcPr>
          <w:p w14:paraId="285756EC"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t>Ожидаемые результаты</w:t>
            </w:r>
          </w:p>
        </w:tc>
      </w:tr>
      <w:tr w:rsidR="00AD7C97" w:rsidRPr="00AD7C97" w14:paraId="1AB00310" w14:textId="77777777" w:rsidTr="004B7C6F">
        <w:tc>
          <w:tcPr>
            <w:tcW w:w="2518" w:type="dxa"/>
            <w:vMerge/>
          </w:tcPr>
          <w:p w14:paraId="73FB646B"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p>
        </w:tc>
        <w:tc>
          <w:tcPr>
            <w:tcW w:w="3668" w:type="dxa"/>
          </w:tcPr>
          <w:p w14:paraId="0E484D0B"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t>1-й год обучения</w:t>
            </w:r>
          </w:p>
        </w:tc>
        <w:tc>
          <w:tcPr>
            <w:tcW w:w="3668" w:type="dxa"/>
          </w:tcPr>
          <w:p w14:paraId="06C04F54"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t>2-й год обучения</w:t>
            </w:r>
          </w:p>
        </w:tc>
      </w:tr>
      <w:tr w:rsidR="00AD7C97" w:rsidRPr="00AD7C97" w14:paraId="4075F0B2" w14:textId="77777777" w:rsidTr="004B7C6F">
        <w:tc>
          <w:tcPr>
            <w:tcW w:w="2518" w:type="dxa"/>
          </w:tcPr>
          <w:p w14:paraId="6D724378"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t>Овладение основными знаниями, умениями и навыками</w:t>
            </w:r>
          </w:p>
        </w:tc>
        <w:tc>
          <w:tcPr>
            <w:tcW w:w="3668" w:type="dxa"/>
          </w:tcPr>
          <w:p w14:paraId="53933772"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t>Учащиеся используют элементарные знания и умения</w:t>
            </w:r>
          </w:p>
        </w:tc>
        <w:tc>
          <w:tcPr>
            <w:tcW w:w="3668" w:type="dxa"/>
          </w:tcPr>
          <w:p w14:paraId="51C2FD22"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t>Спектр основных умений и навыков расширяется в учебной и творческой деятельности</w:t>
            </w:r>
          </w:p>
        </w:tc>
      </w:tr>
      <w:tr w:rsidR="00AD7C97" w:rsidRPr="00AD7C97" w14:paraId="30AE6B9B" w14:textId="77777777" w:rsidTr="004B7C6F">
        <w:tc>
          <w:tcPr>
            <w:tcW w:w="2518" w:type="dxa"/>
          </w:tcPr>
          <w:p w14:paraId="079FB35C"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t>Развитие художественных способностей средствами ведущей деятельности</w:t>
            </w:r>
          </w:p>
        </w:tc>
        <w:tc>
          <w:tcPr>
            <w:tcW w:w="3668" w:type="dxa"/>
          </w:tcPr>
          <w:p w14:paraId="14B089F8"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t>Имеют первоначальные навыки общения с произведениями искусства и культуры; имеют представление об основах художественного языка ведущей деятельности</w:t>
            </w:r>
          </w:p>
        </w:tc>
        <w:tc>
          <w:tcPr>
            <w:tcW w:w="3668" w:type="dxa"/>
          </w:tcPr>
          <w:p w14:paraId="53A9B5C0"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t>Выходят на уровень диалога в художественном произведении, имеют представления об особенностях художественного языка, могут анализировать</w:t>
            </w:r>
          </w:p>
        </w:tc>
      </w:tr>
      <w:tr w:rsidR="00AD7C97" w:rsidRPr="00AD7C97" w14:paraId="5C499637" w14:textId="77777777" w:rsidTr="004B7C6F">
        <w:tc>
          <w:tcPr>
            <w:tcW w:w="2518" w:type="dxa"/>
          </w:tcPr>
          <w:p w14:paraId="2E62DF85"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t>Креативность</w:t>
            </w:r>
          </w:p>
        </w:tc>
        <w:tc>
          <w:tcPr>
            <w:tcW w:w="3668" w:type="dxa"/>
          </w:tcPr>
          <w:p w14:paraId="2225AC5D"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t xml:space="preserve">Выполнение учебной работы с элементами собственного </w:t>
            </w:r>
            <w:r w:rsidRPr="00AD7C97">
              <w:rPr>
                <w:rStyle w:val="T5"/>
                <w:rFonts w:cs="Times New Roman"/>
                <w:bCs/>
                <w:sz w:val="24"/>
                <w:szCs w:val="24"/>
                <w:shd w:val="solid" w:color="FFFFFF" w:fill="FFFFFF"/>
              </w:rPr>
              <w:lastRenderedPageBreak/>
              <w:t>творчества</w:t>
            </w:r>
          </w:p>
        </w:tc>
        <w:tc>
          <w:tcPr>
            <w:tcW w:w="3668" w:type="dxa"/>
          </w:tcPr>
          <w:p w14:paraId="1A52245C"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lastRenderedPageBreak/>
              <w:t xml:space="preserve">Постепенное проявление навыков самостоятельности, </w:t>
            </w:r>
            <w:r w:rsidRPr="00AD7C97">
              <w:rPr>
                <w:rStyle w:val="T5"/>
                <w:rFonts w:cs="Times New Roman"/>
                <w:bCs/>
                <w:sz w:val="24"/>
                <w:szCs w:val="24"/>
                <w:shd w:val="solid" w:color="FFFFFF" w:fill="FFFFFF"/>
              </w:rPr>
              <w:lastRenderedPageBreak/>
              <w:t>изобретательности, фантазии при выполнении творческих заданий</w:t>
            </w:r>
          </w:p>
        </w:tc>
      </w:tr>
      <w:tr w:rsidR="00AD7C97" w:rsidRPr="00AD7C97" w14:paraId="080BDFAC" w14:textId="77777777" w:rsidTr="004B7C6F">
        <w:tc>
          <w:tcPr>
            <w:tcW w:w="2518" w:type="dxa"/>
          </w:tcPr>
          <w:p w14:paraId="0E14B00C" w14:textId="77777777" w:rsidR="00AD7C97" w:rsidRPr="00AD7C97" w:rsidRDefault="00AD7C97" w:rsidP="004B7C6F">
            <w:pPr>
              <w:pStyle w:val="P7"/>
              <w:tabs>
                <w:tab w:val="left" w:pos="3674"/>
              </w:tabs>
              <w:ind w:left="0"/>
              <w:jc w:val="center"/>
              <w:rPr>
                <w:rStyle w:val="T5"/>
                <w:rFonts w:cs="Times New Roman"/>
                <w:bCs/>
                <w:sz w:val="24"/>
                <w:szCs w:val="24"/>
                <w:shd w:val="solid" w:color="FFFFFF" w:fill="FFFFFF"/>
              </w:rPr>
            </w:pPr>
            <w:r w:rsidRPr="00AD7C97">
              <w:rPr>
                <w:rStyle w:val="T5"/>
                <w:rFonts w:cs="Times New Roman"/>
                <w:bCs/>
                <w:sz w:val="24"/>
                <w:szCs w:val="24"/>
                <w:shd w:val="solid" w:color="FFFFFF" w:fill="FFFFFF"/>
              </w:rPr>
              <w:lastRenderedPageBreak/>
              <w:t>Отношение к миру и себе</w:t>
            </w:r>
          </w:p>
        </w:tc>
        <w:tc>
          <w:tcPr>
            <w:tcW w:w="3668" w:type="dxa"/>
          </w:tcPr>
          <w:p w14:paraId="4AB27DB2"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t xml:space="preserve">Эмоционально-положительное восприятие сверстников, педагогов, устанавливают контакт в группе, чаще по интересам, </w:t>
            </w:r>
            <w:proofErr w:type="spellStart"/>
            <w:r w:rsidRPr="00AD7C97">
              <w:rPr>
                <w:rStyle w:val="T5"/>
                <w:rFonts w:cs="Times New Roman"/>
                <w:bCs/>
                <w:sz w:val="24"/>
                <w:szCs w:val="24"/>
                <w:shd w:val="solid" w:color="FFFFFF" w:fill="FFFFFF"/>
              </w:rPr>
              <w:t>психологиче-ским</w:t>
            </w:r>
            <w:proofErr w:type="spellEnd"/>
            <w:r w:rsidRPr="00AD7C97">
              <w:rPr>
                <w:rStyle w:val="T5"/>
                <w:rFonts w:cs="Times New Roman"/>
                <w:bCs/>
                <w:sz w:val="24"/>
                <w:szCs w:val="24"/>
                <w:shd w:val="solid" w:color="FFFFFF" w:fill="FFFFFF"/>
              </w:rPr>
              <w:t xml:space="preserve"> характеристикам; высокий уровень активности, самостоятельности</w:t>
            </w:r>
          </w:p>
        </w:tc>
        <w:tc>
          <w:tcPr>
            <w:tcW w:w="3668" w:type="dxa"/>
          </w:tcPr>
          <w:p w14:paraId="3C8CFE7D" w14:textId="77777777" w:rsidR="00AD7C97" w:rsidRPr="00AD7C97" w:rsidRDefault="00AD7C97" w:rsidP="004B7C6F">
            <w:pPr>
              <w:pStyle w:val="P7"/>
              <w:tabs>
                <w:tab w:val="left" w:pos="3674"/>
              </w:tabs>
              <w:ind w:left="0"/>
              <w:jc w:val="both"/>
              <w:rPr>
                <w:rStyle w:val="T5"/>
                <w:rFonts w:cs="Times New Roman"/>
                <w:bCs/>
                <w:sz w:val="24"/>
                <w:szCs w:val="24"/>
                <w:shd w:val="solid" w:color="FFFFFF" w:fill="FFFFFF"/>
              </w:rPr>
            </w:pPr>
            <w:r w:rsidRPr="00AD7C97">
              <w:rPr>
                <w:rStyle w:val="T5"/>
                <w:rFonts w:cs="Times New Roman"/>
                <w:bCs/>
                <w:sz w:val="24"/>
                <w:szCs w:val="24"/>
                <w:shd w:val="solid" w:color="FFFFFF" w:fill="FFFFFF"/>
              </w:rPr>
              <w:t xml:space="preserve">Уровень самооценки складывается под влиянием успешности в ведущей деятельности, владеют правилами общения и умения работать в коллективе, </w:t>
            </w:r>
            <w:proofErr w:type="spellStart"/>
            <w:r w:rsidRPr="00AD7C97">
              <w:rPr>
                <w:rStyle w:val="T5"/>
                <w:rFonts w:cs="Times New Roman"/>
                <w:bCs/>
                <w:sz w:val="24"/>
                <w:szCs w:val="24"/>
                <w:shd w:val="solid" w:color="FFFFFF" w:fill="FFFFFF"/>
              </w:rPr>
              <w:t>микрогруппе</w:t>
            </w:r>
            <w:proofErr w:type="spellEnd"/>
            <w:r w:rsidRPr="00AD7C97">
              <w:rPr>
                <w:rStyle w:val="T5"/>
                <w:rFonts w:cs="Times New Roman"/>
                <w:bCs/>
                <w:sz w:val="24"/>
                <w:szCs w:val="24"/>
                <w:shd w:val="solid" w:color="FFFFFF" w:fill="FFFFFF"/>
              </w:rPr>
              <w:t>, индивидуально</w:t>
            </w:r>
          </w:p>
        </w:tc>
      </w:tr>
    </w:tbl>
    <w:p w14:paraId="04A79E71" w14:textId="77777777" w:rsidR="00AD7C97" w:rsidRPr="00AD7C97" w:rsidRDefault="00AD7C97" w:rsidP="00AD7C97">
      <w:pPr>
        <w:spacing w:after="0" w:line="240" w:lineRule="auto"/>
        <w:ind w:firstLine="709"/>
        <w:jc w:val="both"/>
        <w:rPr>
          <w:rFonts w:ascii="Times New Roman" w:hAnsi="Times New Roman" w:cs="Times New Roman"/>
          <w:sz w:val="28"/>
          <w:szCs w:val="28"/>
        </w:rPr>
      </w:pPr>
    </w:p>
    <w:p w14:paraId="7560F9C4" w14:textId="1B63ED4A" w:rsidR="00AD7C97" w:rsidRPr="00AD7C97" w:rsidRDefault="00AD7C97" w:rsidP="00AD7C97">
      <w:pPr>
        <w:spacing w:after="0" w:line="240" w:lineRule="auto"/>
        <w:ind w:firstLine="709"/>
        <w:jc w:val="both"/>
        <w:rPr>
          <w:rFonts w:ascii="Times New Roman" w:hAnsi="Times New Roman" w:cs="Times New Roman"/>
          <w:b/>
          <w:bCs/>
          <w:sz w:val="28"/>
          <w:szCs w:val="28"/>
        </w:rPr>
      </w:pPr>
      <w:r w:rsidRPr="00AD7C97">
        <w:rPr>
          <w:rFonts w:ascii="Times New Roman" w:hAnsi="Times New Roman" w:cs="Times New Roman"/>
          <w:b/>
          <w:bCs/>
          <w:sz w:val="28"/>
          <w:szCs w:val="28"/>
        </w:rPr>
        <w:t>5. Формы подведения итогов реализации программы</w:t>
      </w:r>
    </w:p>
    <w:p w14:paraId="484091CF"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Отчетное, контрольное, открытое, итоговое занятие; концерт, презентация и защита творческого проекта и другие</w:t>
      </w:r>
    </w:p>
    <w:p w14:paraId="70268AC3" w14:textId="77777777" w:rsidR="00AD7C97" w:rsidRPr="00AD7C97" w:rsidRDefault="00AD7C97" w:rsidP="00AD7C97">
      <w:pPr>
        <w:spacing w:after="0" w:line="240" w:lineRule="auto"/>
        <w:ind w:firstLine="709"/>
        <w:jc w:val="both"/>
        <w:rPr>
          <w:rFonts w:ascii="Times New Roman" w:hAnsi="Times New Roman" w:cs="Times New Roman"/>
          <w:sz w:val="28"/>
          <w:szCs w:val="28"/>
        </w:rPr>
      </w:pPr>
    </w:p>
    <w:p w14:paraId="11A64F82" w14:textId="156B2F1F" w:rsidR="00AD7C97" w:rsidRPr="00AD7C97" w:rsidRDefault="00AD7C97" w:rsidP="00AD7C97">
      <w:pPr>
        <w:spacing w:after="0" w:line="240" w:lineRule="auto"/>
        <w:ind w:firstLine="709"/>
        <w:jc w:val="both"/>
        <w:rPr>
          <w:rFonts w:ascii="Times New Roman" w:hAnsi="Times New Roman" w:cs="Times New Roman"/>
          <w:b/>
          <w:bCs/>
          <w:sz w:val="28"/>
          <w:szCs w:val="28"/>
        </w:rPr>
      </w:pPr>
      <w:r w:rsidRPr="00AD7C97">
        <w:rPr>
          <w:rFonts w:ascii="Times New Roman" w:hAnsi="Times New Roman" w:cs="Times New Roman"/>
          <w:b/>
          <w:bCs/>
          <w:sz w:val="28"/>
          <w:szCs w:val="28"/>
        </w:rPr>
        <w:t>6. Формы и методы реализации программы</w:t>
      </w:r>
    </w:p>
    <w:p w14:paraId="50855438"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Формы занятий: традиционное занятие; интегрированное, комбинированное занятие;</w:t>
      </w:r>
    </w:p>
    <w:p w14:paraId="25FCC57B"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лекция, семинар, практическое занятие, тренинг, игра, экскурсия, экспедиция, творческая</w:t>
      </w:r>
    </w:p>
    <w:p w14:paraId="6D30D10E"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мастерская, дискуссия, диспут, турнир, соревнование, конференция, репетиция, концерт,</w:t>
      </w:r>
    </w:p>
    <w:p w14:paraId="04D0E9F8"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спектакль, пленэр, выставка, игра (для обучающихся дошкольного возраста) и другие.</w:t>
      </w:r>
    </w:p>
    <w:p w14:paraId="3ED7A42D"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Словесные методы:</w:t>
      </w:r>
    </w:p>
    <w:p w14:paraId="71C2284A"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лекция;</w:t>
      </w:r>
    </w:p>
    <w:p w14:paraId="409085D6"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беседа.</w:t>
      </w:r>
    </w:p>
    <w:p w14:paraId="036B2C67"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Наглядные методы:</w:t>
      </w:r>
    </w:p>
    <w:p w14:paraId="41930DBC"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показ видеоматериалов;</w:t>
      </w:r>
    </w:p>
    <w:p w14:paraId="4182C67B"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наблюдение;</w:t>
      </w:r>
    </w:p>
    <w:p w14:paraId="510526B6"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просмотр;</w:t>
      </w:r>
    </w:p>
    <w:p w14:paraId="4DAAFFA4"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демонстрация.</w:t>
      </w:r>
    </w:p>
    <w:p w14:paraId="341E0328"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Практические методы:</w:t>
      </w:r>
    </w:p>
    <w:p w14:paraId="7E6BE16E"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тренинг;</w:t>
      </w:r>
    </w:p>
    <w:p w14:paraId="0BB4393E"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упражнение;</w:t>
      </w:r>
    </w:p>
    <w:p w14:paraId="1C04B1CE"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творческая работа;</w:t>
      </w:r>
    </w:p>
    <w:p w14:paraId="7B25DABD"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подвижная игра;</w:t>
      </w:r>
    </w:p>
    <w:p w14:paraId="7645799F" w14:textId="77777777"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сюжетно-ролевая игра;</w:t>
      </w:r>
    </w:p>
    <w:p w14:paraId="49DFDA3E" w14:textId="6257B76E" w:rsid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 моделирование.</w:t>
      </w:r>
    </w:p>
    <w:p w14:paraId="0E7E625E" w14:textId="77777777" w:rsidR="00736B9C" w:rsidRDefault="00736B9C" w:rsidP="00AD7C97">
      <w:pPr>
        <w:spacing w:after="0" w:line="240" w:lineRule="auto"/>
        <w:ind w:firstLine="709"/>
        <w:jc w:val="both"/>
        <w:rPr>
          <w:rFonts w:ascii="Times New Roman" w:hAnsi="Times New Roman" w:cs="Times New Roman"/>
          <w:sz w:val="28"/>
          <w:szCs w:val="28"/>
        </w:rPr>
      </w:pPr>
    </w:p>
    <w:p w14:paraId="261C8E9F" w14:textId="008BCE85" w:rsidR="00AD7C97" w:rsidRPr="00736B9C" w:rsidRDefault="00AD7C97" w:rsidP="00AD7C97">
      <w:pPr>
        <w:spacing w:after="0" w:line="240" w:lineRule="auto"/>
        <w:ind w:firstLine="709"/>
        <w:jc w:val="both"/>
        <w:rPr>
          <w:rFonts w:ascii="Times New Roman" w:hAnsi="Times New Roman" w:cs="Times New Roman"/>
          <w:b/>
          <w:bCs/>
          <w:sz w:val="28"/>
          <w:szCs w:val="28"/>
        </w:rPr>
      </w:pPr>
      <w:r w:rsidRPr="00736B9C">
        <w:rPr>
          <w:rFonts w:ascii="Times New Roman" w:hAnsi="Times New Roman" w:cs="Times New Roman"/>
          <w:b/>
          <w:bCs/>
          <w:sz w:val="28"/>
          <w:szCs w:val="28"/>
        </w:rPr>
        <w:t>Литература и информационные ресурсы</w:t>
      </w:r>
    </w:p>
    <w:p w14:paraId="309839A3" w14:textId="77777777" w:rsidR="00AD7C97" w:rsidRPr="00AD7C97" w:rsidRDefault="00AD7C97" w:rsidP="00AD7C97">
      <w:pPr>
        <w:spacing w:after="0" w:line="240" w:lineRule="auto"/>
        <w:ind w:firstLine="709"/>
        <w:jc w:val="both"/>
        <w:rPr>
          <w:rFonts w:ascii="Times New Roman" w:hAnsi="Times New Roman" w:cs="Times New Roman"/>
          <w:sz w:val="28"/>
          <w:szCs w:val="28"/>
        </w:rPr>
      </w:pPr>
    </w:p>
    <w:p w14:paraId="5AE7EDD1" w14:textId="3A5C3908"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1.</w:t>
      </w:r>
      <w:r w:rsidR="00736B9C">
        <w:rPr>
          <w:rFonts w:ascii="Times New Roman" w:hAnsi="Times New Roman" w:cs="Times New Roman"/>
          <w:sz w:val="28"/>
          <w:szCs w:val="28"/>
        </w:rPr>
        <w:t> </w:t>
      </w:r>
      <w:r w:rsidRPr="00AD7C97">
        <w:rPr>
          <w:rFonts w:ascii="Times New Roman" w:hAnsi="Times New Roman" w:cs="Times New Roman"/>
          <w:sz w:val="28"/>
          <w:szCs w:val="28"/>
        </w:rPr>
        <w:t>Кодекс Республики Беларусь об образовании. – Минск: Национальный институт правовой информации Республики Беларусь, 2022. – 308 с.</w:t>
      </w:r>
    </w:p>
    <w:p w14:paraId="0E9B4F55" w14:textId="191DACE9"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lastRenderedPageBreak/>
        <w:t>2.</w:t>
      </w:r>
      <w:r w:rsidR="00736B9C">
        <w:rPr>
          <w:rFonts w:ascii="Times New Roman" w:hAnsi="Times New Roman" w:cs="Times New Roman"/>
          <w:sz w:val="28"/>
          <w:szCs w:val="28"/>
        </w:rPr>
        <w:t> </w:t>
      </w:r>
      <w:r w:rsidRPr="00AD7C97">
        <w:rPr>
          <w:rFonts w:ascii="Times New Roman" w:hAnsi="Times New Roman" w:cs="Times New Roman"/>
          <w:sz w:val="28"/>
          <w:szCs w:val="28"/>
        </w:rPr>
        <w:t>Положение об учреждении дополнительного образования детей и</w:t>
      </w:r>
      <w:r w:rsidR="00736B9C">
        <w:rPr>
          <w:rFonts w:ascii="Times New Roman" w:hAnsi="Times New Roman" w:cs="Times New Roman"/>
          <w:sz w:val="28"/>
          <w:szCs w:val="28"/>
        </w:rPr>
        <w:t> </w:t>
      </w:r>
      <w:r w:rsidRPr="00AD7C97">
        <w:rPr>
          <w:rFonts w:ascii="Times New Roman" w:hAnsi="Times New Roman" w:cs="Times New Roman"/>
          <w:sz w:val="28"/>
          <w:szCs w:val="28"/>
        </w:rPr>
        <w:t>молодежи (утверждено постановлением Министерства образования Республики Беларусь от 25 июля 2011 г. № 149).</w:t>
      </w:r>
    </w:p>
    <w:p w14:paraId="773F32A3" w14:textId="46163CE4"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3.</w:t>
      </w:r>
      <w:r w:rsidR="00736B9C">
        <w:rPr>
          <w:rFonts w:ascii="Times New Roman" w:hAnsi="Times New Roman" w:cs="Times New Roman"/>
          <w:sz w:val="28"/>
          <w:szCs w:val="28"/>
        </w:rPr>
        <w:t> </w:t>
      </w:r>
      <w:r w:rsidRPr="00AD7C97">
        <w:rPr>
          <w:rFonts w:ascii="Times New Roman" w:hAnsi="Times New Roman" w:cs="Times New Roman"/>
          <w:sz w:val="28"/>
          <w:szCs w:val="28"/>
        </w:rPr>
        <w:t>Постановление Министерства образования Республики Беларусь от</w:t>
      </w:r>
      <w:r w:rsidR="00736B9C">
        <w:rPr>
          <w:rFonts w:ascii="Times New Roman" w:hAnsi="Times New Roman" w:cs="Times New Roman"/>
          <w:sz w:val="28"/>
          <w:szCs w:val="28"/>
        </w:rPr>
        <w:t> </w:t>
      </w:r>
      <w:r w:rsidRPr="00AD7C97">
        <w:rPr>
          <w:rFonts w:ascii="Times New Roman" w:hAnsi="Times New Roman" w:cs="Times New Roman"/>
          <w:sz w:val="28"/>
          <w:szCs w:val="28"/>
        </w:rPr>
        <w:t>6</w:t>
      </w:r>
      <w:r w:rsidR="00736B9C">
        <w:rPr>
          <w:rFonts w:ascii="Times New Roman" w:hAnsi="Times New Roman" w:cs="Times New Roman"/>
          <w:sz w:val="28"/>
          <w:szCs w:val="28"/>
        </w:rPr>
        <w:t> </w:t>
      </w:r>
      <w:r w:rsidRPr="00AD7C97">
        <w:rPr>
          <w:rFonts w:ascii="Times New Roman" w:hAnsi="Times New Roman" w:cs="Times New Roman"/>
          <w:sz w:val="28"/>
          <w:szCs w:val="28"/>
        </w:rPr>
        <w:t>сентября 2017 г. № 123 «Об утверждении типовых программ дополнительного образования детей и молодежи».</w:t>
      </w:r>
    </w:p>
    <w:p w14:paraId="4E869159" w14:textId="13286E39"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4.</w:t>
      </w:r>
      <w:r w:rsidR="00736B9C">
        <w:rPr>
          <w:rFonts w:ascii="Times New Roman" w:hAnsi="Times New Roman" w:cs="Times New Roman"/>
          <w:sz w:val="28"/>
          <w:szCs w:val="28"/>
        </w:rPr>
        <w:t> </w:t>
      </w:r>
      <w:r w:rsidRPr="00AD7C97">
        <w:rPr>
          <w:rFonts w:ascii="Times New Roman" w:hAnsi="Times New Roman" w:cs="Times New Roman"/>
          <w:sz w:val="28"/>
          <w:szCs w:val="28"/>
        </w:rPr>
        <w:t>Гиппиус, С.В. Гимнастика чувств. Актерский тренинг / С.В.</w:t>
      </w:r>
      <w:r w:rsidR="00736B9C">
        <w:rPr>
          <w:rFonts w:ascii="Times New Roman" w:hAnsi="Times New Roman" w:cs="Times New Roman"/>
          <w:sz w:val="28"/>
          <w:szCs w:val="28"/>
        </w:rPr>
        <w:t> </w:t>
      </w:r>
      <w:r w:rsidRPr="00AD7C97">
        <w:rPr>
          <w:rFonts w:ascii="Times New Roman" w:hAnsi="Times New Roman" w:cs="Times New Roman"/>
          <w:sz w:val="28"/>
          <w:szCs w:val="28"/>
        </w:rPr>
        <w:t>Гиппиус. – Санкт-Петербург. – 2006.</w:t>
      </w:r>
    </w:p>
    <w:p w14:paraId="1B82E02C" w14:textId="66B604BD"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5.</w:t>
      </w:r>
      <w:r w:rsidR="00736B9C">
        <w:rPr>
          <w:rFonts w:ascii="Times New Roman" w:hAnsi="Times New Roman" w:cs="Times New Roman"/>
          <w:sz w:val="28"/>
          <w:szCs w:val="28"/>
        </w:rPr>
        <w:t> </w:t>
      </w:r>
      <w:r w:rsidRPr="00AD7C97">
        <w:rPr>
          <w:rFonts w:ascii="Times New Roman" w:hAnsi="Times New Roman" w:cs="Times New Roman"/>
          <w:sz w:val="28"/>
          <w:szCs w:val="28"/>
        </w:rPr>
        <w:t>Колошина, Т.Ю. Трусь, А.А. Арт-терапевтические техники в</w:t>
      </w:r>
      <w:r w:rsidR="00736B9C">
        <w:rPr>
          <w:rFonts w:ascii="Times New Roman" w:hAnsi="Times New Roman" w:cs="Times New Roman"/>
          <w:sz w:val="28"/>
          <w:szCs w:val="28"/>
        </w:rPr>
        <w:t> </w:t>
      </w:r>
      <w:r w:rsidRPr="00AD7C97">
        <w:rPr>
          <w:rFonts w:ascii="Times New Roman" w:hAnsi="Times New Roman" w:cs="Times New Roman"/>
          <w:sz w:val="28"/>
          <w:szCs w:val="28"/>
        </w:rPr>
        <w:t>тренинге. – Санкт-Петербург: Речь, 2010. – 189 с.</w:t>
      </w:r>
    </w:p>
    <w:p w14:paraId="06DEAD7D" w14:textId="199967BB"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6.</w:t>
      </w:r>
      <w:r w:rsidR="00736B9C">
        <w:rPr>
          <w:rFonts w:ascii="Times New Roman" w:hAnsi="Times New Roman" w:cs="Times New Roman"/>
          <w:sz w:val="28"/>
          <w:szCs w:val="28"/>
        </w:rPr>
        <w:t> </w:t>
      </w:r>
      <w:r w:rsidRPr="00AD7C97">
        <w:rPr>
          <w:rFonts w:ascii="Times New Roman" w:hAnsi="Times New Roman" w:cs="Times New Roman"/>
          <w:sz w:val="28"/>
          <w:szCs w:val="28"/>
        </w:rPr>
        <w:t xml:space="preserve">Кох, И. В.  Основы сценического движения / </w:t>
      </w:r>
      <w:proofErr w:type="spellStart"/>
      <w:r w:rsidRPr="00AD7C97">
        <w:rPr>
          <w:rFonts w:ascii="Times New Roman" w:hAnsi="Times New Roman" w:cs="Times New Roman"/>
          <w:sz w:val="28"/>
          <w:szCs w:val="28"/>
        </w:rPr>
        <w:t>И.Кох</w:t>
      </w:r>
      <w:proofErr w:type="spellEnd"/>
      <w:r w:rsidRPr="00AD7C97">
        <w:rPr>
          <w:rFonts w:ascii="Times New Roman" w:hAnsi="Times New Roman" w:cs="Times New Roman"/>
          <w:sz w:val="28"/>
          <w:szCs w:val="28"/>
        </w:rPr>
        <w:t>. – Ленинград. –1970.</w:t>
      </w:r>
    </w:p>
    <w:p w14:paraId="27B23C0D" w14:textId="3BCE744B"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7.</w:t>
      </w:r>
      <w:r w:rsidR="00736B9C">
        <w:rPr>
          <w:rFonts w:ascii="Times New Roman" w:hAnsi="Times New Roman" w:cs="Times New Roman"/>
          <w:sz w:val="28"/>
          <w:szCs w:val="28"/>
        </w:rPr>
        <w:t> </w:t>
      </w:r>
      <w:r w:rsidRPr="00AD7C97">
        <w:rPr>
          <w:rFonts w:ascii="Times New Roman" w:hAnsi="Times New Roman" w:cs="Times New Roman"/>
          <w:sz w:val="28"/>
          <w:szCs w:val="28"/>
        </w:rPr>
        <w:t>Кряж, В.Н. Гимнастика. Ритм. Пластика / В.Н. Кряж. –Минск. –1987.</w:t>
      </w:r>
    </w:p>
    <w:p w14:paraId="7BB67591" w14:textId="73FA4106"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8.</w:t>
      </w:r>
      <w:r w:rsidR="00736B9C">
        <w:rPr>
          <w:rFonts w:ascii="Times New Roman" w:hAnsi="Times New Roman" w:cs="Times New Roman"/>
          <w:sz w:val="28"/>
          <w:szCs w:val="28"/>
        </w:rPr>
        <w:t> </w:t>
      </w:r>
      <w:r w:rsidRPr="00AD7C97">
        <w:rPr>
          <w:rFonts w:ascii="Times New Roman" w:hAnsi="Times New Roman" w:cs="Times New Roman"/>
          <w:sz w:val="28"/>
          <w:szCs w:val="28"/>
        </w:rPr>
        <w:t xml:space="preserve">Лопатина, А.Т. 600 творческих игр для больших и маленьких / А.Т. Лопатина, М. </w:t>
      </w:r>
      <w:proofErr w:type="spellStart"/>
      <w:r w:rsidRPr="00AD7C97">
        <w:rPr>
          <w:rFonts w:ascii="Times New Roman" w:hAnsi="Times New Roman" w:cs="Times New Roman"/>
          <w:sz w:val="28"/>
          <w:szCs w:val="28"/>
        </w:rPr>
        <w:t>Скобцева</w:t>
      </w:r>
      <w:proofErr w:type="spellEnd"/>
      <w:r w:rsidRPr="00AD7C97">
        <w:rPr>
          <w:rFonts w:ascii="Times New Roman" w:hAnsi="Times New Roman" w:cs="Times New Roman"/>
          <w:sz w:val="28"/>
          <w:szCs w:val="28"/>
        </w:rPr>
        <w:t>. – Москва. – 2004.</w:t>
      </w:r>
    </w:p>
    <w:p w14:paraId="21C93A62" w14:textId="4BDDC55A"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9.</w:t>
      </w:r>
      <w:r w:rsidR="00736B9C">
        <w:rPr>
          <w:rFonts w:ascii="Times New Roman" w:hAnsi="Times New Roman" w:cs="Times New Roman"/>
          <w:sz w:val="28"/>
          <w:szCs w:val="28"/>
        </w:rPr>
        <w:t> </w:t>
      </w:r>
      <w:r w:rsidRPr="00AD7C97">
        <w:rPr>
          <w:rFonts w:ascii="Times New Roman" w:hAnsi="Times New Roman" w:cs="Times New Roman"/>
          <w:sz w:val="28"/>
          <w:szCs w:val="28"/>
        </w:rPr>
        <w:t>Мочалов, Ю.С. Первые уроки театра / Ю.С. Мочалов. – М., – 1982.</w:t>
      </w:r>
    </w:p>
    <w:p w14:paraId="3FD17B12" w14:textId="2634BFD8"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10.</w:t>
      </w:r>
      <w:r w:rsidR="00736B9C">
        <w:rPr>
          <w:rFonts w:ascii="Times New Roman" w:hAnsi="Times New Roman" w:cs="Times New Roman"/>
          <w:sz w:val="28"/>
          <w:szCs w:val="28"/>
        </w:rPr>
        <w:t> </w:t>
      </w:r>
      <w:r w:rsidRPr="00AD7C97">
        <w:rPr>
          <w:rFonts w:ascii="Times New Roman" w:hAnsi="Times New Roman" w:cs="Times New Roman"/>
          <w:sz w:val="28"/>
          <w:szCs w:val="28"/>
        </w:rPr>
        <w:t xml:space="preserve">Рутберг, И.И. Пантомима. Первые уроки пантомимы / И.И. Рутберг. № 3. – М. – 1976. </w:t>
      </w:r>
    </w:p>
    <w:p w14:paraId="626B4797" w14:textId="35529BE2"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11.</w:t>
      </w:r>
      <w:r w:rsidR="00736B9C">
        <w:rPr>
          <w:rFonts w:ascii="Times New Roman" w:hAnsi="Times New Roman" w:cs="Times New Roman"/>
          <w:sz w:val="28"/>
          <w:szCs w:val="28"/>
        </w:rPr>
        <w:t> </w:t>
      </w:r>
      <w:r w:rsidRPr="00AD7C97">
        <w:rPr>
          <w:rFonts w:ascii="Times New Roman" w:hAnsi="Times New Roman" w:cs="Times New Roman"/>
          <w:sz w:val="28"/>
          <w:szCs w:val="28"/>
        </w:rPr>
        <w:t xml:space="preserve">Рутберг, И.И. Пантомима. Опыты в </w:t>
      </w:r>
      <w:proofErr w:type="spellStart"/>
      <w:r w:rsidRPr="00AD7C97">
        <w:rPr>
          <w:rFonts w:ascii="Times New Roman" w:hAnsi="Times New Roman" w:cs="Times New Roman"/>
          <w:sz w:val="28"/>
          <w:szCs w:val="28"/>
        </w:rPr>
        <w:t>мимодраме</w:t>
      </w:r>
      <w:proofErr w:type="spellEnd"/>
      <w:r w:rsidRPr="00AD7C97">
        <w:rPr>
          <w:rFonts w:ascii="Times New Roman" w:hAnsi="Times New Roman" w:cs="Times New Roman"/>
          <w:sz w:val="28"/>
          <w:szCs w:val="28"/>
        </w:rPr>
        <w:t xml:space="preserve"> / И.М. Рутберг. №</w:t>
      </w:r>
      <w:r w:rsidR="00736B9C">
        <w:rPr>
          <w:rFonts w:ascii="Times New Roman" w:hAnsi="Times New Roman" w:cs="Times New Roman"/>
          <w:sz w:val="28"/>
          <w:szCs w:val="28"/>
        </w:rPr>
        <w:t> </w:t>
      </w:r>
      <w:r w:rsidRPr="00AD7C97">
        <w:rPr>
          <w:rFonts w:ascii="Times New Roman" w:hAnsi="Times New Roman" w:cs="Times New Roman"/>
          <w:sz w:val="28"/>
          <w:szCs w:val="28"/>
        </w:rPr>
        <w:t>23. – М. – 1976.</w:t>
      </w:r>
    </w:p>
    <w:p w14:paraId="48A654D4" w14:textId="4D0AC9BC" w:rsidR="00AD7C97" w:rsidRPr="00AD7C97"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12.</w:t>
      </w:r>
      <w:r w:rsidR="00736B9C">
        <w:rPr>
          <w:rFonts w:ascii="Times New Roman" w:hAnsi="Times New Roman" w:cs="Times New Roman"/>
          <w:sz w:val="28"/>
          <w:szCs w:val="28"/>
        </w:rPr>
        <w:t> </w:t>
      </w:r>
      <w:r w:rsidRPr="00AD7C97">
        <w:rPr>
          <w:rFonts w:ascii="Times New Roman" w:hAnsi="Times New Roman" w:cs="Times New Roman"/>
          <w:sz w:val="28"/>
          <w:szCs w:val="28"/>
        </w:rPr>
        <w:t>Театральные объединения детей и молодежи: пособие для</w:t>
      </w:r>
      <w:r w:rsidR="00736B9C">
        <w:rPr>
          <w:rFonts w:ascii="Times New Roman" w:hAnsi="Times New Roman" w:cs="Times New Roman"/>
          <w:sz w:val="28"/>
          <w:szCs w:val="28"/>
        </w:rPr>
        <w:t> </w:t>
      </w:r>
      <w:r w:rsidRPr="00AD7C97">
        <w:rPr>
          <w:rFonts w:ascii="Times New Roman" w:hAnsi="Times New Roman" w:cs="Times New Roman"/>
          <w:sz w:val="28"/>
          <w:szCs w:val="28"/>
        </w:rPr>
        <w:t>педагогов учреждений дополнительного образования детей и молодежи и</w:t>
      </w:r>
      <w:r w:rsidR="00736B9C">
        <w:rPr>
          <w:rFonts w:ascii="Times New Roman" w:hAnsi="Times New Roman" w:cs="Times New Roman"/>
          <w:sz w:val="28"/>
          <w:szCs w:val="28"/>
        </w:rPr>
        <w:t> </w:t>
      </w:r>
      <w:r w:rsidRPr="00AD7C97">
        <w:rPr>
          <w:rFonts w:ascii="Times New Roman" w:hAnsi="Times New Roman" w:cs="Times New Roman"/>
          <w:sz w:val="28"/>
          <w:szCs w:val="28"/>
        </w:rPr>
        <w:t>учреждений общего среднего образования / А.Ю. Абрамович [и др.], под</w:t>
      </w:r>
      <w:r w:rsidR="00736B9C">
        <w:rPr>
          <w:rFonts w:ascii="Times New Roman" w:hAnsi="Times New Roman" w:cs="Times New Roman"/>
          <w:sz w:val="28"/>
          <w:szCs w:val="28"/>
        </w:rPr>
        <w:t> </w:t>
      </w:r>
      <w:r w:rsidRPr="00AD7C97">
        <w:rPr>
          <w:rFonts w:ascii="Times New Roman" w:hAnsi="Times New Roman" w:cs="Times New Roman"/>
          <w:sz w:val="28"/>
          <w:szCs w:val="28"/>
        </w:rPr>
        <w:t xml:space="preserve">ред. Л.А. </w:t>
      </w:r>
      <w:proofErr w:type="spellStart"/>
      <w:r w:rsidRPr="00AD7C97">
        <w:rPr>
          <w:rFonts w:ascii="Times New Roman" w:hAnsi="Times New Roman" w:cs="Times New Roman"/>
          <w:sz w:val="28"/>
          <w:szCs w:val="28"/>
        </w:rPr>
        <w:t>Исачкиной</w:t>
      </w:r>
      <w:proofErr w:type="spellEnd"/>
      <w:r w:rsidRPr="00AD7C97">
        <w:rPr>
          <w:rFonts w:ascii="Times New Roman" w:hAnsi="Times New Roman" w:cs="Times New Roman"/>
          <w:sz w:val="28"/>
          <w:szCs w:val="28"/>
        </w:rPr>
        <w:t xml:space="preserve"> [и др.]. – Минск: Нац. ин-т образования, 2012. – 252</w:t>
      </w:r>
      <w:r w:rsidR="00736B9C">
        <w:rPr>
          <w:rFonts w:ascii="Times New Roman" w:hAnsi="Times New Roman" w:cs="Times New Roman"/>
          <w:sz w:val="28"/>
          <w:szCs w:val="28"/>
        </w:rPr>
        <w:t> </w:t>
      </w:r>
      <w:r w:rsidRPr="00AD7C97">
        <w:rPr>
          <w:rFonts w:ascii="Times New Roman" w:hAnsi="Times New Roman" w:cs="Times New Roman"/>
          <w:sz w:val="28"/>
          <w:szCs w:val="28"/>
        </w:rPr>
        <w:t>с.</w:t>
      </w:r>
    </w:p>
    <w:p w14:paraId="06348FB6" w14:textId="004B5F9E" w:rsidR="00AD7C97" w:rsidRPr="00C521E0" w:rsidRDefault="00AD7C97" w:rsidP="00AD7C97">
      <w:pPr>
        <w:spacing w:after="0" w:line="240" w:lineRule="auto"/>
        <w:ind w:firstLine="709"/>
        <w:jc w:val="both"/>
        <w:rPr>
          <w:rFonts w:ascii="Times New Roman" w:hAnsi="Times New Roman" w:cs="Times New Roman"/>
          <w:sz w:val="28"/>
          <w:szCs w:val="28"/>
        </w:rPr>
      </w:pPr>
      <w:r w:rsidRPr="00AD7C97">
        <w:rPr>
          <w:rFonts w:ascii="Times New Roman" w:hAnsi="Times New Roman" w:cs="Times New Roman"/>
          <w:sz w:val="28"/>
          <w:szCs w:val="28"/>
        </w:rPr>
        <w:t>13.</w:t>
      </w:r>
      <w:r w:rsidR="00736B9C">
        <w:rPr>
          <w:rFonts w:ascii="Times New Roman" w:hAnsi="Times New Roman" w:cs="Times New Roman"/>
          <w:sz w:val="28"/>
          <w:szCs w:val="28"/>
        </w:rPr>
        <w:t> </w:t>
      </w:r>
      <w:r w:rsidRPr="00AD7C97">
        <w:rPr>
          <w:rFonts w:ascii="Times New Roman" w:hAnsi="Times New Roman" w:cs="Times New Roman"/>
          <w:sz w:val="28"/>
          <w:szCs w:val="28"/>
        </w:rPr>
        <w:t>Шихматов, Л.М. «Сценические этюды». Учебное пособие для</w:t>
      </w:r>
      <w:r w:rsidR="00381D63">
        <w:rPr>
          <w:rFonts w:ascii="Times New Roman" w:hAnsi="Times New Roman" w:cs="Times New Roman"/>
          <w:sz w:val="28"/>
          <w:szCs w:val="28"/>
        </w:rPr>
        <w:t> </w:t>
      </w:r>
      <w:r w:rsidRPr="00AD7C97">
        <w:rPr>
          <w:rFonts w:ascii="Times New Roman" w:hAnsi="Times New Roman" w:cs="Times New Roman"/>
          <w:sz w:val="28"/>
          <w:szCs w:val="28"/>
        </w:rPr>
        <w:t>театральных и культурно-просветительных заведений / Л.М. Шихматов. – М.</w:t>
      </w:r>
      <w:r w:rsidR="00736B9C">
        <w:rPr>
          <w:rFonts w:ascii="Times New Roman" w:hAnsi="Times New Roman" w:cs="Times New Roman"/>
          <w:sz w:val="28"/>
          <w:szCs w:val="28"/>
        </w:rPr>
        <w:t> </w:t>
      </w:r>
      <w:r w:rsidRPr="00AD7C97">
        <w:rPr>
          <w:rFonts w:ascii="Times New Roman" w:hAnsi="Times New Roman" w:cs="Times New Roman"/>
          <w:sz w:val="28"/>
          <w:szCs w:val="28"/>
        </w:rPr>
        <w:t>– 1966.</w:t>
      </w:r>
    </w:p>
    <w:p w14:paraId="636A8701" w14:textId="77777777" w:rsidR="00E43807" w:rsidRDefault="00E43807">
      <w:pPr>
        <w:rPr>
          <w:rFonts w:ascii="Times New Roman" w:hAnsi="Times New Roman" w:cs="Times New Roman"/>
          <w:sz w:val="28"/>
          <w:szCs w:val="28"/>
        </w:rPr>
      </w:pPr>
      <w:r>
        <w:rPr>
          <w:rFonts w:ascii="Times New Roman" w:hAnsi="Times New Roman" w:cs="Times New Roman"/>
          <w:sz w:val="28"/>
          <w:szCs w:val="28"/>
        </w:rPr>
        <w:br w:type="page"/>
      </w:r>
    </w:p>
    <w:p w14:paraId="08CA16AC" w14:textId="77777777" w:rsidR="00447F95" w:rsidRPr="00E62A8A" w:rsidRDefault="00447F95" w:rsidP="00447F9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43807">
        <w:rPr>
          <w:rFonts w:ascii="Times New Roman" w:hAnsi="Times New Roman" w:cs="Times New Roman"/>
          <w:sz w:val="28"/>
          <w:szCs w:val="28"/>
        </w:rPr>
        <w:t>2</w:t>
      </w:r>
    </w:p>
    <w:p w14:paraId="4BD467C6" w14:textId="77777777"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 xml:space="preserve">Информация </w:t>
      </w:r>
    </w:p>
    <w:p w14:paraId="2E9E05FA" w14:textId="77777777"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по итогам психологической диагностики</w:t>
      </w:r>
    </w:p>
    <w:p w14:paraId="7F5802A3" w14:textId="77777777"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уровня эмоционального интеллекта</w:t>
      </w:r>
    </w:p>
    <w:p w14:paraId="6E6A179B" w14:textId="77777777"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учащихся государственного учреждения образования</w:t>
      </w:r>
    </w:p>
    <w:p w14:paraId="771880D4" w14:textId="77777777" w:rsidR="00447F95" w:rsidRPr="00CA115F" w:rsidRDefault="00447F95" w:rsidP="00447F95">
      <w:pPr>
        <w:shd w:val="clear" w:color="auto" w:fill="FFFFFF"/>
        <w:spacing w:after="0"/>
        <w:jc w:val="center"/>
        <w:rPr>
          <w:rFonts w:ascii="Times New Roman" w:hAnsi="Times New Roman" w:cs="Times New Roman"/>
          <w:sz w:val="28"/>
          <w:szCs w:val="28"/>
        </w:rPr>
      </w:pPr>
      <w:r w:rsidRPr="00CA115F">
        <w:rPr>
          <w:rFonts w:ascii="Times New Roman" w:hAnsi="Times New Roman" w:cs="Times New Roman"/>
          <w:sz w:val="28"/>
          <w:szCs w:val="28"/>
        </w:rPr>
        <w:t>«Специальная школа №70 г. Гомеля</w:t>
      </w:r>
    </w:p>
    <w:p w14:paraId="02133809" w14:textId="77777777" w:rsidR="00447F95" w:rsidRPr="00CA115F" w:rsidRDefault="00447F95" w:rsidP="00447F95">
      <w:pPr>
        <w:shd w:val="clear" w:color="auto" w:fill="FFFFFF"/>
        <w:spacing w:after="0"/>
        <w:jc w:val="center"/>
        <w:rPr>
          <w:rFonts w:ascii="Times New Roman" w:hAnsi="Times New Roman" w:cs="Times New Roman"/>
          <w:sz w:val="28"/>
          <w:szCs w:val="28"/>
        </w:rPr>
      </w:pPr>
      <w:r w:rsidRPr="00CA115F">
        <w:rPr>
          <w:rFonts w:ascii="Times New Roman" w:hAnsi="Times New Roman" w:cs="Times New Roman"/>
          <w:sz w:val="28"/>
          <w:szCs w:val="28"/>
        </w:rPr>
        <w:t>для учащихся с нарушением слуха»</w:t>
      </w:r>
    </w:p>
    <w:p w14:paraId="36595DDA" w14:textId="77777777" w:rsidR="00447F95" w:rsidRPr="00CA115F" w:rsidRDefault="00447F95" w:rsidP="00447F95">
      <w:pPr>
        <w:spacing w:after="0"/>
        <w:ind w:firstLine="709"/>
        <w:jc w:val="center"/>
        <w:rPr>
          <w:rFonts w:ascii="Times New Roman" w:hAnsi="Times New Roman" w:cs="Times New Roman"/>
          <w:sz w:val="28"/>
          <w:szCs w:val="28"/>
        </w:rPr>
      </w:pPr>
    </w:p>
    <w:p w14:paraId="1D7250F6" w14:textId="77777777"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Цель: изучение уровня эмоционального интеллекта у подростков с нарушением слуха посредством использования методик «Эмоциональный интеллект» Д.В. Люсина и «Эмоциональный интеллект» Н. Холла.</w:t>
      </w:r>
    </w:p>
    <w:p w14:paraId="4598B2E7" w14:textId="553EA9AD"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 xml:space="preserve">В исследовании приняли участие </w:t>
      </w:r>
      <w:r w:rsidR="00381D63">
        <w:rPr>
          <w:rFonts w:ascii="Times New Roman" w:hAnsi="Times New Roman" w:cs="Times New Roman"/>
          <w:sz w:val="28"/>
          <w:szCs w:val="28"/>
        </w:rPr>
        <w:t>33</w:t>
      </w:r>
      <w:r w:rsidRPr="00CA115F">
        <w:rPr>
          <w:rFonts w:ascii="Times New Roman" w:hAnsi="Times New Roman" w:cs="Times New Roman"/>
          <w:sz w:val="28"/>
          <w:szCs w:val="28"/>
        </w:rPr>
        <w:t xml:space="preserve"> учащи</w:t>
      </w:r>
      <w:r w:rsidR="00A82F38">
        <w:rPr>
          <w:rFonts w:ascii="Times New Roman" w:hAnsi="Times New Roman" w:cs="Times New Roman"/>
          <w:sz w:val="28"/>
          <w:szCs w:val="28"/>
        </w:rPr>
        <w:t>х</w:t>
      </w:r>
      <w:r w:rsidRPr="00CA115F">
        <w:rPr>
          <w:rFonts w:ascii="Times New Roman" w:hAnsi="Times New Roman" w:cs="Times New Roman"/>
          <w:sz w:val="28"/>
          <w:szCs w:val="28"/>
        </w:rPr>
        <w:t>ся 6–9 классов в возрасте 11–16 лет, из них 16 учащихся – участники объединения по интересам «Диалог» (далее – участники проекта) и 1</w:t>
      </w:r>
      <w:r w:rsidR="00381D63">
        <w:rPr>
          <w:rFonts w:ascii="Times New Roman" w:hAnsi="Times New Roman" w:cs="Times New Roman"/>
          <w:sz w:val="28"/>
          <w:szCs w:val="28"/>
        </w:rPr>
        <w:t>7</w:t>
      </w:r>
      <w:r w:rsidRPr="00CA115F">
        <w:rPr>
          <w:rFonts w:ascii="Times New Roman" w:hAnsi="Times New Roman" w:cs="Times New Roman"/>
          <w:sz w:val="28"/>
          <w:szCs w:val="28"/>
        </w:rPr>
        <w:t xml:space="preserve"> – учащиеся школы.</w:t>
      </w:r>
    </w:p>
    <w:p w14:paraId="0E1410FA" w14:textId="77777777" w:rsidR="00447F95" w:rsidRPr="00CA115F" w:rsidRDefault="00447F95" w:rsidP="00447F95">
      <w:pPr>
        <w:spacing w:after="0"/>
        <w:ind w:firstLine="709"/>
        <w:jc w:val="both"/>
        <w:rPr>
          <w:rFonts w:ascii="Times New Roman" w:hAnsi="Times New Roman" w:cs="Times New Roman"/>
          <w:sz w:val="28"/>
          <w:szCs w:val="28"/>
        </w:rPr>
      </w:pPr>
    </w:p>
    <w:p w14:paraId="32DBFE1E" w14:textId="77777777"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Таблица 2.1 – Результаты диагностики участников проекта по методике «Эмоциональный интеллект» Д.В. Люсина</w:t>
      </w:r>
    </w:p>
    <w:p w14:paraId="3CB0A0B0" w14:textId="77777777" w:rsidR="00447F95" w:rsidRPr="00CA115F" w:rsidRDefault="00447F95" w:rsidP="00447F95">
      <w:pPr>
        <w:spacing w:line="240" w:lineRule="auto"/>
        <w:rPr>
          <w:rFonts w:ascii="Times New Roman" w:hAnsi="Times New Roman" w:cs="Times New Roman"/>
          <w:sz w:val="28"/>
          <w:szCs w:val="28"/>
        </w:rPr>
      </w:pPr>
    </w:p>
    <w:tbl>
      <w:tblPr>
        <w:tblStyle w:val="a3"/>
        <w:tblW w:w="5000" w:type="pct"/>
        <w:tblLook w:val="04A0" w:firstRow="1" w:lastRow="0" w:firstColumn="1" w:lastColumn="0" w:noHBand="0" w:noVBand="1"/>
      </w:tblPr>
      <w:tblGrid>
        <w:gridCol w:w="3176"/>
        <w:gridCol w:w="1517"/>
        <w:gridCol w:w="912"/>
        <w:gridCol w:w="912"/>
        <w:gridCol w:w="1018"/>
        <w:gridCol w:w="1018"/>
        <w:gridCol w:w="1018"/>
      </w:tblGrid>
      <w:tr w:rsidR="00447F95" w:rsidRPr="00CA115F" w14:paraId="56D9D197" w14:textId="77777777" w:rsidTr="004B7C6F">
        <w:tc>
          <w:tcPr>
            <w:tcW w:w="1690" w:type="pct"/>
            <w:vMerge w:val="restart"/>
            <w:vAlign w:val="center"/>
          </w:tcPr>
          <w:p w14:paraId="5F1146F8"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78" w:type="pct"/>
            <w:vMerge w:val="restart"/>
            <w:vAlign w:val="center"/>
          </w:tcPr>
          <w:p w14:paraId="34DC796D"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2532" w:type="pct"/>
            <w:gridSpan w:val="5"/>
            <w:vAlign w:val="center"/>
          </w:tcPr>
          <w:p w14:paraId="092B2291"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14:paraId="6290EA62" w14:textId="77777777" w:rsidTr="004B7C6F">
        <w:trPr>
          <w:cantSplit/>
          <w:trHeight w:val="1264"/>
        </w:trPr>
        <w:tc>
          <w:tcPr>
            <w:tcW w:w="1690" w:type="pct"/>
            <w:vMerge/>
            <w:vAlign w:val="center"/>
          </w:tcPr>
          <w:p w14:paraId="7D4A818B" w14:textId="77777777" w:rsidR="00447F95" w:rsidRPr="00CA115F" w:rsidRDefault="00447F95" w:rsidP="004B7C6F">
            <w:pPr>
              <w:jc w:val="center"/>
              <w:rPr>
                <w:rFonts w:ascii="Times New Roman" w:hAnsi="Times New Roman" w:cs="Times New Roman"/>
                <w:sz w:val="26"/>
                <w:szCs w:val="26"/>
              </w:rPr>
            </w:pPr>
          </w:p>
        </w:tc>
        <w:tc>
          <w:tcPr>
            <w:tcW w:w="778" w:type="pct"/>
            <w:vMerge/>
            <w:vAlign w:val="center"/>
          </w:tcPr>
          <w:p w14:paraId="2E589CB8" w14:textId="77777777" w:rsidR="00447F95" w:rsidRPr="00CA115F" w:rsidRDefault="00447F95" w:rsidP="004B7C6F">
            <w:pPr>
              <w:jc w:val="center"/>
              <w:rPr>
                <w:rFonts w:ascii="Times New Roman" w:hAnsi="Times New Roman" w:cs="Times New Roman"/>
                <w:sz w:val="26"/>
                <w:szCs w:val="26"/>
              </w:rPr>
            </w:pPr>
          </w:p>
        </w:tc>
        <w:tc>
          <w:tcPr>
            <w:tcW w:w="507" w:type="pct"/>
            <w:textDirection w:val="btLr"/>
            <w:vAlign w:val="center"/>
          </w:tcPr>
          <w:p w14:paraId="188115FD"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507" w:type="pct"/>
            <w:textDirection w:val="btLr"/>
            <w:vAlign w:val="center"/>
          </w:tcPr>
          <w:p w14:paraId="2B3547E7"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Ниже среднего</w:t>
            </w:r>
          </w:p>
        </w:tc>
        <w:tc>
          <w:tcPr>
            <w:tcW w:w="507" w:type="pct"/>
            <w:textDirection w:val="btLr"/>
            <w:vAlign w:val="center"/>
          </w:tcPr>
          <w:p w14:paraId="36143D37"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507" w:type="pct"/>
            <w:textDirection w:val="btLr"/>
            <w:vAlign w:val="center"/>
          </w:tcPr>
          <w:p w14:paraId="417D27B8"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Выше среднего</w:t>
            </w:r>
          </w:p>
        </w:tc>
        <w:tc>
          <w:tcPr>
            <w:tcW w:w="505" w:type="pct"/>
            <w:textDirection w:val="btLr"/>
            <w:vAlign w:val="center"/>
          </w:tcPr>
          <w:p w14:paraId="79699548"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447F95" w:rsidRPr="00CA115F" w14:paraId="198D3E0E" w14:textId="77777777" w:rsidTr="009061BE">
        <w:trPr>
          <w:trHeight w:val="598"/>
        </w:trPr>
        <w:tc>
          <w:tcPr>
            <w:tcW w:w="1690" w:type="pct"/>
            <w:vAlign w:val="center"/>
          </w:tcPr>
          <w:p w14:paraId="6C7C9BEC"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Понимание чужих эмоций</w:t>
            </w:r>
          </w:p>
        </w:tc>
        <w:tc>
          <w:tcPr>
            <w:tcW w:w="778" w:type="pct"/>
            <w:vMerge w:val="restart"/>
            <w:vAlign w:val="center"/>
          </w:tcPr>
          <w:p w14:paraId="0376A346"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16</w:t>
            </w:r>
          </w:p>
        </w:tc>
        <w:tc>
          <w:tcPr>
            <w:tcW w:w="507" w:type="pct"/>
            <w:vAlign w:val="center"/>
          </w:tcPr>
          <w:p w14:paraId="796275B0" w14:textId="1E913086" w:rsidR="00447F95" w:rsidRPr="00CA115F" w:rsidRDefault="009061BE" w:rsidP="004B7C6F">
            <w:pPr>
              <w:jc w:val="center"/>
              <w:rPr>
                <w:rFonts w:ascii="Times New Roman" w:hAnsi="Times New Roman" w:cs="Times New Roman"/>
                <w:sz w:val="26"/>
                <w:szCs w:val="26"/>
              </w:rPr>
            </w:pPr>
            <w:r>
              <w:rPr>
                <w:rFonts w:ascii="Times New Roman" w:hAnsi="Times New Roman" w:cs="Times New Roman"/>
                <w:sz w:val="26"/>
                <w:szCs w:val="26"/>
              </w:rPr>
              <w:t>6,25</w:t>
            </w:r>
            <w:r w:rsidR="00447F95" w:rsidRPr="00CA115F">
              <w:rPr>
                <w:rFonts w:ascii="Times New Roman" w:hAnsi="Times New Roman" w:cs="Times New Roman"/>
                <w:sz w:val="26"/>
                <w:szCs w:val="26"/>
              </w:rPr>
              <w:t>%</w:t>
            </w:r>
          </w:p>
        </w:tc>
        <w:tc>
          <w:tcPr>
            <w:tcW w:w="507" w:type="pct"/>
            <w:vAlign w:val="center"/>
          </w:tcPr>
          <w:p w14:paraId="5149E928"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7" w:type="pct"/>
            <w:vAlign w:val="center"/>
          </w:tcPr>
          <w:p w14:paraId="1B828611" w14:textId="5B6943E4" w:rsidR="00447F95" w:rsidRPr="00CA115F" w:rsidRDefault="009061BE" w:rsidP="004B7C6F">
            <w:pPr>
              <w:jc w:val="center"/>
              <w:rPr>
                <w:rFonts w:ascii="Times New Roman" w:hAnsi="Times New Roman" w:cs="Times New Roman"/>
                <w:sz w:val="26"/>
                <w:szCs w:val="26"/>
              </w:rPr>
            </w:pPr>
            <w:r>
              <w:rPr>
                <w:rFonts w:ascii="Times New Roman" w:hAnsi="Times New Roman" w:cs="Times New Roman"/>
                <w:sz w:val="26"/>
                <w:szCs w:val="26"/>
              </w:rPr>
              <w:t>18,75</w:t>
            </w:r>
            <w:r w:rsidR="00447F95" w:rsidRPr="00CA115F">
              <w:rPr>
                <w:rFonts w:ascii="Times New Roman" w:hAnsi="Times New Roman" w:cs="Times New Roman"/>
                <w:sz w:val="26"/>
                <w:szCs w:val="26"/>
              </w:rPr>
              <w:t>%</w:t>
            </w:r>
          </w:p>
        </w:tc>
        <w:tc>
          <w:tcPr>
            <w:tcW w:w="507" w:type="pct"/>
            <w:vAlign w:val="center"/>
          </w:tcPr>
          <w:p w14:paraId="795DE82E" w14:textId="57DE8530" w:rsidR="00447F95" w:rsidRPr="00CA115F" w:rsidRDefault="009061BE" w:rsidP="004B7C6F">
            <w:pPr>
              <w:jc w:val="center"/>
              <w:rPr>
                <w:rFonts w:ascii="Times New Roman" w:hAnsi="Times New Roman" w:cs="Times New Roman"/>
                <w:sz w:val="26"/>
                <w:szCs w:val="26"/>
              </w:rPr>
            </w:pPr>
            <w:r>
              <w:rPr>
                <w:rFonts w:ascii="Times New Roman" w:hAnsi="Times New Roman" w:cs="Times New Roman"/>
                <w:sz w:val="26"/>
                <w:szCs w:val="26"/>
              </w:rPr>
              <w:t>43,75</w:t>
            </w:r>
            <w:r w:rsidR="00447F95" w:rsidRPr="00CA115F">
              <w:rPr>
                <w:rFonts w:ascii="Times New Roman" w:hAnsi="Times New Roman" w:cs="Times New Roman"/>
                <w:sz w:val="26"/>
                <w:szCs w:val="26"/>
              </w:rPr>
              <w:t>%</w:t>
            </w:r>
          </w:p>
        </w:tc>
        <w:tc>
          <w:tcPr>
            <w:tcW w:w="505" w:type="pct"/>
            <w:vAlign w:val="center"/>
          </w:tcPr>
          <w:p w14:paraId="22A11AC8" w14:textId="145D9D5E" w:rsidR="00447F95" w:rsidRPr="00CA115F" w:rsidRDefault="009061BE" w:rsidP="004B7C6F">
            <w:pPr>
              <w:jc w:val="center"/>
              <w:rPr>
                <w:rFonts w:ascii="Times New Roman" w:hAnsi="Times New Roman" w:cs="Times New Roman"/>
                <w:sz w:val="26"/>
                <w:szCs w:val="26"/>
              </w:rPr>
            </w:pPr>
            <w:r>
              <w:rPr>
                <w:rFonts w:ascii="Times New Roman" w:hAnsi="Times New Roman" w:cs="Times New Roman"/>
                <w:sz w:val="26"/>
                <w:szCs w:val="26"/>
              </w:rPr>
              <w:t>18,75</w:t>
            </w:r>
            <w:r w:rsidR="00447F95" w:rsidRPr="00CA115F">
              <w:rPr>
                <w:rFonts w:ascii="Times New Roman" w:hAnsi="Times New Roman" w:cs="Times New Roman"/>
                <w:sz w:val="26"/>
                <w:szCs w:val="26"/>
              </w:rPr>
              <w:t>%</w:t>
            </w:r>
          </w:p>
        </w:tc>
      </w:tr>
      <w:tr w:rsidR="00447F95" w:rsidRPr="00CA115F" w14:paraId="1BB516F5" w14:textId="77777777" w:rsidTr="009061BE">
        <w:trPr>
          <w:trHeight w:val="598"/>
        </w:trPr>
        <w:tc>
          <w:tcPr>
            <w:tcW w:w="1690" w:type="pct"/>
            <w:vAlign w:val="center"/>
          </w:tcPr>
          <w:p w14:paraId="5A9258EE"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Управление чужими эмоциями</w:t>
            </w:r>
          </w:p>
        </w:tc>
        <w:tc>
          <w:tcPr>
            <w:tcW w:w="778" w:type="pct"/>
            <w:vMerge/>
            <w:vAlign w:val="center"/>
          </w:tcPr>
          <w:p w14:paraId="3B6A84FE" w14:textId="77777777" w:rsidR="00447F95" w:rsidRPr="00CA115F" w:rsidRDefault="00447F95" w:rsidP="004B7C6F">
            <w:pPr>
              <w:jc w:val="center"/>
              <w:rPr>
                <w:rFonts w:ascii="Times New Roman" w:hAnsi="Times New Roman" w:cs="Times New Roman"/>
                <w:sz w:val="26"/>
                <w:szCs w:val="26"/>
              </w:rPr>
            </w:pPr>
          </w:p>
        </w:tc>
        <w:tc>
          <w:tcPr>
            <w:tcW w:w="507" w:type="pct"/>
            <w:vAlign w:val="center"/>
          </w:tcPr>
          <w:p w14:paraId="007CD8A6"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6,25%</w:t>
            </w:r>
          </w:p>
        </w:tc>
        <w:tc>
          <w:tcPr>
            <w:tcW w:w="507" w:type="pct"/>
            <w:vAlign w:val="center"/>
          </w:tcPr>
          <w:p w14:paraId="508FF9A6"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6,25%</w:t>
            </w:r>
          </w:p>
        </w:tc>
        <w:tc>
          <w:tcPr>
            <w:tcW w:w="507" w:type="pct"/>
            <w:vAlign w:val="center"/>
          </w:tcPr>
          <w:p w14:paraId="3E6928A0" w14:textId="3ABD385B"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18,75</w:t>
            </w:r>
            <w:r w:rsidR="00447F95" w:rsidRPr="00047C35">
              <w:rPr>
                <w:rFonts w:ascii="Times New Roman" w:hAnsi="Times New Roman" w:cs="Times New Roman"/>
                <w:sz w:val="26"/>
                <w:szCs w:val="26"/>
              </w:rPr>
              <w:t>%</w:t>
            </w:r>
          </w:p>
        </w:tc>
        <w:tc>
          <w:tcPr>
            <w:tcW w:w="507" w:type="pct"/>
            <w:vAlign w:val="center"/>
          </w:tcPr>
          <w:p w14:paraId="634866D4" w14:textId="49838942" w:rsidR="00447F95" w:rsidRPr="00047C35" w:rsidRDefault="00047C35" w:rsidP="004B7C6F">
            <w:pPr>
              <w:jc w:val="center"/>
              <w:rPr>
                <w:rFonts w:ascii="Times New Roman" w:hAnsi="Times New Roman" w:cs="Times New Roman"/>
                <w:sz w:val="26"/>
                <w:szCs w:val="26"/>
              </w:rPr>
            </w:pPr>
            <w:r>
              <w:rPr>
                <w:rFonts w:ascii="Times New Roman" w:hAnsi="Times New Roman" w:cs="Times New Roman"/>
                <w:sz w:val="26"/>
                <w:szCs w:val="26"/>
              </w:rPr>
              <w:t>50</w:t>
            </w:r>
            <w:r w:rsidR="00447F95" w:rsidRPr="00047C35">
              <w:rPr>
                <w:rFonts w:ascii="Times New Roman" w:hAnsi="Times New Roman" w:cs="Times New Roman"/>
                <w:sz w:val="26"/>
                <w:szCs w:val="26"/>
              </w:rPr>
              <w:t>%</w:t>
            </w:r>
          </w:p>
        </w:tc>
        <w:tc>
          <w:tcPr>
            <w:tcW w:w="505" w:type="pct"/>
            <w:vAlign w:val="center"/>
          </w:tcPr>
          <w:p w14:paraId="6B9DB1A6"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18,75%</w:t>
            </w:r>
          </w:p>
        </w:tc>
      </w:tr>
      <w:tr w:rsidR="00447F95" w:rsidRPr="00CA115F" w14:paraId="704D7B81" w14:textId="77777777" w:rsidTr="009061BE">
        <w:trPr>
          <w:trHeight w:val="598"/>
        </w:trPr>
        <w:tc>
          <w:tcPr>
            <w:tcW w:w="1690" w:type="pct"/>
            <w:vAlign w:val="center"/>
          </w:tcPr>
          <w:p w14:paraId="0D3E6CFB"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Понимание своих эмоций</w:t>
            </w:r>
          </w:p>
        </w:tc>
        <w:tc>
          <w:tcPr>
            <w:tcW w:w="778" w:type="pct"/>
            <w:vMerge/>
            <w:vAlign w:val="center"/>
          </w:tcPr>
          <w:p w14:paraId="2EE78099" w14:textId="77777777" w:rsidR="00447F95" w:rsidRPr="00CA115F" w:rsidRDefault="00447F95" w:rsidP="004B7C6F">
            <w:pPr>
              <w:jc w:val="center"/>
              <w:rPr>
                <w:rFonts w:ascii="Times New Roman" w:hAnsi="Times New Roman" w:cs="Times New Roman"/>
                <w:sz w:val="26"/>
                <w:szCs w:val="26"/>
              </w:rPr>
            </w:pPr>
          </w:p>
        </w:tc>
        <w:tc>
          <w:tcPr>
            <w:tcW w:w="507" w:type="pct"/>
            <w:vAlign w:val="center"/>
          </w:tcPr>
          <w:p w14:paraId="023D35E4" w14:textId="167F4782"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6,25</w:t>
            </w:r>
            <w:r w:rsidR="00447F95" w:rsidRPr="00047C35">
              <w:rPr>
                <w:rFonts w:ascii="Times New Roman" w:hAnsi="Times New Roman" w:cs="Times New Roman"/>
                <w:sz w:val="26"/>
                <w:szCs w:val="26"/>
              </w:rPr>
              <w:t>%</w:t>
            </w:r>
          </w:p>
        </w:tc>
        <w:tc>
          <w:tcPr>
            <w:tcW w:w="507" w:type="pct"/>
            <w:vAlign w:val="center"/>
          </w:tcPr>
          <w:p w14:paraId="01492A2C"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12,5%</w:t>
            </w:r>
          </w:p>
        </w:tc>
        <w:tc>
          <w:tcPr>
            <w:tcW w:w="507" w:type="pct"/>
            <w:vAlign w:val="center"/>
          </w:tcPr>
          <w:p w14:paraId="6EE39241" w14:textId="317F460F"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31,25</w:t>
            </w:r>
            <w:r w:rsidR="00447F95" w:rsidRPr="00047C35">
              <w:rPr>
                <w:rFonts w:ascii="Times New Roman" w:hAnsi="Times New Roman" w:cs="Times New Roman"/>
                <w:sz w:val="26"/>
                <w:szCs w:val="26"/>
              </w:rPr>
              <w:t>%</w:t>
            </w:r>
          </w:p>
        </w:tc>
        <w:tc>
          <w:tcPr>
            <w:tcW w:w="507" w:type="pct"/>
            <w:vAlign w:val="center"/>
          </w:tcPr>
          <w:p w14:paraId="2B6EC843" w14:textId="7FE052D2"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37,5</w:t>
            </w:r>
            <w:r w:rsidR="00447F95" w:rsidRPr="00047C35">
              <w:rPr>
                <w:rFonts w:ascii="Times New Roman" w:hAnsi="Times New Roman" w:cs="Times New Roman"/>
                <w:sz w:val="26"/>
                <w:szCs w:val="26"/>
              </w:rPr>
              <w:t>%</w:t>
            </w:r>
          </w:p>
        </w:tc>
        <w:tc>
          <w:tcPr>
            <w:tcW w:w="505" w:type="pct"/>
            <w:vAlign w:val="center"/>
          </w:tcPr>
          <w:p w14:paraId="5405745A"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12,5%</w:t>
            </w:r>
          </w:p>
        </w:tc>
      </w:tr>
      <w:tr w:rsidR="00447F95" w:rsidRPr="00CA115F" w14:paraId="5698B7FB" w14:textId="77777777" w:rsidTr="009061BE">
        <w:trPr>
          <w:trHeight w:val="598"/>
        </w:trPr>
        <w:tc>
          <w:tcPr>
            <w:tcW w:w="1690" w:type="pct"/>
            <w:vAlign w:val="center"/>
          </w:tcPr>
          <w:p w14:paraId="678809C2"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78" w:type="pct"/>
            <w:vMerge/>
            <w:vAlign w:val="center"/>
          </w:tcPr>
          <w:p w14:paraId="68EB4817" w14:textId="77777777" w:rsidR="00447F95" w:rsidRPr="00CA115F" w:rsidRDefault="00447F95" w:rsidP="004B7C6F">
            <w:pPr>
              <w:jc w:val="center"/>
              <w:rPr>
                <w:rFonts w:ascii="Times New Roman" w:hAnsi="Times New Roman" w:cs="Times New Roman"/>
                <w:sz w:val="26"/>
                <w:szCs w:val="26"/>
              </w:rPr>
            </w:pPr>
          </w:p>
        </w:tc>
        <w:tc>
          <w:tcPr>
            <w:tcW w:w="507" w:type="pct"/>
            <w:vAlign w:val="center"/>
          </w:tcPr>
          <w:p w14:paraId="25399AC9"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6,25%</w:t>
            </w:r>
          </w:p>
        </w:tc>
        <w:tc>
          <w:tcPr>
            <w:tcW w:w="507" w:type="pct"/>
            <w:vAlign w:val="center"/>
          </w:tcPr>
          <w:p w14:paraId="2DF3D13C" w14:textId="2AEB6CD5"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6,25</w:t>
            </w:r>
            <w:r w:rsidR="00447F95" w:rsidRPr="00047C35">
              <w:rPr>
                <w:rFonts w:ascii="Times New Roman" w:hAnsi="Times New Roman" w:cs="Times New Roman"/>
                <w:sz w:val="26"/>
                <w:szCs w:val="26"/>
              </w:rPr>
              <w:t>%</w:t>
            </w:r>
          </w:p>
        </w:tc>
        <w:tc>
          <w:tcPr>
            <w:tcW w:w="507" w:type="pct"/>
            <w:vAlign w:val="center"/>
          </w:tcPr>
          <w:p w14:paraId="7DAEB7D2" w14:textId="77D80012"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43,75</w:t>
            </w:r>
            <w:r w:rsidR="00447F95" w:rsidRPr="00047C35">
              <w:rPr>
                <w:rFonts w:ascii="Times New Roman" w:hAnsi="Times New Roman" w:cs="Times New Roman"/>
                <w:sz w:val="26"/>
                <w:szCs w:val="26"/>
              </w:rPr>
              <w:t>%</w:t>
            </w:r>
          </w:p>
        </w:tc>
        <w:tc>
          <w:tcPr>
            <w:tcW w:w="507" w:type="pct"/>
            <w:vAlign w:val="center"/>
          </w:tcPr>
          <w:p w14:paraId="32CEE901" w14:textId="5B3437AE"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31,25</w:t>
            </w:r>
            <w:r w:rsidR="00447F95" w:rsidRPr="00047C35">
              <w:rPr>
                <w:rFonts w:ascii="Times New Roman" w:hAnsi="Times New Roman" w:cs="Times New Roman"/>
                <w:sz w:val="26"/>
                <w:szCs w:val="26"/>
              </w:rPr>
              <w:t>%</w:t>
            </w:r>
          </w:p>
        </w:tc>
        <w:tc>
          <w:tcPr>
            <w:tcW w:w="505" w:type="pct"/>
            <w:vAlign w:val="center"/>
          </w:tcPr>
          <w:p w14:paraId="46CD8CA0"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12,5%</w:t>
            </w:r>
          </w:p>
        </w:tc>
      </w:tr>
      <w:tr w:rsidR="00447F95" w:rsidRPr="00CA115F" w14:paraId="7D3CE321" w14:textId="77777777" w:rsidTr="009061BE">
        <w:trPr>
          <w:trHeight w:val="598"/>
        </w:trPr>
        <w:tc>
          <w:tcPr>
            <w:tcW w:w="1690" w:type="pct"/>
            <w:vAlign w:val="center"/>
          </w:tcPr>
          <w:p w14:paraId="3BD6FA91"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Контроль экспрессии</w:t>
            </w:r>
          </w:p>
        </w:tc>
        <w:tc>
          <w:tcPr>
            <w:tcW w:w="778" w:type="pct"/>
            <w:vMerge/>
            <w:vAlign w:val="center"/>
          </w:tcPr>
          <w:p w14:paraId="4157531C" w14:textId="77777777" w:rsidR="00447F95" w:rsidRPr="00CA115F" w:rsidRDefault="00447F95" w:rsidP="004B7C6F">
            <w:pPr>
              <w:jc w:val="center"/>
              <w:rPr>
                <w:rFonts w:ascii="Times New Roman" w:hAnsi="Times New Roman" w:cs="Times New Roman"/>
                <w:sz w:val="26"/>
                <w:szCs w:val="26"/>
              </w:rPr>
            </w:pPr>
          </w:p>
        </w:tc>
        <w:tc>
          <w:tcPr>
            <w:tcW w:w="507" w:type="pct"/>
            <w:vAlign w:val="center"/>
          </w:tcPr>
          <w:p w14:paraId="4E1C291F" w14:textId="71F0D15F"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w:t>
            </w:r>
          </w:p>
        </w:tc>
        <w:tc>
          <w:tcPr>
            <w:tcW w:w="507" w:type="pct"/>
            <w:vAlign w:val="center"/>
          </w:tcPr>
          <w:p w14:paraId="29625CD6"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6,25%</w:t>
            </w:r>
          </w:p>
        </w:tc>
        <w:tc>
          <w:tcPr>
            <w:tcW w:w="507" w:type="pct"/>
            <w:vAlign w:val="center"/>
          </w:tcPr>
          <w:p w14:paraId="3D9037AA" w14:textId="2A0420D8"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31,25</w:t>
            </w:r>
            <w:r w:rsidR="00447F95" w:rsidRPr="00047C35">
              <w:rPr>
                <w:rFonts w:ascii="Times New Roman" w:hAnsi="Times New Roman" w:cs="Times New Roman"/>
                <w:sz w:val="26"/>
                <w:szCs w:val="26"/>
              </w:rPr>
              <w:t>%</w:t>
            </w:r>
          </w:p>
        </w:tc>
        <w:tc>
          <w:tcPr>
            <w:tcW w:w="507" w:type="pct"/>
            <w:vAlign w:val="center"/>
          </w:tcPr>
          <w:p w14:paraId="60B437E4" w14:textId="1921B42E"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43,75</w:t>
            </w:r>
            <w:r w:rsidR="00447F95" w:rsidRPr="00047C35">
              <w:rPr>
                <w:rFonts w:ascii="Times New Roman" w:hAnsi="Times New Roman" w:cs="Times New Roman"/>
                <w:sz w:val="26"/>
                <w:szCs w:val="26"/>
              </w:rPr>
              <w:t>%</w:t>
            </w:r>
          </w:p>
        </w:tc>
        <w:tc>
          <w:tcPr>
            <w:tcW w:w="505" w:type="pct"/>
            <w:vAlign w:val="center"/>
          </w:tcPr>
          <w:p w14:paraId="7CD11C70" w14:textId="62BB37A8" w:rsidR="00447F95" w:rsidRPr="00047C35" w:rsidRDefault="00047C35" w:rsidP="004B7C6F">
            <w:pPr>
              <w:jc w:val="center"/>
              <w:rPr>
                <w:rFonts w:ascii="Times New Roman" w:hAnsi="Times New Roman" w:cs="Times New Roman"/>
                <w:sz w:val="26"/>
                <w:szCs w:val="26"/>
              </w:rPr>
            </w:pPr>
            <w:r w:rsidRPr="00047C35">
              <w:rPr>
                <w:rFonts w:ascii="Times New Roman" w:hAnsi="Times New Roman" w:cs="Times New Roman"/>
                <w:sz w:val="26"/>
                <w:szCs w:val="26"/>
              </w:rPr>
              <w:t>18,75</w:t>
            </w:r>
            <w:r w:rsidR="00447F95" w:rsidRPr="00047C35">
              <w:rPr>
                <w:rFonts w:ascii="Times New Roman" w:hAnsi="Times New Roman" w:cs="Times New Roman"/>
                <w:sz w:val="26"/>
                <w:szCs w:val="26"/>
              </w:rPr>
              <w:t>%</w:t>
            </w:r>
          </w:p>
        </w:tc>
      </w:tr>
      <w:tr w:rsidR="00447F95" w:rsidRPr="00CA115F" w14:paraId="627B63AD" w14:textId="77777777" w:rsidTr="009061BE">
        <w:trPr>
          <w:trHeight w:val="598"/>
        </w:trPr>
        <w:tc>
          <w:tcPr>
            <w:tcW w:w="1690" w:type="pct"/>
            <w:vAlign w:val="center"/>
          </w:tcPr>
          <w:p w14:paraId="23E25F4D"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78" w:type="pct"/>
            <w:vMerge/>
            <w:vAlign w:val="center"/>
          </w:tcPr>
          <w:p w14:paraId="3E6EDF9E" w14:textId="77777777" w:rsidR="00447F95" w:rsidRPr="00CA115F" w:rsidRDefault="00447F95" w:rsidP="004B7C6F">
            <w:pPr>
              <w:jc w:val="center"/>
              <w:rPr>
                <w:rFonts w:ascii="Times New Roman" w:hAnsi="Times New Roman" w:cs="Times New Roman"/>
                <w:sz w:val="26"/>
                <w:szCs w:val="26"/>
              </w:rPr>
            </w:pPr>
          </w:p>
        </w:tc>
        <w:tc>
          <w:tcPr>
            <w:tcW w:w="507" w:type="pct"/>
            <w:vAlign w:val="center"/>
          </w:tcPr>
          <w:p w14:paraId="3E8597A6" w14:textId="77777777" w:rsidR="00447F95" w:rsidRPr="00047C35" w:rsidRDefault="00447F95" w:rsidP="004B7C6F">
            <w:pPr>
              <w:jc w:val="center"/>
              <w:rPr>
                <w:rFonts w:ascii="Times New Roman" w:hAnsi="Times New Roman" w:cs="Times New Roman"/>
                <w:sz w:val="26"/>
                <w:szCs w:val="26"/>
              </w:rPr>
            </w:pPr>
            <w:r w:rsidRPr="00047C35">
              <w:rPr>
                <w:rFonts w:ascii="Times New Roman" w:hAnsi="Times New Roman" w:cs="Times New Roman"/>
                <w:sz w:val="26"/>
                <w:szCs w:val="26"/>
              </w:rPr>
              <w:t>6,25%</w:t>
            </w:r>
          </w:p>
        </w:tc>
        <w:tc>
          <w:tcPr>
            <w:tcW w:w="507" w:type="pct"/>
            <w:vAlign w:val="center"/>
          </w:tcPr>
          <w:p w14:paraId="2617A0AF" w14:textId="09BF4330"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6,25</w:t>
            </w:r>
            <w:r w:rsidR="00447F95" w:rsidRPr="00E8615D">
              <w:rPr>
                <w:rFonts w:ascii="Times New Roman" w:hAnsi="Times New Roman" w:cs="Times New Roman"/>
                <w:sz w:val="26"/>
                <w:szCs w:val="26"/>
              </w:rPr>
              <w:t>%</w:t>
            </w:r>
          </w:p>
        </w:tc>
        <w:tc>
          <w:tcPr>
            <w:tcW w:w="507" w:type="pct"/>
            <w:vAlign w:val="center"/>
          </w:tcPr>
          <w:p w14:paraId="737C2A32" w14:textId="2C4CD02B"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31,25</w:t>
            </w:r>
            <w:r w:rsidR="00447F95" w:rsidRPr="00E8615D">
              <w:rPr>
                <w:rFonts w:ascii="Times New Roman" w:hAnsi="Times New Roman" w:cs="Times New Roman"/>
                <w:sz w:val="26"/>
                <w:szCs w:val="26"/>
              </w:rPr>
              <w:t>%</w:t>
            </w:r>
          </w:p>
        </w:tc>
        <w:tc>
          <w:tcPr>
            <w:tcW w:w="507" w:type="pct"/>
            <w:vAlign w:val="center"/>
          </w:tcPr>
          <w:p w14:paraId="7D6BAB15" w14:textId="31FA594B"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37,5</w:t>
            </w:r>
            <w:r w:rsidR="00447F95" w:rsidRPr="00E8615D">
              <w:rPr>
                <w:rFonts w:ascii="Times New Roman" w:hAnsi="Times New Roman" w:cs="Times New Roman"/>
                <w:sz w:val="26"/>
                <w:szCs w:val="26"/>
              </w:rPr>
              <w:t>%</w:t>
            </w:r>
          </w:p>
        </w:tc>
        <w:tc>
          <w:tcPr>
            <w:tcW w:w="505" w:type="pct"/>
            <w:vAlign w:val="center"/>
          </w:tcPr>
          <w:p w14:paraId="268F4CA0" w14:textId="4FAF2895"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18,75</w:t>
            </w:r>
            <w:r w:rsidR="00447F95" w:rsidRPr="00E8615D">
              <w:rPr>
                <w:rFonts w:ascii="Times New Roman" w:hAnsi="Times New Roman" w:cs="Times New Roman"/>
                <w:sz w:val="26"/>
                <w:szCs w:val="26"/>
              </w:rPr>
              <w:t>%</w:t>
            </w:r>
          </w:p>
        </w:tc>
      </w:tr>
    </w:tbl>
    <w:p w14:paraId="32ABBD9D" w14:textId="77777777" w:rsidR="00447F95" w:rsidRPr="00CA115F" w:rsidRDefault="00447F95" w:rsidP="00447F95">
      <w:pPr>
        <w:rPr>
          <w:szCs w:val="28"/>
        </w:rPr>
      </w:pPr>
    </w:p>
    <w:p w14:paraId="0195FABE" w14:textId="77777777" w:rsidR="00447F95" w:rsidRPr="00CA115F" w:rsidRDefault="00447F95" w:rsidP="00447F95">
      <w:pPr>
        <w:rPr>
          <w:szCs w:val="28"/>
        </w:rPr>
      </w:pPr>
      <w:r w:rsidRPr="00CA115F">
        <w:rPr>
          <w:szCs w:val="28"/>
        </w:rPr>
        <w:br w:type="page"/>
      </w:r>
    </w:p>
    <w:p w14:paraId="71C1022B" w14:textId="45F5F637"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lastRenderedPageBreak/>
        <w:t>Таблица 2.2 – Результаты диагностики учащихся школы по</w:t>
      </w:r>
      <w:r w:rsidR="00047C35">
        <w:rPr>
          <w:rFonts w:ascii="Times New Roman" w:hAnsi="Times New Roman" w:cs="Times New Roman"/>
          <w:sz w:val="28"/>
          <w:szCs w:val="28"/>
        </w:rPr>
        <w:t xml:space="preserve"> </w:t>
      </w:r>
      <w:r w:rsidRPr="00CA115F">
        <w:rPr>
          <w:rFonts w:ascii="Times New Roman" w:hAnsi="Times New Roman" w:cs="Times New Roman"/>
          <w:sz w:val="28"/>
          <w:szCs w:val="28"/>
        </w:rPr>
        <w:t>методике «Эмоциональный интеллект» Д.В. Люсина</w:t>
      </w:r>
    </w:p>
    <w:p w14:paraId="147D1FD7" w14:textId="77777777" w:rsidR="00447F95" w:rsidRPr="00CA115F" w:rsidRDefault="00447F95" w:rsidP="00447F95">
      <w:pPr>
        <w:spacing w:after="0"/>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2962"/>
        <w:gridCol w:w="1522"/>
        <w:gridCol w:w="1018"/>
        <w:gridCol w:w="1018"/>
        <w:gridCol w:w="1018"/>
        <w:gridCol w:w="1018"/>
        <w:gridCol w:w="1015"/>
      </w:tblGrid>
      <w:tr w:rsidR="00447F95" w:rsidRPr="00CA115F" w14:paraId="3DB4EF59" w14:textId="77777777" w:rsidTr="00E8615D">
        <w:tc>
          <w:tcPr>
            <w:tcW w:w="1547" w:type="pct"/>
            <w:vMerge w:val="restart"/>
            <w:vAlign w:val="center"/>
          </w:tcPr>
          <w:p w14:paraId="1F3B2FA2"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95" w:type="pct"/>
            <w:vMerge w:val="restart"/>
            <w:vAlign w:val="center"/>
          </w:tcPr>
          <w:p w14:paraId="3C9F19FE"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2658" w:type="pct"/>
            <w:gridSpan w:val="5"/>
            <w:vAlign w:val="center"/>
          </w:tcPr>
          <w:p w14:paraId="3EB4EB55"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14:paraId="7F2B4A9F" w14:textId="77777777" w:rsidTr="00E8615D">
        <w:trPr>
          <w:cantSplit/>
          <w:trHeight w:val="1409"/>
        </w:trPr>
        <w:tc>
          <w:tcPr>
            <w:tcW w:w="1547" w:type="pct"/>
            <w:vMerge/>
            <w:vAlign w:val="center"/>
          </w:tcPr>
          <w:p w14:paraId="614F1082" w14:textId="77777777" w:rsidR="00447F95" w:rsidRPr="00CA115F" w:rsidRDefault="00447F95" w:rsidP="004B7C6F">
            <w:pPr>
              <w:jc w:val="center"/>
              <w:rPr>
                <w:rFonts w:ascii="Times New Roman" w:hAnsi="Times New Roman" w:cs="Times New Roman"/>
                <w:sz w:val="26"/>
                <w:szCs w:val="26"/>
              </w:rPr>
            </w:pPr>
          </w:p>
        </w:tc>
        <w:tc>
          <w:tcPr>
            <w:tcW w:w="795" w:type="pct"/>
            <w:vMerge/>
            <w:vAlign w:val="center"/>
          </w:tcPr>
          <w:p w14:paraId="313929A3" w14:textId="77777777" w:rsidR="00447F95" w:rsidRPr="00CA115F" w:rsidRDefault="00447F95" w:rsidP="004B7C6F">
            <w:pPr>
              <w:jc w:val="center"/>
              <w:rPr>
                <w:rFonts w:ascii="Times New Roman" w:hAnsi="Times New Roman" w:cs="Times New Roman"/>
                <w:sz w:val="26"/>
                <w:szCs w:val="26"/>
              </w:rPr>
            </w:pPr>
          </w:p>
        </w:tc>
        <w:tc>
          <w:tcPr>
            <w:tcW w:w="532" w:type="pct"/>
            <w:textDirection w:val="btLr"/>
            <w:vAlign w:val="center"/>
          </w:tcPr>
          <w:p w14:paraId="78FF26F5"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532" w:type="pct"/>
            <w:textDirection w:val="btLr"/>
            <w:vAlign w:val="center"/>
          </w:tcPr>
          <w:p w14:paraId="6F866F8D"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Ниже среднего</w:t>
            </w:r>
          </w:p>
        </w:tc>
        <w:tc>
          <w:tcPr>
            <w:tcW w:w="532" w:type="pct"/>
            <w:textDirection w:val="btLr"/>
            <w:vAlign w:val="center"/>
          </w:tcPr>
          <w:p w14:paraId="13725974"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532" w:type="pct"/>
            <w:textDirection w:val="btLr"/>
            <w:vAlign w:val="center"/>
          </w:tcPr>
          <w:p w14:paraId="24DE79E7"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Выше среднего</w:t>
            </w:r>
          </w:p>
        </w:tc>
        <w:tc>
          <w:tcPr>
            <w:tcW w:w="530" w:type="pct"/>
            <w:textDirection w:val="btLr"/>
            <w:vAlign w:val="center"/>
          </w:tcPr>
          <w:p w14:paraId="05F766B1"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E8615D" w:rsidRPr="00CA115F" w14:paraId="25107B81" w14:textId="77777777" w:rsidTr="00E8615D">
        <w:trPr>
          <w:trHeight w:val="598"/>
        </w:trPr>
        <w:tc>
          <w:tcPr>
            <w:tcW w:w="1547" w:type="pct"/>
            <w:vAlign w:val="center"/>
          </w:tcPr>
          <w:p w14:paraId="3ADAAA0D" w14:textId="77777777" w:rsidR="00E8615D" w:rsidRPr="00CA115F" w:rsidRDefault="00E8615D" w:rsidP="00E8615D">
            <w:pPr>
              <w:rPr>
                <w:rFonts w:ascii="Times New Roman" w:hAnsi="Times New Roman" w:cs="Times New Roman"/>
                <w:sz w:val="26"/>
                <w:szCs w:val="26"/>
              </w:rPr>
            </w:pPr>
            <w:r w:rsidRPr="00CA115F">
              <w:rPr>
                <w:rFonts w:ascii="Times New Roman" w:hAnsi="Times New Roman" w:cs="Times New Roman"/>
                <w:sz w:val="26"/>
                <w:szCs w:val="26"/>
              </w:rPr>
              <w:t>Понимание чужих эмоций</w:t>
            </w:r>
          </w:p>
        </w:tc>
        <w:tc>
          <w:tcPr>
            <w:tcW w:w="795" w:type="pct"/>
            <w:vMerge w:val="restart"/>
            <w:vAlign w:val="center"/>
          </w:tcPr>
          <w:p w14:paraId="71BA8AF6" w14:textId="69194C90" w:rsidR="00E8615D" w:rsidRPr="00CA115F" w:rsidRDefault="00E8615D" w:rsidP="00E8615D">
            <w:pPr>
              <w:jc w:val="center"/>
              <w:rPr>
                <w:rFonts w:ascii="Times New Roman" w:hAnsi="Times New Roman" w:cs="Times New Roman"/>
                <w:sz w:val="26"/>
                <w:szCs w:val="26"/>
              </w:rPr>
            </w:pPr>
            <w:r w:rsidRPr="00CA115F">
              <w:rPr>
                <w:rFonts w:ascii="Times New Roman" w:hAnsi="Times New Roman" w:cs="Times New Roman"/>
                <w:sz w:val="26"/>
                <w:szCs w:val="26"/>
              </w:rPr>
              <w:t>1</w:t>
            </w:r>
            <w:r>
              <w:rPr>
                <w:rFonts w:ascii="Times New Roman" w:hAnsi="Times New Roman" w:cs="Times New Roman"/>
                <w:sz w:val="26"/>
                <w:szCs w:val="26"/>
              </w:rPr>
              <w:t>7</w:t>
            </w:r>
          </w:p>
        </w:tc>
        <w:tc>
          <w:tcPr>
            <w:tcW w:w="532" w:type="pct"/>
            <w:vAlign w:val="center"/>
          </w:tcPr>
          <w:p w14:paraId="1C720232" w14:textId="07D8B601"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29,41%</w:t>
            </w:r>
          </w:p>
        </w:tc>
        <w:tc>
          <w:tcPr>
            <w:tcW w:w="532" w:type="pct"/>
            <w:vAlign w:val="center"/>
          </w:tcPr>
          <w:p w14:paraId="5CCAF155" w14:textId="27F81011"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29,41%</w:t>
            </w:r>
          </w:p>
        </w:tc>
        <w:tc>
          <w:tcPr>
            <w:tcW w:w="532" w:type="pct"/>
            <w:vAlign w:val="center"/>
          </w:tcPr>
          <w:p w14:paraId="70993A6B" w14:textId="0F97FC5F"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23,53%</w:t>
            </w:r>
          </w:p>
        </w:tc>
        <w:tc>
          <w:tcPr>
            <w:tcW w:w="532" w:type="pct"/>
            <w:vAlign w:val="center"/>
          </w:tcPr>
          <w:p w14:paraId="41631455" w14:textId="40556A95"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11,76%</w:t>
            </w:r>
          </w:p>
        </w:tc>
        <w:tc>
          <w:tcPr>
            <w:tcW w:w="530" w:type="pct"/>
            <w:vAlign w:val="center"/>
          </w:tcPr>
          <w:p w14:paraId="110FC54B" w14:textId="2189DF53"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5,88%</w:t>
            </w:r>
          </w:p>
        </w:tc>
      </w:tr>
      <w:tr w:rsidR="00447F95" w:rsidRPr="00CA115F" w14:paraId="4518B04B" w14:textId="77777777" w:rsidTr="00E8615D">
        <w:trPr>
          <w:trHeight w:val="598"/>
        </w:trPr>
        <w:tc>
          <w:tcPr>
            <w:tcW w:w="1547" w:type="pct"/>
            <w:vAlign w:val="center"/>
          </w:tcPr>
          <w:p w14:paraId="045ED29E"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Управление чужими эмоциями</w:t>
            </w:r>
          </w:p>
        </w:tc>
        <w:tc>
          <w:tcPr>
            <w:tcW w:w="795" w:type="pct"/>
            <w:vMerge/>
            <w:vAlign w:val="center"/>
          </w:tcPr>
          <w:p w14:paraId="44C2A734" w14:textId="77777777" w:rsidR="00447F95" w:rsidRPr="00CA115F" w:rsidRDefault="00447F95" w:rsidP="004B7C6F">
            <w:pPr>
              <w:jc w:val="center"/>
              <w:rPr>
                <w:rFonts w:ascii="Times New Roman" w:hAnsi="Times New Roman" w:cs="Times New Roman"/>
                <w:sz w:val="26"/>
                <w:szCs w:val="26"/>
              </w:rPr>
            </w:pPr>
          </w:p>
        </w:tc>
        <w:tc>
          <w:tcPr>
            <w:tcW w:w="532" w:type="pct"/>
            <w:vAlign w:val="center"/>
          </w:tcPr>
          <w:p w14:paraId="7A954B61" w14:textId="762C80CB"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35,29</w:t>
            </w:r>
            <w:r w:rsidR="00447F95" w:rsidRPr="00E8615D">
              <w:rPr>
                <w:rFonts w:ascii="Times New Roman" w:hAnsi="Times New Roman" w:cs="Times New Roman"/>
                <w:sz w:val="26"/>
                <w:szCs w:val="26"/>
              </w:rPr>
              <w:t>%</w:t>
            </w:r>
          </w:p>
        </w:tc>
        <w:tc>
          <w:tcPr>
            <w:tcW w:w="532" w:type="pct"/>
            <w:vAlign w:val="center"/>
          </w:tcPr>
          <w:p w14:paraId="4C79D21B" w14:textId="670544C2"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17,64</w:t>
            </w:r>
            <w:r w:rsidR="00447F95" w:rsidRPr="00E8615D">
              <w:rPr>
                <w:rFonts w:ascii="Times New Roman" w:hAnsi="Times New Roman" w:cs="Times New Roman"/>
                <w:sz w:val="26"/>
                <w:szCs w:val="26"/>
              </w:rPr>
              <w:t>%</w:t>
            </w:r>
          </w:p>
        </w:tc>
        <w:tc>
          <w:tcPr>
            <w:tcW w:w="532" w:type="pct"/>
            <w:vAlign w:val="center"/>
          </w:tcPr>
          <w:p w14:paraId="787E3809" w14:textId="304D1032"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35,29</w:t>
            </w:r>
            <w:r w:rsidR="00447F95" w:rsidRPr="00E8615D">
              <w:rPr>
                <w:rFonts w:ascii="Times New Roman" w:hAnsi="Times New Roman" w:cs="Times New Roman"/>
                <w:sz w:val="26"/>
                <w:szCs w:val="26"/>
              </w:rPr>
              <w:t>%</w:t>
            </w:r>
          </w:p>
        </w:tc>
        <w:tc>
          <w:tcPr>
            <w:tcW w:w="532" w:type="pct"/>
            <w:vAlign w:val="center"/>
          </w:tcPr>
          <w:p w14:paraId="1D38B67F" w14:textId="64672FEA"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1</w:t>
            </w:r>
            <w:r>
              <w:rPr>
                <w:rFonts w:ascii="Times New Roman" w:hAnsi="Times New Roman" w:cs="Times New Roman"/>
                <w:sz w:val="26"/>
                <w:szCs w:val="26"/>
              </w:rPr>
              <w:t>1</w:t>
            </w:r>
            <w:r w:rsidRPr="00E8615D">
              <w:rPr>
                <w:rFonts w:ascii="Times New Roman" w:hAnsi="Times New Roman" w:cs="Times New Roman"/>
                <w:sz w:val="26"/>
                <w:szCs w:val="26"/>
              </w:rPr>
              <w:t>,</w:t>
            </w:r>
            <w:r>
              <w:rPr>
                <w:rFonts w:ascii="Times New Roman" w:hAnsi="Times New Roman" w:cs="Times New Roman"/>
                <w:sz w:val="26"/>
                <w:szCs w:val="26"/>
              </w:rPr>
              <w:t>76</w:t>
            </w:r>
            <w:r w:rsidR="00447F95" w:rsidRPr="00E8615D">
              <w:rPr>
                <w:rFonts w:ascii="Times New Roman" w:hAnsi="Times New Roman" w:cs="Times New Roman"/>
                <w:sz w:val="26"/>
                <w:szCs w:val="26"/>
              </w:rPr>
              <w:t>%</w:t>
            </w:r>
          </w:p>
        </w:tc>
        <w:tc>
          <w:tcPr>
            <w:tcW w:w="530" w:type="pct"/>
            <w:vAlign w:val="center"/>
          </w:tcPr>
          <w:p w14:paraId="23BDD81E" w14:textId="77777777" w:rsidR="00447F95" w:rsidRPr="00E8615D" w:rsidRDefault="00447F95" w:rsidP="004B7C6F">
            <w:pPr>
              <w:jc w:val="center"/>
              <w:rPr>
                <w:rFonts w:ascii="Times New Roman" w:hAnsi="Times New Roman" w:cs="Times New Roman"/>
                <w:sz w:val="26"/>
                <w:szCs w:val="26"/>
              </w:rPr>
            </w:pPr>
            <w:r w:rsidRPr="00E8615D">
              <w:rPr>
                <w:rFonts w:ascii="Times New Roman" w:hAnsi="Times New Roman" w:cs="Times New Roman"/>
                <w:sz w:val="26"/>
                <w:szCs w:val="26"/>
              </w:rPr>
              <w:t>–</w:t>
            </w:r>
          </w:p>
        </w:tc>
      </w:tr>
      <w:tr w:rsidR="00447F95" w:rsidRPr="00CA115F" w14:paraId="00A31EAB" w14:textId="77777777" w:rsidTr="00E8615D">
        <w:trPr>
          <w:trHeight w:val="598"/>
        </w:trPr>
        <w:tc>
          <w:tcPr>
            <w:tcW w:w="1547" w:type="pct"/>
            <w:vAlign w:val="center"/>
          </w:tcPr>
          <w:p w14:paraId="5F300C54"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Понимание своих эмоций</w:t>
            </w:r>
          </w:p>
        </w:tc>
        <w:tc>
          <w:tcPr>
            <w:tcW w:w="795" w:type="pct"/>
            <w:vMerge/>
            <w:vAlign w:val="center"/>
          </w:tcPr>
          <w:p w14:paraId="5155DF9C" w14:textId="77777777" w:rsidR="00447F95" w:rsidRPr="00CA115F" w:rsidRDefault="00447F95" w:rsidP="004B7C6F">
            <w:pPr>
              <w:jc w:val="center"/>
              <w:rPr>
                <w:rFonts w:ascii="Times New Roman" w:hAnsi="Times New Roman" w:cs="Times New Roman"/>
                <w:sz w:val="26"/>
                <w:szCs w:val="26"/>
              </w:rPr>
            </w:pPr>
          </w:p>
        </w:tc>
        <w:tc>
          <w:tcPr>
            <w:tcW w:w="532" w:type="pct"/>
            <w:vAlign w:val="center"/>
          </w:tcPr>
          <w:p w14:paraId="66704F7E" w14:textId="1A0DECA7"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29,41</w:t>
            </w:r>
            <w:r w:rsidR="00447F95" w:rsidRPr="00E8615D">
              <w:rPr>
                <w:rFonts w:ascii="Times New Roman" w:hAnsi="Times New Roman" w:cs="Times New Roman"/>
                <w:sz w:val="26"/>
                <w:szCs w:val="26"/>
              </w:rPr>
              <w:t>%</w:t>
            </w:r>
          </w:p>
        </w:tc>
        <w:tc>
          <w:tcPr>
            <w:tcW w:w="532" w:type="pct"/>
            <w:vAlign w:val="center"/>
          </w:tcPr>
          <w:p w14:paraId="7DA67D38" w14:textId="0719C378"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35,29</w:t>
            </w:r>
            <w:r w:rsidR="00447F95" w:rsidRPr="00E8615D">
              <w:rPr>
                <w:rFonts w:ascii="Times New Roman" w:hAnsi="Times New Roman" w:cs="Times New Roman"/>
                <w:sz w:val="26"/>
                <w:szCs w:val="26"/>
              </w:rPr>
              <w:t>%</w:t>
            </w:r>
          </w:p>
        </w:tc>
        <w:tc>
          <w:tcPr>
            <w:tcW w:w="532" w:type="pct"/>
            <w:vAlign w:val="center"/>
          </w:tcPr>
          <w:p w14:paraId="771ED57C" w14:textId="60F48F51"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29,41</w:t>
            </w:r>
            <w:r w:rsidR="00447F95" w:rsidRPr="00E8615D">
              <w:rPr>
                <w:rFonts w:ascii="Times New Roman" w:hAnsi="Times New Roman" w:cs="Times New Roman"/>
                <w:sz w:val="26"/>
                <w:szCs w:val="26"/>
              </w:rPr>
              <w:t>%</w:t>
            </w:r>
          </w:p>
        </w:tc>
        <w:tc>
          <w:tcPr>
            <w:tcW w:w="532" w:type="pct"/>
            <w:vAlign w:val="center"/>
          </w:tcPr>
          <w:p w14:paraId="74F0F7E5" w14:textId="422692BA"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5,88%</w:t>
            </w:r>
          </w:p>
        </w:tc>
        <w:tc>
          <w:tcPr>
            <w:tcW w:w="530" w:type="pct"/>
            <w:vAlign w:val="center"/>
          </w:tcPr>
          <w:p w14:paraId="5B630426" w14:textId="19154A11"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w:t>
            </w:r>
          </w:p>
        </w:tc>
      </w:tr>
      <w:tr w:rsidR="00E8615D" w:rsidRPr="00CA115F" w14:paraId="0DC73D99" w14:textId="77777777" w:rsidTr="00E8615D">
        <w:trPr>
          <w:trHeight w:val="598"/>
        </w:trPr>
        <w:tc>
          <w:tcPr>
            <w:tcW w:w="1547" w:type="pct"/>
            <w:vAlign w:val="center"/>
          </w:tcPr>
          <w:p w14:paraId="0CDC3913" w14:textId="77777777" w:rsidR="00E8615D" w:rsidRPr="00CA115F" w:rsidRDefault="00E8615D" w:rsidP="00E8615D">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95" w:type="pct"/>
            <w:vMerge/>
            <w:vAlign w:val="center"/>
          </w:tcPr>
          <w:p w14:paraId="77865528" w14:textId="77777777" w:rsidR="00E8615D" w:rsidRPr="00CA115F" w:rsidRDefault="00E8615D" w:rsidP="00E8615D">
            <w:pPr>
              <w:jc w:val="center"/>
              <w:rPr>
                <w:rFonts w:ascii="Times New Roman" w:hAnsi="Times New Roman" w:cs="Times New Roman"/>
                <w:sz w:val="26"/>
                <w:szCs w:val="26"/>
              </w:rPr>
            </w:pPr>
          </w:p>
        </w:tc>
        <w:tc>
          <w:tcPr>
            <w:tcW w:w="532" w:type="pct"/>
            <w:vAlign w:val="center"/>
          </w:tcPr>
          <w:p w14:paraId="777DE144" w14:textId="12091858"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35,29%</w:t>
            </w:r>
          </w:p>
        </w:tc>
        <w:tc>
          <w:tcPr>
            <w:tcW w:w="532" w:type="pct"/>
            <w:vAlign w:val="center"/>
          </w:tcPr>
          <w:p w14:paraId="3337EE5B" w14:textId="1355531D"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17,64%</w:t>
            </w:r>
          </w:p>
        </w:tc>
        <w:tc>
          <w:tcPr>
            <w:tcW w:w="532" w:type="pct"/>
            <w:vAlign w:val="center"/>
          </w:tcPr>
          <w:p w14:paraId="03BFEE42" w14:textId="1445A07F"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35,29%</w:t>
            </w:r>
          </w:p>
        </w:tc>
        <w:tc>
          <w:tcPr>
            <w:tcW w:w="532" w:type="pct"/>
            <w:vAlign w:val="center"/>
          </w:tcPr>
          <w:p w14:paraId="7523FB3E" w14:textId="5EDB94D3"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11,76%</w:t>
            </w:r>
          </w:p>
        </w:tc>
        <w:tc>
          <w:tcPr>
            <w:tcW w:w="530" w:type="pct"/>
            <w:vAlign w:val="center"/>
          </w:tcPr>
          <w:p w14:paraId="006A6C3E" w14:textId="1882EB46" w:rsidR="00E8615D" w:rsidRPr="00E8615D" w:rsidRDefault="00E8615D" w:rsidP="00E8615D">
            <w:pPr>
              <w:jc w:val="center"/>
              <w:rPr>
                <w:rFonts w:ascii="Times New Roman" w:hAnsi="Times New Roman" w:cs="Times New Roman"/>
                <w:sz w:val="26"/>
                <w:szCs w:val="26"/>
              </w:rPr>
            </w:pPr>
            <w:r w:rsidRPr="00E8615D">
              <w:rPr>
                <w:rFonts w:ascii="Times New Roman" w:hAnsi="Times New Roman" w:cs="Times New Roman"/>
                <w:sz w:val="26"/>
                <w:szCs w:val="26"/>
              </w:rPr>
              <w:t>–</w:t>
            </w:r>
          </w:p>
        </w:tc>
      </w:tr>
      <w:tr w:rsidR="00447F95" w:rsidRPr="00CA115F" w14:paraId="39A28C6E" w14:textId="77777777" w:rsidTr="00E8615D">
        <w:trPr>
          <w:trHeight w:val="598"/>
        </w:trPr>
        <w:tc>
          <w:tcPr>
            <w:tcW w:w="1547" w:type="pct"/>
            <w:vAlign w:val="center"/>
          </w:tcPr>
          <w:p w14:paraId="2F92DD77"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Контроль экспрессии</w:t>
            </w:r>
          </w:p>
        </w:tc>
        <w:tc>
          <w:tcPr>
            <w:tcW w:w="795" w:type="pct"/>
            <w:vMerge/>
            <w:vAlign w:val="center"/>
          </w:tcPr>
          <w:p w14:paraId="3046FD21" w14:textId="77777777" w:rsidR="00447F95" w:rsidRPr="00CA115F" w:rsidRDefault="00447F95" w:rsidP="004B7C6F">
            <w:pPr>
              <w:jc w:val="center"/>
              <w:rPr>
                <w:rFonts w:ascii="Times New Roman" w:hAnsi="Times New Roman" w:cs="Times New Roman"/>
                <w:sz w:val="26"/>
                <w:szCs w:val="26"/>
              </w:rPr>
            </w:pPr>
          </w:p>
        </w:tc>
        <w:tc>
          <w:tcPr>
            <w:tcW w:w="532" w:type="pct"/>
            <w:vAlign w:val="center"/>
          </w:tcPr>
          <w:p w14:paraId="2E69A37C" w14:textId="594A65BF"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11,76</w:t>
            </w:r>
            <w:r w:rsidR="00447F95" w:rsidRPr="00E8615D">
              <w:rPr>
                <w:rFonts w:ascii="Times New Roman" w:hAnsi="Times New Roman" w:cs="Times New Roman"/>
                <w:sz w:val="26"/>
                <w:szCs w:val="26"/>
              </w:rPr>
              <w:t>%</w:t>
            </w:r>
          </w:p>
        </w:tc>
        <w:tc>
          <w:tcPr>
            <w:tcW w:w="532" w:type="pct"/>
            <w:vAlign w:val="center"/>
          </w:tcPr>
          <w:p w14:paraId="25B188A1" w14:textId="423D7979"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29,41</w:t>
            </w:r>
            <w:r w:rsidR="00447F95" w:rsidRPr="00E8615D">
              <w:rPr>
                <w:rFonts w:ascii="Times New Roman" w:hAnsi="Times New Roman" w:cs="Times New Roman"/>
                <w:sz w:val="26"/>
                <w:szCs w:val="26"/>
              </w:rPr>
              <w:t>%</w:t>
            </w:r>
          </w:p>
        </w:tc>
        <w:tc>
          <w:tcPr>
            <w:tcW w:w="532" w:type="pct"/>
            <w:vAlign w:val="center"/>
          </w:tcPr>
          <w:p w14:paraId="26D349A4" w14:textId="5C6120A8"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41,18</w:t>
            </w:r>
            <w:r w:rsidR="00447F95" w:rsidRPr="00E8615D">
              <w:rPr>
                <w:rFonts w:ascii="Times New Roman" w:hAnsi="Times New Roman" w:cs="Times New Roman"/>
                <w:sz w:val="26"/>
                <w:szCs w:val="26"/>
              </w:rPr>
              <w:t>%</w:t>
            </w:r>
          </w:p>
        </w:tc>
        <w:tc>
          <w:tcPr>
            <w:tcW w:w="532" w:type="pct"/>
            <w:vAlign w:val="center"/>
          </w:tcPr>
          <w:p w14:paraId="12BCDCCE" w14:textId="32FBEF4B"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11,76</w:t>
            </w:r>
            <w:r w:rsidR="00447F95" w:rsidRPr="00E8615D">
              <w:rPr>
                <w:rFonts w:ascii="Times New Roman" w:hAnsi="Times New Roman" w:cs="Times New Roman"/>
                <w:sz w:val="26"/>
                <w:szCs w:val="26"/>
              </w:rPr>
              <w:t>%</w:t>
            </w:r>
          </w:p>
        </w:tc>
        <w:tc>
          <w:tcPr>
            <w:tcW w:w="530" w:type="pct"/>
            <w:vAlign w:val="center"/>
          </w:tcPr>
          <w:p w14:paraId="726F79DA" w14:textId="6023511E" w:rsidR="00447F95" w:rsidRPr="00E8615D" w:rsidRDefault="00E8615D" w:rsidP="004B7C6F">
            <w:pPr>
              <w:jc w:val="center"/>
              <w:rPr>
                <w:rFonts w:ascii="Times New Roman" w:hAnsi="Times New Roman" w:cs="Times New Roman"/>
                <w:sz w:val="26"/>
                <w:szCs w:val="26"/>
              </w:rPr>
            </w:pPr>
            <w:r w:rsidRPr="00E8615D">
              <w:rPr>
                <w:rFonts w:ascii="Times New Roman" w:hAnsi="Times New Roman" w:cs="Times New Roman"/>
                <w:sz w:val="26"/>
                <w:szCs w:val="26"/>
              </w:rPr>
              <w:t>5,88</w:t>
            </w:r>
            <w:r w:rsidR="00447F95" w:rsidRPr="00E8615D">
              <w:rPr>
                <w:rFonts w:ascii="Times New Roman" w:hAnsi="Times New Roman" w:cs="Times New Roman"/>
                <w:sz w:val="26"/>
                <w:szCs w:val="26"/>
              </w:rPr>
              <w:t>%</w:t>
            </w:r>
          </w:p>
        </w:tc>
      </w:tr>
      <w:tr w:rsidR="00B75003" w:rsidRPr="00CA115F" w14:paraId="55FFFED6" w14:textId="77777777" w:rsidTr="00E8615D">
        <w:trPr>
          <w:trHeight w:val="598"/>
        </w:trPr>
        <w:tc>
          <w:tcPr>
            <w:tcW w:w="1547" w:type="pct"/>
            <w:vAlign w:val="center"/>
          </w:tcPr>
          <w:p w14:paraId="2BF22D4E" w14:textId="77777777" w:rsidR="00B75003" w:rsidRPr="00CA115F" w:rsidRDefault="00B75003" w:rsidP="00B75003">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95" w:type="pct"/>
            <w:vMerge/>
            <w:vAlign w:val="center"/>
          </w:tcPr>
          <w:p w14:paraId="04C0DEE8" w14:textId="77777777" w:rsidR="00B75003" w:rsidRPr="00CA115F" w:rsidRDefault="00B75003" w:rsidP="00B75003">
            <w:pPr>
              <w:jc w:val="center"/>
              <w:rPr>
                <w:rFonts w:ascii="Times New Roman" w:hAnsi="Times New Roman" w:cs="Times New Roman"/>
                <w:sz w:val="26"/>
                <w:szCs w:val="26"/>
              </w:rPr>
            </w:pPr>
          </w:p>
        </w:tc>
        <w:tc>
          <w:tcPr>
            <w:tcW w:w="532" w:type="pct"/>
            <w:vAlign w:val="center"/>
          </w:tcPr>
          <w:p w14:paraId="76342E63" w14:textId="6B6C8316" w:rsidR="00B75003" w:rsidRPr="00B75003" w:rsidRDefault="00B75003" w:rsidP="00B75003">
            <w:pPr>
              <w:jc w:val="center"/>
              <w:rPr>
                <w:rFonts w:ascii="Times New Roman" w:hAnsi="Times New Roman" w:cs="Times New Roman"/>
                <w:sz w:val="26"/>
                <w:szCs w:val="26"/>
              </w:rPr>
            </w:pPr>
            <w:r w:rsidRPr="00B75003">
              <w:rPr>
                <w:rFonts w:ascii="Times New Roman" w:hAnsi="Times New Roman" w:cs="Times New Roman"/>
                <w:sz w:val="26"/>
                <w:szCs w:val="26"/>
              </w:rPr>
              <w:t>23,53%</w:t>
            </w:r>
          </w:p>
        </w:tc>
        <w:tc>
          <w:tcPr>
            <w:tcW w:w="532" w:type="pct"/>
            <w:vAlign w:val="center"/>
          </w:tcPr>
          <w:p w14:paraId="4AE49070" w14:textId="09CF5AA9" w:rsidR="00B75003" w:rsidRPr="00B75003" w:rsidRDefault="00B75003" w:rsidP="00B75003">
            <w:pPr>
              <w:jc w:val="center"/>
              <w:rPr>
                <w:rFonts w:ascii="Times New Roman" w:hAnsi="Times New Roman" w:cs="Times New Roman"/>
                <w:sz w:val="26"/>
                <w:szCs w:val="26"/>
              </w:rPr>
            </w:pPr>
            <w:r w:rsidRPr="00B75003">
              <w:rPr>
                <w:rFonts w:ascii="Times New Roman" w:hAnsi="Times New Roman" w:cs="Times New Roman"/>
                <w:sz w:val="26"/>
                <w:szCs w:val="26"/>
              </w:rPr>
              <w:t>23,53%</w:t>
            </w:r>
          </w:p>
        </w:tc>
        <w:tc>
          <w:tcPr>
            <w:tcW w:w="532" w:type="pct"/>
            <w:vAlign w:val="center"/>
          </w:tcPr>
          <w:p w14:paraId="3D85F7EC" w14:textId="4512D441" w:rsidR="00B75003" w:rsidRPr="00B75003" w:rsidRDefault="00B75003" w:rsidP="00B75003">
            <w:pPr>
              <w:jc w:val="center"/>
              <w:rPr>
                <w:rFonts w:ascii="Times New Roman" w:hAnsi="Times New Roman" w:cs="Times New Roman"/>
                <w:sz w:val="26"/>
                <w:szCs w:val="26"/>
              </w:rPr>
            </w:pPr>
            <w:r w:rsidRPr="00B75003">
              <w:rPr>
                <w:rFonts w:ascii="Times New Roman" w:hAnsi="Times New Roman" w:cs="Times New Roman"/>
                <w:sz w:val="26"/>
                <w:szCs w:val="26"/>
              </w:rPr>
              <w:t>35,29%</w:t>
            </w:r>
          </w:p>
        </w:tc>
        <w:tc>
          <w:tcPr>
            <w:tcW w:w="532" w:type="pct"/>
            <w:vAlign w:val="center"/>
          </w:tcPr>
          <w:p w14:paraId="5784ED67" w14:textId="2DA0B62D" w:rsidR="00B75003" w:rsidRPr="00B75003" w:rsidRDefault="00B75003" w:rsidP="00B75003">
            <w:pPr>
              <w:jc w:val="center"/>
              <w:rPr>
                <w:rFonts w:ascii="Times New Roman" w:hAnsi="Times New Roman" w:cs="Times New Roman"/>
                <w:sz w:val="26"/>
                <w:szCs w:val="26"/>
              </w:rPr>
            </w:pPr>
            <w:r w:rsidRPr="00B75003">
              <w:rPr>
                <w:rFonts w:ascii="Times New Roman" w:hAnsi="Times New Roman" w:cs="Times New Roman"/>
                <w:sz w:val="26"/>
                <w:szCs w:val="26"/>
              </w:rPr>
              <w:t>11,76%</w:t>
            </w:r>
          </w:p>
        </w:tc>
        <w:tc>
          <w:tcPr>
            <w:tcW w:w="530" w:type="pct"/>
            <w:vAlign w:val="center"/>
          </w:tcPr>
          <w:p w14:paraId="21946C00" w14:textId="0A78CE3A" w:rsidR="00B75003" w:rsidRPr="00B75003" w:rsidRDefault="00B75003" w:rsidP="00B75003">
            <w:pPr>
              <w:jc w:val="center"/>
              <w:rPr>
                <w:rFonts w:ascii="Times New Roman" w:hAnsi="Times New Roman" w:cs="Times New Roman"/>
                <w:sz w:val="26"/>
                <w:szCs w:val="26"/>
              </w:rPr>
            </w:pPr>
            <w:r w:rsidRPr="00B75003">
              <w:rPr>
                <w:rFonts w:ascii="Times New Roman" w:hAnsi="Times New Roman" w:cs="Times New Roman"/>
                <w:sz w:val="26"/>
                <w:szCs w:val="26"/>
              </w:rPr>
              <w:t>5,88%</w:t>
            </w:r>
          </w:p>
        </w:tc>
      </w:tr>
    </w:tbl>
    <w:p w14:paraId="58E0327B" w14:textId="77777777" w:rsidR="00447F95" w:rsidRPr="00CA115F" w:rsidRDefault="00447F95" w:rsidP="00447F95">
      <w:pPr>
        <w:spacing w:after="0"/>
        <w:rPr>
          <w:rFonts w:ascii="Times New Roman" w:hAnsi="Times New Roman" w:cs="Times New Roman"/>
          <w:sz w:val="28"/>
          <w:szCs w:val="28"/>
        </w:rPr>
      </w:pPr>
    </w:p>
    <w:p w14:paraId="2BFD7140" w14:textId="77777777"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Диаграмма 2.1–2.6 – Результаты диагностики учащихся по методике «Эмоциональный интеллект» Д.В. Люсина</w:t>
      </w:r>
    </w:p>
    <w:p w14:paraId="34EE728D" w14:textId="77777777" w:rsidR="00447F95" w:rsidRDefault="00447F95" w:rsidP="00447F95">
      <w:pPr>
        <w:spacing w:after="0" w:line="240" w:lineRule="auto"/>
        <w:rPr>
          <w:rFonts w:ascii="Times New Roman" w:hAnsi="Times New Roman" w:cs="Times New Roman"/>
          <w:sz w:val="28"/>
          <w:szCs w:val="28"/>
        </w:rPr>
      </w:pPr>
    </w:p>
    <w:p w14:paraId="3AAD5DF2" w14:textId="77777777" w:rsidR="00447F95" w:rsidRDefault="00447F95" w:rsidP="00447F95">
      <w:pPr>
        <w:spacing w:after="0"/>
        <w:rPr>
          <w:szCs w:val="28"/>
        </w:rPr>
      </w:pPr>
      <w:r>
        <w:rPr>
          <w:noProof/>
          <w:szCs w:val="28"/>
          <w:lang w:eastAsia="ru-RU"/>
        </w:rPr>
        <w:drawing>
          <wp:inline distT="0" distB="0" distL="0" distR="0" wp14:anchorId="49A983E4" wp14:editId="5E7D729E">
            <wp:extent cx="5880100" cy="3558746"/>
            <wp:effectExtent l="0" t="0" r="635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F9D4C6" w14:textId="77777777" w:rsidR="00447F95" w:rsidRDefault="00447F95" w:rsidP="00447F95">
      <w:pPr>
        <w:spacing w:after="0"/>
        <w:rPr>
          <w:szCs w:val="28"/>
        </w:rPr>
      </w:pPr>
      <w:r>
        <w:rPr>
          <w:noProof/>
          <w:szCs w:val="28"/>
          <w:lang w:eastAsia="ru-RU"/>
        </w:rPr>
        <w:lastRenderedPageBreak/>
        <w:drawing>
          <wp:inline distT="0" distB="0" distL="0" distR="0" wp14:anchorId="2FF4F189" wp14:editId="0C827F3C">
            <wp:extent cx="5880100" cy="2857500"/>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646AD3" w14:textId="77777777" w:rsidR="00447F95" w:rsidRDefault="00447F95" w:rsidP="00447F95">
      <w:pPr>
        <w:rPr>
          <w:szCs w:val="28"/>
        </w:rPr>
      </w:pPr>
      <w:r>
        <w:rPr>
          <w:noProof/>
          <w:szCs w:val="28"/>
          <w:lang w:eastAsia="ru-RU"/>
        </w:rPr>
        <w:drawing>
          <wp:inline distT="0" distB="0" distL="0" distR="0" wp14:anchorId="32F4D5DE" wp14:editId="5C447AE5">
            <wp:extent cx="5880100" cy="2857500"/>
            <wp:effectExtent l="0" t="0" r="63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szCs w:val="28"/>
          <w:lang w:eastAsia="ru-RU"/>
        </w:rPr>
        <w:drawing>
          <wp:inline distT="0" distB="0" distL="0" distR="0" wp14:anchorId="00AB7D47" wp14:editId="2CA8B2B6">
            <wp:extent cx="5880100" cy="2867891"/>
            <wp:effectExtent l="0" t="0" r="6350" b="88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62F1A6" w14:textId="77777777" w:rsidR="00447F95" w:rsidRDefault="00447F95" w:rsidP="00447F95">
      <w:pPr>
        <w:spacing w:after="0"/>
        <w:jc w:val="both"/>
        <w:rPr>
          <w:rFonts w:ascii="Times New Roman" w:hAnsi="Times New Roman" w:cs="Times New Roman"/>
          <w:sz w:val="28"/>
          <w:szCs w:val="28"/>
        </w:rPr>
      </w:pPr>
      <w:r>
        <w:rPr>
          <w:noProof/>
          <w:szCs w:val="28"/>
          <w:lang w:eastAsia="ru-RU"/>
        </w:rPr>
        <w:lastRenderedPageBreak/>
        <w:drawing>
          <wp:inline distT="0" distB="0" distL="0" distR="0" wp14:anchorId="4E196C5C" wp14:editId="472D0B07">
            <wp:extent cx="5880100" cy="2867891"/>
            <wp:effectExtent l="0" t="0" r="6350" b="889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szCs w:val="28"/>
          <w:lang w:eastAsia="ru-RU"/>
        </w:rPr>
        <w:drawing>
          <wp:inline distT="0" distB="0" distL="0" distR="0" wp14:anchorId="1459EB7D" wp14:editId="0EF7CF6C">
            <wp:extent cx="5880100" cy="2867891"/>
            <wp:effectExtent l="0" t="0" r="6350" b="88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DD54B4" w14:textId="77777777" w:rsidR="00447F95" w:rsidRDefault="00447F95" w:rsidP="00447F95">
      <w:pPr>
        <w:spacing w:after="0"/>
        <w:ind w:firstLine="709"/>
        <w:jc w:val="both"/>
        <w:rPr>
          <w:rFonts w:ascii="Times New Roman" w:hAnsi="Times New Roman" w:cs="Times New Roman"/>
          <w:sz w:val="28"/>
          <w:szCs w:val="28"/>
        </w:rPr>
      </w:pPr>
    </w:p>
    <w:p w14:paraId="690770B4" w14:textId="77777777"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Таблица 2.3 – Результаты диагностики участников проекта по методике «Эмоциональный интеллект» Н. Холла</w:t>
      </w:r>
    </w:p>
    <w:p w14:paraId="5D7B9835" w14:textId="77777777" w:rsidR="00447F95" w:rsidRPr="00CA115F" w:rsidRDefault="00447F95" w:rsidP="00447F95">
      <w:pPr>
        <w:spacing w:after="0"/>
        <w:rPr>
          <w:rFonts w:ascii="Times New Roman" w:hAnsi="Times New Roman" w:cs="Times New Roman"/>
          <w:sz w:val="28"/>
          <w:szCs w:val="28"/>
        </w:rPr>
      </w:pPr>
    </w:p>
    <w:tbl>
      <w:tblPr>
        <w:tblStyle w:val="a3"/>
        <w:tblW w:w="5000" w:type="pct"/>
        <w:tblLook w:val="04A0" w:firstRow="1" w:lastRow="0" w:firstColumn="1" w:lastColumn="0" w:noHBand="0" w:noVBand="1"/>
      </w:tblPr>
      <w:tblGrid>
        <w:gridCol w:w="4449"/>
        <w:gridCol w:w="1517"/>
        <w:gridCol w:w="1203"/>
        <w:gridCol w:w="1203"/>
        <w:gridCol w:w="1199"/>
      </w:tblGrid>
      <w:tr w:rsidR="00447F95" w:rsidRPr="00CA115F" w14:paraId="70C2BE2F" w14:textId="77777777" w:rsidTr="004B7C6F">
        <w:tc>
          <w:tcPr>
            <w:tcW w:w="2331" w:type="pct"/>
            <w:vMerge w:val="restart"/>
            <w:vAlign w:val="center"/>
          </w:tcPr>
          <w:p w14:paraId="698B1BE4"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66" w:type="pct"/>
            <w:vMerge w:val="restart"/>
            <w:vAlign w:val="center"/>
          </w:tcPr>
          <w:p w14:paraId="18B9F696"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1903" w:type="pct"/>
            <w:gridSpan w:val="3"/>
            <w:vAlign w:val="center"/>
          </w:tcPr>
          <w:p w14:paraId="31359C87"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14:paraId="68E2E196" w14:textId="77777777" w:rsidTr="004B7C6F">
        <w:trPr>
          <w:cantSplit/>
          <w:trHeight w:val="1342"/>
        </w:trPr>
        <w:tc>
          <w:tcPr>
            <w:tcW w:w="2331" w:type="pct"/>
            <w:vMerge/>
            <w:vAlign w:val="center"/>
          </w:tcPr>
          <w:p w14:paraId="7A06F46D" w14:textId="77777777" w:rsidR="00447F95" w:rsidRPr="00CA115F" w:rsidRDefault="00447F95" w:rsidP="004B7C6F">
            <w:pPr>
              <w:jc w:val="center"/>
              <w:rPr>
                <w:rFonts w:ascii="Times New Roman" w:hAnsi="Times New Roman" w:cs="Times New Roman"/>
                <w:sz w:val="26"/>
                <w:szCs w:val="26"/>
              </w:rPr>
            </w:pPr>
          </w:p>
        </w:tc>
        <w:tc>
          <w:tcPr>
            <w:tcW w:w="766" w:type="pct"/>
            <w:vMerge/>
            <w:vAlign w:val="center"/>
          </w:tcPr>
          <w:p w14:paraId="77DBF467" w14:textId="77777777" w:rsidR="00447F95" w:rsidRPr="00CA115F" w:rsidRDefault="00447F95" w:rsidP="004B7C6F">
            <w:pPr>
              <w:jc w:val="center"/>
              <w:rPr>
                <w:rFonts w:ascii="Times New Roman" w:hAnsi="Times New Roman" w:cs="Times New Roman"/>
                <w:sz w:val="26"/>
                <w:szCs w:val="26"/>
              </w:rPr>
            </w:pPr>
          </w:p>
        </w:tc>
        <w:tc>
          <w:tcPr>
            <w:tcW w:w="635" w:type="pct"/>
            <w:textDirection w:val="btLr"/>
            <w:vAlign w:val="center"/>
          </w:tcPr>
          <w:p w14:paraId="4C3C0888"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635" w:type="pct"/>
            <w:textDirection w:val="btLr"/>
            <w:vAlign w:val="center"/>
          </w:tcPr>
          <w:p w14:paraId="36201FA6"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633" w:type="pct"/>
            <w:textDirection w:val="btLr"/>
            <w:vAlign w:val="center"/>
          </w:tcPr>
          <w:p w14:paraId="096AFFC5"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447F95" w:rsidRPr="00CA115F" w14:paraId="4309B467" w14:textId="77777777" w:rsidTr="004B7C6F">
        <w:tc>
          <w:tcPr>
            <w:tcW w:w="2331" w:type="pct"/>
            <w:vAlign w:val="center"/>
          </w:tcPr>
          <w:p w14:paraId="62F51A19"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Эмоциональная осведомленность</w:t>
            </w:r>
          </w:p>
        </w:tc>
        <w:tc>
          <w:tcPr>
            <w:tcW w:w="766" w:type="pct"/>
            <w:vMerge w:val="restart"/>
            <w:vAlign w:val="center"/>
          </w:tcPr>
          <w:p w14:paraId="6FF70C6B"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16</w:t>
            </w:r>
          </w:p>
        </w:tc>
        <w:tc>
          <w:tcPr>
            <w:tcW w:w="635" w:type="pct"/>
            <w:vAlign w:val="center"/>
          </w:tcPr>
          <w:p w14:paraId="73A44ED1" w14:textId="05FF47BD"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6,25</w:t>
            </w:r>
            <w:r w:rsidR="00447F95" w:rsidRPr="00AD4FF5">
              <w:rPr>
                <w:rFonts w:ascii="Times New Roman" w:hAnsi="Times New Roman" w:cs="Times New Roman"/>
                <w:sz w:val="26"/>
                <w:szCs w:val="26"/>
              </w:rPr>
              <w:t>%</w:t>
            </w:r>
          </w:p>
        </w:tc>
        <w:tc>
          <w:tcPr>
            <w:tcW w:w="635" w:type="pct"/>
            <w:vAlign w:val="center"/>
          </w:tcPr>
          <w:p w14:paraId="0170A223" w14:textId="018ABB09"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43,75</w:t>
            </w:r>
            <w:r w:rsidR="00447F95" w:rsidRPr="00AD4FF5">
              <w:rPr>
                <w:rFonts w:ascii="Times New Roman" w:hAnsi="Times New Roman" w:cs="Times New Roman"/>
                <w:sz w:val="26"/>
                <w:szCs w:val="26"/>
              </w:rPr>
              <w:t>%</w:t>
            </w:r>
          </w:p>
        </w:tc>
        <w:tc>
          <w:tcPr>
            <w:tcW w:w="633" w:type="pct"/>
            <w:vAlign w:val="center"/>
          </w:tcPr>
          <w:p w14:paraId="5908D614" w14:textId="5546C1FD"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50</w:t>
            </w:r>
            <w:r w:rsidR="00447F95" w:rsidRPr="00AD4FF5">
              <w:rPr>
                <w:rFonts w:ascii="Times New Roman" w:hAnsi="Times New Roman" w:cs="Times New Roman"/>
                <w:sz w:val="26"/>
                <w:szCs w:val="26"/>
              </w:rPr>
              <w:t>%</w:t>
            </w:r>
          </w:p>
        </w:tc>
      </w:tr>
      <w:tr w:rsidR="00447F95" w:rsidRPr="00CA115F" w14:paraId="495F32F6" w14:textId="77777777" w:rsidTr="004B7C6F">
        <w:tc>
          <w:tcPr>
            <w:tcW w:w="2331" w:type="pct"/>
            <w:vAlign w:val="center"/>
          </w:tcPr>
          <w:p w14:paraId="665AB160"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66" w:type="pct"/>
            <w:vMerge/>
            <w:vAlign w:val="center"/>
          </w:tcPr>
          <w:p w14:paraId="4053A789" w14:textId="77777777" w:rsidR="00447F95" w:rsidRPr="00CA115F" w:rsidRDefault="00447F95" w:rsidP="004B7C6F">
            <w:pPr>
              <w:jc w:val="center"/>
              <w:rPr>
                <w:rFonts w:ascii="Times New Roman" w:hAnsi="Times New Roman" w:cs="Times New Roman"/>
                <w:sz w:val="26"/>
                <w:szCs w:val="26"/>
              </w:rPr>
            </w:pPr>
          </w:p>
        </w:tc>
        <w:tc>
          <w:tcPr>
            <w:tcW w:w="635" w:type="pct"/>
            <w:vAlign w:val="center"/>
          </w:tcPr>
          <w:p w14:paraId="644F0FAE" w14:textId="6D7CA1C1"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6,25</w:t>
            </w:r>
            <w:r w:rsidR="00447F95" w:rsidRPr="00AD4FF5">
              <w:rPr>
                <w:rFonts w:ascii="Times New Roman" w:hAnsi="Times New Roman" w:cs="Times New Roman"/>
                <w:sz w:val="26"/>
                <w:szCs w:val="26"/>
              </w:rPr>
              <w:t>%</w:t>
            </w:r>
          </w:p>
        </w:tc>
        <w:tc>
          <w:tcPr>
            <w:tcW w:w="635" w:type="pct"/>
            <w:vAlign w:val="center"/>
          </w:tcPr>
          <w:p w14:paraId="4819690B" w14:textId="45EBD1F7"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50</w:t>
            </w:r>
            <w:r w:rsidR="00447F95" w:rsidRPr="00AD4FF5">
              <w:rPr>
                <w:rFonts w:ascii="Times New Roman" w:hAnsi="Times New Roman" w:cs="Times New Roman"/>
                <w:sz w:val="26"/>
                <w:szCs w:val="26"/>
              </w:rPr>
              <w:t>%</w:t>
            </w:r>
          </w:p>
        </w:tc>
        <w:tc>
          <w:tcPr>
            <w:tcW w:w="633" w:type="pct"/>
            <w:vAlign w:val="center"/>
          </w:tcPr>
          <w:p w14:paraId="11DF94E1" w14:textId="4EC759CD"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43,75</w:t>
            </w:r>
            <w:r w:rsidR="00447F95" w:rsidRPr="00AD4FF5">
              <w:rPr>
                <w:rFonts w:ascii="Times New Roman" w:hAnsi="Times New Roman" w:cs="Times New Roman"/>
                <w:sz w:val="26"/>
                <w:szCs w:val="26"/>
              </w:rPr>
              <w:t>%</w:t>
            </w:r>
          </w:p>
        </w:tc>
      </w:tr>
      <w:tr w:rsidR="00447F95" w:rsidRPr="00CA115F" w14:paraId="121BDC58" w14:textId="77777777" w:rsidTr="004B7C6F">
        <w:tc>
          <w:tcPr>
            <w:tcW w:w="2331" w:type="pct"/>
            <w:vAlign w:val="center"/>
          </w:tcPr>
          <w:p w14:paraId="6432DC2F" w14:textId="77777777" w:rsidR="00447F95" w:rsidRPr="00CA115F" w:rsidRDefault="00447F95" w:rsidP="004B7C6F">
            <w:pPr>
              <w:rPr>
                <w:rFonts w:ascii="Times New Roman" w:hAnsi="Times New Roman" w:cs="Times New Roman"/>
                <w:sz w:val="26"/>
                <w:szCs w:val="26"/>
              </w:rPr>
            </w:pPr>
            <w:proofErr w:type="spellStart"/>
            <w:r w:rsidRPr="00CA115F">
              <w:rPr>
                <w:rFonts w:ascii="Times New Roman" w:hAnsi="Times New Roman" w:cs="Times New Roman"/>
                <w:sz w:val="26"/>
                <w:szCs w:val="26"/>
              </w:rPr>
              <w:t>Самомотивация</w:t>
            </w:r>
            <w:proofErr w:type="spellEnd"/>
          </w:p>
        </w:tc>
        <w:tc>
          <w:tcPr>
            <w:tcW w:w="766" w:type="pct"/>
            <w:vMerge/>
            <w:vAlign w:val="center"/>
          </w:tcPr>
          <w:p w14:paraId="0E35E898" w14:textId="77777777" w:rsidR="00447F95" w:rsidRPr="00CA115F" w:rsidRDefault="00447F95" w:rsidP="004B7C6F">
            <w:pPr>
              <w:jc w:val="center"/>
              <w:rPr>
                <w:rFonts w:ascii="Times New Roman" w:hAnsi="Times New Roman" w:cs="Times New Roman"/>
                <w:sz w:val="26"/>
                <w:szCs w:val="26"/>
              </w:rPr>
            </w:pPr>
          </w:p>
        </w:tc>
        <w:tc>
          <w:tcPr>
            <w:tcW w:w="635" w:type="pct"/>
            <w:vAlign w:val="center"/>
          </w:tcPr>
          <w:p w14:paraId="4528C9D0" w14:textId="65BD0B92"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12,5</w:t>
            </w:r>
            <w:r w:rsidR="00447F95" w:rsidRPr="00AD4FF5">
              <w:rPr>
                <w:rFonts w:ascii="Times New Roman" w:hAnsi="Times New Roman" w:cs="Times New Roman"/>
                <w:sz w:val="26"/>
                <w:szCs w:val="26"/>
              </w:rPr>
              <w:t>%</w:t>
            </w:r>
          </w:p>
        </w:tc>
        <w:tc>
          <w:tcPr>
            <w:tcW w:w="635" w:type="pct"/>
            <w:vAlign w:val="center"/>
          </w:tcPr>
          <w:p w14:paraId="48D30C0D" w14:textId="629CF2BF"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50</w:t>
            </w:r>
            <w:r w:rsidR="00447F95" w:rsidRPr="00AD4FF5">
              <w:rPr>
                <w:rFonts w:ascii="Times New Roman" w:hAnsi="Times New Roman" w:cs="Times New Roman"/>
                <w:sz w:val="26"/>
                <w:szCs w:val="26"/>
              </w:rPr>
              <w:t>%</w:t>
            </w:r>
          </w:p>
        </w:tc>
        <w:tc>
          <w:tcPr>
            <w:tcW w:w="633" w:type="pct"/>
            <w:vAlign w:val="center"/>
          </w:tcPr>
          <w:p w14:paraId="6382203E" w14:textId="6B2439E4"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37,5</w:t>
            </w:r>
            <w:r w:rsidR="00447F95" w:rsidRPr="00AD4FF5">
              <w:rPr>
                <w:rFonts w:ascii="Times New Roman" w:hAnsi="Times New Roman" w:cs="Times New Roman"/>
                <w:sz w:val="26"/>
                <w:szCs w:val="26"/>
              </w:rPr>
              <w:t>%</w:t>
            </w:r>
          </w:p>
        </w:tc>
      </w:tr>
      <w:tr w:rsidR="00447F95" w:rsidRPr="00CA115F" w14:paraId="7A55F6C0" w14:textId="77777777" w:rsidTr="004B7C6F">
        <w:tc>
          <w:tcPr>
            <w:tcW w:w="2331" w:type="pct"/>
            <w:vAlign w:val="center"/>
          </w:tcPr>
          <w:p w14:paraId="51E0CC12"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Эмпатия</w:t>
            </w:r>
          </w:p>
        </w:tc>
        <w:tc>
          <w:tcPr>
            <w:tcW w:w="766" w:type="pct"/>
            <w:vMerge/>
            <w:vAlign w:val="center"/>
          </w:tcPr>
          <w:p w14:paraId="3801BFE8" w14:textId="77777777" w:rsidR="00447F95" w:rsidRPr="00CA115F" w:rsidRDefault="00447F95" w:rsidP="004B7C6F">
            <w:pPr>
              <w:jc w:val="center"/>
              <w:rPr>
                <w:rFonts w:ascii="Times New Roman" w:hAnsi="Times New Roman" w:cs="Times New Roman"/>
                <w:sz w:val="26"/>
                <w:szCs w:val="26"/>
              </w:rPr>
            </w:pPr>
          </w:p>
        </w:tc>
        <w:tc>
          <w:tcPr>
            <w:tcW w:w="635" w:type="pct"/>
            <w:vAlign w:val="center"/>
          </w:tcPr>
          <w:p w14:paraId="362BFA4D" w14:textId="3589B795"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12,</w:t>
            </w:r>
            <w:r w:rsidR="00447F95" w:rsidRPr="00AD4FF5">
              <w:rPr>
                <w:rFonts w:ascii="Times New Roman" w:hAnsi="Times New Roman" w:cs="Times New Roman"/>
                <w:sz w:val="26"/>
                <w:szCs w:val="26"/>
              </w:rPr>
              <w:t>5%</w:t>
            </w:r>
          </w:p>
        </w:tc>
        <w:tc>
          <w:tcPr>
            <w:tcW w:w="635" w:type="pct"/>
            <w:vAlign w:val="center"/>
          </w:tcPr>
          <w:p w14:paraId="502E3FB4" w14:textId="77777777" w:rsidR="00447F95" w:rsidRPr="00AD4FF5" w:rsidRDefault="00447F95" w:rsidP="004B7C6F">
            <w:pPr>
              <w:jc w:val="center"/>
              <w:rPr>
                <w:rFonts w:ascii="Times New Roman" w:hAnsi="Times New Roman" w:cs="Times New Roman"/>
                <w:sz w:val="26"/>
                <w:szCs w:val="26"/>
              </w:rPr>
            </w:pPr>
            <w:r w:rsidRPr="00AD4FF5">
              <w:rPr>
                <w:rFonts w:ascii="Times New Roman" w:hAnsi="Times New Roman" w:cs="Times New Roman"/>
                <w:sz w:val="26"/>
                <w:szCs w:val="26"/>
              </w:rPr>
              <w:t>50%</w:t>
            </w:r>
          </w:p>
        </w:tc>
        <w:tc>
          <w:tcPr>
            <w:tcW w:w="633" w:type="pct"/>
            <w:vAlign w:val="center"/>
          </w:tcPr>
          <w:p w14:paraId="194EAD2A" w14:textId="284C0639"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37,5</w:t>
            </w:r>
            <w:r w:rsidR="00447F95" w:rsidRPr="00AD4FF5">
              <w:rPr>
                <w:rFonts w:ascii="Times New Roman" w:hAnsi="Times New Roman" w:cs="Times New Roman"/>
                <w:sz w:val="26"/>
                <w:szCs w:val="26"/>
              </w:rPr>
              <w:t>%</w:t>
            </w:r>
          </w:p>
        </w:tc>
      </w:tr>
      <w:tr w:rsidR="00447F95" w:rsidRPr="00CA115F" w14:paraId="4DB8998D" w14:textId="77777777" w:rsidTr="004B7C6F">
        <w:tc>
          <w:tcPr>
            <w:tcW w:w="2331" w:type="pct"/>
            <w:vAlign w:val="center"/>
          </w:tcPr>
          <w:p w14:paraId="4EE8236D"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Распознавание эмоций других людей</w:t>
            </w:r>
          </w:p>
        </w:tc>
        <w:tc>
          <w:tcPr>
            <w:tcW w:w="766" w:type="pct"/>
            <w:vMerge/>
            <w:vAlign w:val="center"/>
          </w:tcPr>
          <w:p w14:paraId="3AA3FA38" w14:textId="77777777" w:rsidR="00447F95" w:rsidRPr="00CA115F" w:rsidRDefault="00447F95" w:rsidP="004B7C6F">
            <w:pPr>
              <w:jc w:val="center"/>
              <w:rPr>
                <w:rFonts w:ascii="Times New Roman" w:hAnsi="Times New Roman" w:cs="Times New Roman"/>
                <w:sz w:val="26"/>
                <w:szCs w:val="26"/>
              </w:rPr>
            </w:pPr>
          </w:p>
        </w:tc>
        <w:tc>
          <w:tcPr>
            <w:tcW w:w="635" w:type="pct"/>
            <w:vAlign w:val="center"/>
          </w:tcPr>
          <w:p w14:paraId="3FC30638" w14:textId="45688F4E"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6,25</w:t>
            </w:r>
            <w:r w:rsidR="00447F95" w:rsidRPr="00AD4FF5">
              <w:rPr>
                <w:rFonts w:ascii="Times New Roman" w:hAnsi="Times New Roman" w:cs="Times New Roman"/>
                <w:sz w:val="26"/>
                <w:szCs w:val="26"/>
              </w:rPr>
              <w:t>%</w:t>
            </w:r>
          </w:p>
        </w:tc>
        <w:tc>
          <w:tcPr>
            <w:tcW w:w="635" w:type="pct"/>
            <w:vAlign w:val="center"/>
          </w:tcPr>
          <w:p w14:paraId="37D25DF2" w14:textId="320A475F"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37,5</w:t>
            </w:r>
            <w:r w:rsidR="00447F95" w:rsidRPr="00AD4FF5">
              <w:rPr>
                <w:rFonts w:ascii="Times New Roman" w:hAnsi="Times New Roman" w:cs="Times New Roman"/>
                <w:sz w:val="26"/>
                <w:szCs w:val="26"/>
              </w:rPr>
              <w:t>%</w:t>
            </w:r>
          </w:p>
        </w:tc>
        <w:tc>
          <w:tcPr>
            <w:tcW w:w="633" w:type="pct"/>
            <w:vAlign w:val="center"/>
          </w:tcPr>
          <w:p w14:paraId="1C6AF152" w14:textId="1C1910B7"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56,25</w:t>
            </w:r>
            <w:r w:rsidR="00447F95" w:rsidRPr="00AD4FF5">
              <w:rPr>
                <w:rFonts w:ascii="Times New Roman" w:hAnsi="Times New Roman" w:cs="Times New Roman"/>
                <w:sz w:val="26"/>
                <w:szCs w:val="26"/>
              </w:rPr>
              <w:t>%</w:t>
            </w:r>
          </w:p>
        </w:tc>
      </w:tr>
      <w:tr w:rsidR="00447F95" w:rsidRPr="00CA115F" w14:paraId="4D0CE865" w14:textId="77777777" w:rsidTr="004B7C6F">
        <w:tc>
          <w:tcPr>
            <w:tcW w:w="2331" w:type="pct"/>
            <w:vAlign w:val="center"/>
          </w:tcPr>
          <w:p w14:paraId="3DE789FE"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66" w:type="pct"/>
            <w:vMerge/>
            <w:vAlign w:val="center"/>
          </w:tcPr>
          <w:p w14:paraId="76A5B1F5" w14:textId="77777777" w:rsidR="00447F95" w:rsidRPr="00CA115F" w:rsidRDefault="00447F95" w:rsidP="004B7C6F">
            <w:pPr>
              <w:jc w:val="center"/>
              <w:rPr>
                <w:rFonts w:ascii="Times New Roman" w:hAnsi="Times New Roman" w:cs="Times New Roman"/>
                <w:sz w:val="26"/>
                <w:szCs w:val="26"/>
              </w:rPr>
            </w:pPr>
          </w:p>
        </w:tc>
        <w:tc>
          <w:tcPr>
            <w:tcW w:w="635" w:type="pct"/>
            <w:vAlign w:val="center"/>
          </w:tcPr>
          <w:p w14:paraId="4DA8F84B" w14:textId="607B04B0"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6,25</w:t>
            </w:r>
            <w:r w:rsidR="00447F95" w:rsidRPr="00AD4FF5">
              <w:rPr>
                <w:rFonts w:ascii="Times New Roman" w:hAnsi="Times New Roman" w:cs="Times New Roman"/>
                <w:sz w:val="26"/>
                <w:szCs w:val="26"/>
              </w:rPr>
              <w:t>%</w:t>
            </w:r>
          </w:p>
        </w:tc>
        <w:tc>
          <w:tcPr>
            <w:tcW w:w="635" w:type="pct"/>
            <w:vAlign w:val="center"/>
          </w:tcPr>
          <w:p w14:paraId="664A2B7D" w14:textId="7F92FBEA"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43,75</w:t>
            </w:r>
            <w:r w:rsidR="00447F95" w:rsidRPr="00AD4FF5">
              <w:rPr>
                <w:rFonts w:ascii="Times New Roman" w:hAnsi="Times New Roman" w:cs="Times New Roman"/>
                <w:sz w:val="26"/>
                <w:szCs w:val="26"/>
              </w:rPr>
              <w:t>%</w:t>
            </w:r>
          </w:p>
        </w:tc>
        <w:tc>
          <w:tcPr>
            <w:tcW w:w="633" w:type="pct"/>
            <w:vAlign w:val="center"/>
          </w:tcPr>
          <w:p w14:paraId="467336DF" w14:textId="2C1992F9"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50</w:t>
            </w:r>
            <w:r w:rsidR="00447F95" w:rsidRPr="00AD4FF5">
              <w:rPr>
                <w:rFonts w:ascii="Times New Roman" w:hAnsi="Times New Roman" w:cs="Times New Roman"/>
                <w:sz w:val="26"/>
                <w:szCs w:val="26"/>
              </w:rPr>
              <w:t>%</w:t>
            </w:r>
          </w:p>
        </w:tc>
      </w:tr>
    </w:tbl>
    <w:p w14:paraId="033C4D4D" w14:textId="77777777"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lastRenderedPageBreak/>
        <w:t>Таблица 2.4 – Результаты диагностики учащихся школы по методике «Эмоциональный интеллект» Н. Холла</w:t>
      </w:r>
    </w:p>
    <w:p w14:paraId="3B6E37F3" w14:textId="77777777" w:rsidR="00447F95" w:rsidRPr="00CA115F" w:rsidRDefault="00447F95" w:rsidP="00447F95">
      <w:pPr>
        <w:rPr>
          <w:rFonts w:ascii="Times New Roman" w:hAnsi="Times New Roman" w:cs="Times New Roman"/>
          <w:sz w:val="28"/>
          <w:szCs w:val="28"/>
        </w:rPr>
      </w:pPr>
    </w:p>
    <w:tbl>
      <w:tblPr>
        <w:tblStyle w:val="a3"/>
        <w:tblW w:w="5000" w:type="pct"/>
        <w:tblLook w:val="04A0" w:firstRow="1" w:lastRow="0" w:firstColumn="1" w:lastColumn="0" w:noHBand="0" w:noVBand="1"/>
      </w:tblPr>
      <w:tblGrid>
        <w:gridCol w:w="4449"/>
        <w:gridCol w:w="1518"/>
        <w:gridCol w:w="1202"/>
        <w:gridCol w:w="1202"/>
        <w:gridCol w:w="1200"/>
      </w:tblGrid>
      <w:tr w:rsidR="00447F95" w:rsidRPr="00CA115F" w14:paraId="1018D767" w14:textId="77777777" w:rsidTr="004B7C6F">
        <w:tc>
          <w:tcPr>
            <w:tcW w:w="2324" w:type="pct"/>
            <w:vMerge w:val="restart"/>
            <w:vAlign w:val="center"/>
          </w:tcPr>
          <w:p w14:paraId="0E6528DE"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93" w:type="pct"/>
            <w:vMerge w:val="restart"/>
            <w:vAlign w:val="center"/>
          </w:tcPr>
          <w:p w14:paraId="59DD90FB"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1883" w:type="pct"/>
            <w:gridSpan w:val="3"/>
            <w:vAlign w:val="center"/>
          </w:tcPr>
          <w:p w14:paraId="240FE033" w14:textId="77777777"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14:paraId="2B395110" w14:textId="77777777" w:rsidTr="004B7C6F">
        <w:trPr>
          <w:cantSplit/>
          <w:trHeight w:val="1342"/>
        </w:trPr>
        <w:tc>
          <w:tcPr>
            <w:tcW w:w="2324" w:type="pct"/>
            <w:vMerge/>
            <w:vAlign w:val="center"/>
          </w:tcPr>
          <w:p w14:paraId="240C39DA" w14:textId="77777777" w:rsidR="00447F95" w:rsidRPr="00CA115F" w:rsidRDefault="00447F95" w:rsidP="004B7C6F">
            <w:pPr>
              <w:jc w:val="center"/>
              <w:rPr>
                <w:rFonts w:ascii="Times New Roman" w:hAnsi="Times New Roman" w:cs="Times New Roman"/>
                <w:sz w:val="26"/>
                <w:szCs w:val="26"/>
              </w:rPr>
            </w:pPr>
          </w:p>
        </w:tc>
        <w:tc>
          <w:tcPr>
            <w:tcW w:w="793" w:type="pct"/>
            <w:vMerge/>
            <w:vAlign w:val="center"/>
          </w:tcPr>
          <w:p w14:paraId="041412DA" w14:textId="77777777" w:rsidR="00447F95" w:rsidRPr="00CA115F" w:rsidRDefault="00447F95" w:rsidP="004B7C6F">
            <w:pPr>
              <w:jc w:val="center"/>
              <w:rPr>
                <w:rFonts w:ascii="Times New Roman" w:hAnsi="Times New Roman" w:cs="Times New Roman"/>
                <w:sz w:val="26"/>
                <w:szCs w:val="26"/>
              </w:rPr>
            </w:pPr>
          </w:p>
        </w:tc>
        <w:tc>
          <w:tcPr>
            <w:tcW w:w="628" w:type="pct"/>
            <w:textDirection w:val="btLr"/>
            <w:vAlign w:val="center"/>
          </w:tcPr>
          <w:p w14:paraId="1123E095"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628" w:type="pct"/>
            <w:textDirection w:val="btLr"/>
            <w:vAlign w:val="center"/>
          </w:tcPr>
          <w:p w14:paraId="286B6E20"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627" w:type="pct"/>
            <w:textDirection w:val="btLr"/>
            <w:vAlign w:val="center"/>
          </w:tcPr>
          <w:p w14:paraId="3C6C8BBB" w14:textId="77777777" w:rsidR="00447F95" w:rsidRPr="00CA115F" w:rsidRDefault="00447F95" w:rsidP="004B7C6F">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447F95" w:rsidRPr="00CA115F" w14:paraId="0A76CD52" w14:textId="77777777" w:rsidTr="004B7C6F">
        <w:tc>
          <w:tcPr>
            <w:tcW w:w="2324" w:type="pct"/>
            <w:vAlign w:val="center"/>
          </w:tcPr>
          <w:p w14:paraId="50E79B44"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Эмоциональная осведомленность</w:t>
            </w:r>
          </w:p>
        </w:tc>
        <w:tc>
          <w:tcPr>
            <w:tcW w:w="793" w:type="pct"/>
            <w:vMerge w:val="restart"/>
            <w:vAlign w:val="center"/>
          </w:tcPr>
          <w:p w14:paraId="603C7257" w14:textId="7E19EFB3" w:rsidR="00447F95" w:rsidRPr="00CA115F" w:rsidRDefault="00447F95" w:rsidP="004B7C6F">
            <w:pPr>
              <w:jc w:val="center"/>
              <w:rPr>
                <w:rFonts w:ascii="Times New Roman" w:hAnsi="Times New Roman" w:cs="Times New Roman"/>
                <w:sz w:val="26"/>
                <w:szCs w:val="26"/>
              </w:rPr>
            </w:pPr>
            <w:r w:rsidRPr="00CA115F">
              <w:rPr>
                <w:rFonts w:ascii="Times New Roman" w:hAnsi="Times New Roman" w:cs="Times New Roman"/>
                <w:sz w:val="26"/>
                <w:szCs w:val="26"/>
              </w:rPr>
              <w:t>1</w:t>
            </w:r>
            <w:r w:rsidR="009061BE">
              <w:rPr>
                <w:rFonts w:ascii="Times New Roman" w:hAnsi="Times New Roman" w:cs="Times New Roman"/>
                <w:sz w:val="26"/>
                <w:szCs w:val="26"/>
              </w:rPr>
              <w:t>7</w:t>
            </w:r>
          </w:p>
        </w:tc>
        <w:tc>
          <w:tcPr>
            <w:tcW w:w="628" w:type="pct"/>
            <w:vAlign w:val="center"/>
          </w:tcPr>
          <w:p w14:paraId="09FB705D" w14:textId="4DDBD510" w:rsidR="00447F95" w:rsidRPr="00AD4FF5" w:rsidRDefault="00447F95" w:rsidP="004B7C6F">
            <w:pPr>
              <w:jc w:val="center"/>
              <w:rPr>
                <w:rFonts w:ascii="Times New Roman" w:hAnsi="Times New Roman" w:cs="Times New Roman"/>
                <w:sz w:val="26"/>
                <w:szCs w:val="26"/>
              </w:rPr>
            </w:pPr>
            <w:r w:rsidRPr="00AD4FF5">
              <w:rPr>
                <w:rFonts w:ascii="Times New Roman" w:hAnsi="Times New Roman" w:cs="Times New Roman"/>
                <w:sz w:val="26"/>
                <w:szCs w:val="26"/>
              </w:rPr>
              <w:t>4</w:t>
            </w:r>
            <w:r w:rsidR="00AD4FF5" w:rsidRPr="00AD4FF5">
              <w:rPr>
                <w:rFonts w:ascii="Times New Roman" w:hAnsi="Times New Roman" w:cs="Times New Roman"/>
                <w:sz w:val="26"/>
                <w:szCs w:val="26"/>
              </w:rPr>
              <w:t>1,18</w:t>
            </w:r>
            <w:r w:rsidRPr="00AD4FF5">
              <w:rPr>
                <w:rFonts w:ascii="Times New Roman" w:hAnsi="Times New Roman" w:cs="Times New Roman"/>
                <w:sz w:val="26"/>
                <w:szCs w:val="26"/>
              </w:rPr>
              <w:t>%</w:t>
            </w:r>
          </w:p>
        </w:tc>
        <w:tc>
          <w:tcPr>
            <w:tcW w:w="628" w:type="pct"/>
            <w:vAlign w:val="center"/>
          </w:tcPr>
          <w:p w14:paraId="0E1263D3" w14:textId="625998C9"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47,06</w:t>
            </w:r>
            <w:r w:rsidR="00447F95" w:rsidRPr="00AD4FF5">
              <w:rPr>
                <w:rFonts w:ascii="Times New Roman" w:hAnsi="Times New Roman" w:cs="Times New Roman"/>
                <w:sz w:val="26"/>
                <w:szCs w:val="26"/>
              </w:rPr>
              <w:t>%</w:t>
            </w:r>
          </w:p>
        </w:tc>
        <w:tc>
          <w:tcPr>
            <w:tcW w:w="627" w:type="pct"/>
            <w:vAlign w:val="center"/>
          </w:tcPr>
          <w:p w14:paraId="728C466E" w14:textId="0230FEEB"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11,76</w:t>
            </w:r>
            <w:r w:rsidR="00447F95" w:rsidRPr="00AD4FF5">
              <w:rPr>
                <w:rFonts w:ascii="Times New Roman" w:hAnsi="Times New Roman" w:cs="Times New Roman"/>
                <w:sz w:val="26"/>
                <w:szCs w:val="26"/>
              </w:rPr>
              <w:t>%</w:t>
            </w:r>
          </w:p>
        </w:tc>
      </w:tr>
      <w:tr w:rsidR="00447F95" w:rsidRPr="00CA115F" w14:paraId="661B90B1" w14:textId="77777777" w:rsidTr="004B7C6F">
        <w:tc>
          <w:tcPr>
            <w:tcW w:w="2324" w:type="pct"/>
            <w:vAlign w:val="center"/>
          </w:tcPr>
          <w:p w14:paraId="0AAF70E0" w14:textId="77777777" w:rsidR="00447F95" w:rsidRPr="00CA115F" w:rsidRDefault="00447F95" w:rsidP="004B7C6F">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93" w:type="pct"/>
            <w:vMerge/>
            <w:vAlign w:val="center"/>
          </w:tcPr>
          <w:p w14:paraId="0789E9B1" w14:textId="77777777" w:rsidR="00447F95" w:rsidRPr="00CA115F" w:rsidRDefault="00447F95" w:rsidP="004B7C6F">
            <w:pPr>
              <w:jc w:val="center"/>
              <w:rPr>
                <w:rFonts w:ascii="Times New Roman" w:hAnsi="Times New Roman" w:cs="Times New Roman"/>
                <w:sz w:val="26"/>
                <w:szCs w:val="26"/>
              </w:rPr>
            </w:pPr>
          </w:p>
        </w:tc>
        <w:tc>
          <w:tcPr>
            <w:tcW w:w="628" w:type="pct"/>
            <w:vAlign w:val="center"/>
          </w:tcPr>
          <w:p w14:paraId="50D6D423" w14:textId="181E973F"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52,94</w:t>
            </w:r>
            <w:r w:rsidR="00447F95" w:rsidRPr="00AD4FF5">
              <w:rPr>
                <w:rFonts w:ascii="Times New Roman" w:hAnsi="Times New Roman" w:cs="Times New Roman"/>
                <w:sz w:val="26"/>
                <w:szCs w:val="26"/>
              </w:rPr>
              <w:t>%</w:t>
            </w:r>
          </w:p>
        </w:tc>
        <w:tc>
          <w:tcPr>
            <w:tcW w:w="628" w:type="pct"/>
            <w:vAlign w:val="center"/>
          </w:tcPr>
          <w:p w14:paraId="5C951C54" w14:textId="7CC7F417"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41,18</w:t>
            </w:r>
            <w:r w:rsidR="00447F95" w:rsidRPr="00AD4FF5">
              <w:rPr>
                <w:rFonts w:ascii="Times New Roman" w:hAnsi="Times New Roman" w:cs="Times New Roman"/>
                <w:sz w:val="26"/>
                <w:szCs w:val="26"/>
              </w:rPr>
              <w:t>%</w:t>
            </w:r>
          </w:p>
        </w:tc>
        <w:tc>
          <w:tcPr>
            <w:tcW w:w="627" w:type="pct"/>
            <w:vAlign w:val="center"/>
          </w:tcPr>
          <w:p w14:paraId="5F6CA5A5" w14:textId="133B6387"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5,88</w:t>
            </w:r>
            <w:r w:rsidR="00447F95" w:rsidRPr="00AD4FF5">
              <w:rPr>
                <w:rFonts w:ascii="Times New Roman" w:hAnsi="Times New Roman" w:cs="Times New Roman"/>
                <w:sz w:val="26"/>
                <w:szCs w:val="26"/>
              </w:rPr>
              <w:t>%</w:t>
            </w:r>
          </w:p>
        </w:tc>
      </w:tr>
      <w:tr w:rsidR="00447F95" w:rsidRPr="00CA115F" w14:paraId="4E30D856" w14:textId="77777777" w:rsidTr="004B7C6F">
        <w:tc>
          <w:tcPr>
            <w:tcW w:w="2324" w:type="pct"/>
            <w:vAlign w:val="center"/>
          </w:tcPr>
          <w:p w14:paraId="4A8AC9C4" w14:textId="77777777" w:rsidR="00447F95" w:rsidRPr="00CA115F" w:rsidRDefault="00447F95" w:rsidP="004B7C6F">
            <w:pPr>
              <w:rPr>
                <w:rFonts w:ascii="Times New Roman" w:hAnsi="Times New Roman" w:cs="Times New Roman"/>
                <w:sz w:val="26"/>
                <w:szCs w:val="26"/>
              </w:rPr>
            </w:pPr>
            <w:proofErr w:type="spellStart"/>
            <w:r w:rsidRPr="00CA115F">
              <w:rPr>
                <w:rFonts w:ascii="Times New Roman" w:hAnsi="Times New Roman" w:cs="Times New Roman"/>
                <w:sz w:val="26"/>
                <w:szCs w:val="26"/>
              </w:rPr>
              <w:t>Самомотивация</w:t>
            </w:r>
            <w:proofErr w:type="spellEnd"/>
          </w:p>
        </w:tc>
        <w:tc>
          <w:tcPr>
            <w:tcW w:w="793" w:type="pct"/>
            <w:vMerge/>
            <w:vAlign w:val="center"/>
          </w:tcPr>
          <w:p w14:paraId="496B3A85" w14:textId="77777777" w:rsidR="00447F95" w:rsidRPr="00CA115F" w:rsidRDefault="00447F95" w:rsidP="004B7C6F">
            <w:pPr>
              <w:jc w:val="center"/>
              <w:rPr>
                <w:rFonts w:ascii="Times New Roman" w:hAnsi="Times New Roman" w:cs="Times New Roman"/>
                <w:sz w:val="26"/>
                <w:szCs w:val="26"/>
              </w:rPr>
            </w:pPr>
          </w:p>
        </w:tc>
        <w:tc>
          <w:tcPr>
            <w:tcW w:w="628" w:type="pct"/>
            <w:vAlign w:val="center"/>
          </w:tcPr>
          <w:p w14:paraId="31B0E3BF" w14:textId="6F7566A8"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58,52</w:t>
            </w:r>
            <w:r w:rsidR="00447F95" w:rsidRPr="00AD4FF5">
              <w:rPr>
                <w:rFonts w:ascii="Times New Roman" w:hAnsi="Times New Roman" w:cs="Times New Roman"/>
                <w:sz w:val="26"/>
                <w:szCs w:val="26"/>
              </w:rPr>
              <w:t>%</w:t>
            </w:r>
          </w:p>
        </w:tc>
        <w:tc>
          <w:tcPr>
            <w:tcW w:w="628" w:type="pct"/>
            <w:vAlign w:val="center"/>
          </w:tcPr>
          <w:p w14:paraId="6A1DF1A6" w14:textId="340858CB"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35,29</w:t>
            </w:r>
            <w:r w:rsidR="00447F95" w:rsidRPr="00AD4FF5">
              <w:rPr>
                <w:rFonts w:ascii="Times New Roman" w:hAnsi="Times New Roman" w:cs="Times New Roman"/>
                <w:sz w:val="26"/>
                <w:szCs w:val="26"/>
              </w:rPr>
              <w:t>%</w:t>
            </w:r>
          </w:p>
        </w:tc>
        <w:tc>
          <w:tcPr>
            <w:tcW w:w="627" w:type="pct"/>
            <w:vAlign w:val="center"/>
          </w:tcPr>
          <w:p w14:paraId="19CC504A" w14:textId="563B0450" w:rsidR="00447F95" w:rsidRPr="00AD4FF5" w:rsidRDefault="00AD4FF5" w:rsidP="004B7C6F">
            <w:pPr>
              <w:jc w:val="center"/>
              <w:rPr>
                <w:rFonts w:ascii="Times New Roman" w:hAnsi="Times New Roman" w:cs="Times New Roman"/>
                <w:sz w:val="26"/>
                <w:szCs w:val="26"/>
              </w:rPr>
            </w:pPr>
            <w:r w:rsidRPr="00AD4FF5">
              <w:rPr>
                <w:rFonts w:ascii="Times New Roman" w:hAnsi="Times New Roman" w:cs="Times New Roman"/>
                <w:sz w:val="26"/>
                <w:szCs w:val="26"/>
              </w:rPr>
              <w:t>5,88</w:t>
            </w:r>
            <w:r w:rsidR="00447F95" w:rsidRPr="00AD4FF5">
              <w:rPr>
                <w:rFonts w:ascii="Times New Roman" w:hAnsi="Times New Roman" w:cs="Times New Roman"/>
                <w:sz w:val="26"/>
                <w:szCs w:val="26"/>
              </w:rPr>
              <w:t>%</w:t>
            </w:r>
          </w:p>
        </w:tc>
      </w:tr>
      <w:tr w:rsidR="00AD4FF5" w:rsidRPr="00CA115F" w14:paraId="469ED70F" w14:textId="77777777" w:rsidTr="004B7C6F">
        <w:tc>
          <w:tcPr>
            <w:tcW w:w="2324" w:type="pct"/>
            <w:vAlign w:val="center"/>
          </w:tcPr>
          <w:p w14:paraId="42E83096" w14:textId="77777777" w:rsidR="00AD4FF5" w:rsidRPr="00CA115F" w:rsidRDefault="00AD4FF5" w:rsidP="00AD4FF5">
            <w:pPr>
              <w:rPr>
                <w:rFonts w:ascii="Times New Roman" w:hAnsi="Times New Roman" w:cs="Times New Roman"/>
                <w:sz w:val="26"/>
                <w:szCs w:val="26"/>
              </w:rPr>
            </w:pPr>
            <w:r w:rsidRPr="00CA115F">
              <w:rPr>
                <w:rFonts w:ascii="Times New Roman" w:hAnsi="Times New Roman" w:cs="Times New Roman"/>
                <w:sz w:val="26"/>
                <w:szCs w:val="26"/>
              </w:rPr>
              <w:t>Эмпатия</w:t>
            </w:r>
          </w:p>
        </w:tc>
        <w:tc>
          <w:tcPr>
            <w:tcW w:w="793" w:type="pct"/>
            <w:vMerge/>
            <w:vAlign w:val="center"/>
          </w:tcPr>
          <w:p w14:paraId="609CC00F" w14:textId="77777777" w:rsidR="00AD4FF5" w:rsidRPr="00CA115F" w:rsidRDefault="00AD4FF5" w:rsidP="00AD4FF5">
            <w:pPr>
              <w:jc w:val="center"/>
              <w:rPr>
                <w:rFonts w:ascii="Times New Roman" w:hAnsi="Times New Roman" w:cs="Times New Roman"/>
                <w:sz w:val="26"/>
                <w:szCs w:val="26"/>
              </w:rPr>
            </w:pPr>
          </w:p>
        </w:tc>
        <w:tc>
          <w:tcPr>
            <w:tcW w:w="628" w:type="pct"/>
            <w:vAlign w:val="center"/>
          </w:tcPr>
          <w:p w14:paraId="7880E9EB" w14:textId="1CAF7498"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58,52%</w:t>
            </w:r>
          </w:p>
        </w:tc>
        <w:tc>
          <w:tcPr>
            <w:tcW w:w="628" w:type="pct"/>
            <w:vAlign w:val="center"/>
          </w:tcPr>
          <w:p w14:paraId="049AE0D9" w14:textId="574D5029"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35,29%</w:t>
            </w:r>
          </w:p>
        </w:tc>
        <w:tc>
          <w:tcPr>
            <w:tcW w:w="627" w:type="pct"/>
            <w:vAlign w:val="center"/>
          </w:tcPr>
          <w:p w14:paraId="44B09DB4" w14:textId="13DA44B6"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5,88%</w:t>
            </w:r>
          </w:p>
        </w:tc>
      </w:tr>
      <w:tr w:rsidR="00AD4FF5" w:rsidRPr="00CA115F" w14:paraId="6655AF59" w14:textId="77777777" w:rsidTr="004B7C6F">
        <w:tc>
          <w:tcPr>
            <w:tcW w:w="2324" w:type="pct"/>
            <w:vAlign w:val="center"/>
          </w:tcPr>
          <w:p w14:paraId="56AD3E07" w14:textId="77777777" w:rsidR="00AD4FF5" w:rsidRPr="00CA115F" w:rsidRDefault="00AD4FF5" w:rsidP="00AD4FF5">
            <w:pPr>
              <w:rPr>
                <w:rFonts w:ascii="Times New Roman" w:hAnsi="Times New Roman" w:cs="Times New Roman"/>
                <w:sz w:val="26"/>
                <w:szCs w:val="26"/>
              </w:rPr>
            </w:pPr>
            <w:r w:rsidRPr="00CA115F">
              <w:rPr>
                <w:rFonts w:ascii="Times New Roman" w:hAnsi="Times New Roman" w:cs="Times New Roman"/>
                <w:sz w:val="26"/>
                <w:szCs w:val="26"/>
              </w:rPr>
              <w:t>Распознавание эмоций других людей</w:t>
            </w:r>
          </w:p>
        </w:tc>
        <w:tc>
          <w:tcPr>
            <w:tcW w:w="793" w:type="pct"/>
            <w:vMerge/>
            <w:vAlign w:val="center"/>
          </w:tcPr>
          <w:p w14:paraId="4F317BBE" w14:textId="77777777" w:rsidR="00AD4FF5" w:rsidRPr="00CA115F" w:rsidRDefault="00AD4FF5" w:rsidP="00AD4FF5">
            <w:pPr>
              <w:jc w:val="center"/>
              <w:rPr>
                <w:rFonts w:ascii="Times New Roman" w:hAnsi="Times New Roman" w:cs="Times New Roman"/>
                <w:sz w:val="26"/>
                <w:szCs w:val="26"/>
              </w:rPr>
            </w:pPr>
          </w:p>
        </w:tc>
        <w:tc>
          <w:tcPr>
            <w:tcW w:w="628" w:type="pct"/>
            <w:vAlign w:val="center"/>
          </w:tcPr>
          <w:p w14:paraId="386502C3" w14:textId="75741BC0"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47,06%</w:t>
            </w:r>
          </w:p>
        </w:tc>
        <w:tc>
          <w:tcPr>
            <w:tcW w:w="628" w:type="pct"/>
            <w:vAlign w:val="center"/>
          </w:tcPr>
          <w:p w14:paraId="1627CB68" w14:textId="39CB58F6"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41,19%</w:t>
            </w:r>
          </w:p>
        </w:tc>
        <w:tc>
          <w:tcPr>
            <w:tcW w:w="627" w:type="pct"/>
            <w:vAlign w:val="center"/>
          </w:tcPr>
          <w:p w14:paraId="0FB32316" w14:textId="4CC8C113"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11,76%</w:t>
            </w:r>
          </w:p>
        </w:tc>
      </w:tr>
      <w:tr w:rsidR="00AD4FF5" w:rsidRPr="00CA115F" w14:paraId="2E3A147E" w14:textId="77777777" w:rsidTr="004B7C6F">
        <w:tc>
          <w:tcPr>
            <w:tcW w:w="2324" w:type="pct"/>
            <w:vAlign w:val="center"/>
          </w:tcPr>
          <w:p w14:paraId="0034D78E" w14:textId="77777777" w:rsidR="00AD4FF5" w:rsidRPr="00CA115F" w:rsidRDefault="00AD4FF5" w:rsidP="00AD4FF5">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93" w:type="pct"/>
            <w:vMerge/>
            <w:vAlign w:val="center"/>
          </w:tcPr>
          <w:p w14:paraId="063E1D7C" w14:textId="77777777" w:rsidR="00AD4FF5" w:rsidRPr="00CA115F" w:rsidRDefault="00AD4FF5" w:rsidP="00AD4FF5">
            <w:pPr>
              <w:jc w:val="center"/>
              <w:rPr>
                <w:rFonts w:ascii="Times New Roman" w:hAnsi="Times New Roman" w:cs="Times New Roman"/>
                <w:sz w:val="26"/>
                <w:szCs w:val="26"/>
              </w:rPr>
            </w:pPr>
          </w:p>
        </w:tc>
        <w:tc>
          <w:tcPr>
            <w:tcW w:w="628" w:type="pct"/>
            <w:vAlign w:val="center"/>
          </w:tcPr>
          <w:p w14:paraId="17FDC8AF" w14:textId="77CDDDE8"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52,94%</w:t>
            </w:r>
          </w:p>
        </w:tc>
        <w:tc>
          <w:tcPr>
            <w:tcW w:w="628" w:type="pct"/>
            <w:vAlign w:val="center"/>
          </w:tcPr>
          <w:p w14:paraId="7E08B0FB" w14:textId="455AE52B"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41,19%</w:t>
            </w:r>
          </w:p>
        </w:tc>
        <w:tc>
          <w:tcPr>
            <w:tcW w:w="627" w:type="pct"/>
            <w:vAlign w:val="center"/>
          </w:tcPr>
          <w:p w14:paraId="2E7A8B2D" w14:textId="55B6EBA0" w:rsidR="00AD4FF5" w:rsidRPr="00AD4FF5" w:rsidRDefault="00AD4FF5" w:rsidP="00AD4FF5">
            <w:pPr>
              <w:jc w:val="center"/>
              <w:rPr>
                <w:rFonts w:ascii="Times New Roman" w:hAnsi="Times New Roman" w:cs="Times New Roman"/>
                <w:sz w:val="26"/>
                <w:szCs w:val="26"/>
              </w:rPr>
            </w:pPr>
            <w:r w:rsidRPr="00AD4FF5">
              <w:rPr>
                <w:rFonts w:ascii="Times New Roman" w:hAnsi="Times New Roman" w:cs="Times New Roman"/>
                <w:sz w:val="26"/>
                <w:szCs w:val="26"/>
              </w:rPr>
              <w:t>5,88%</w:t>
            </w:r>
          </w:p>
        </w:tc>
      </w:tr>
    </w:tbl>
    <w:p w14:paraId="0530E2C5" w14:textId="77777777" w:rsidR="00447F95" w:rsidRPr="00CA115F" w:rsidRDefault="00447F95" w:rsidP="00447F95">
      <w:pPr>
        <w:spacing w:after="0" w:line="240" w:lineRule="auto"/>
        <w:rPr>
          <w:rFonts w:ascii="Times New Roman" w:hAnsi="Times New Roman" w:cs="Times New Roman"/>
          <w:sz w:val="28"/>
          <w:szCs w:val="28"/>
        </w:rPr>
      </w:pPr>
    </w:p>
    <w:p w14:paraId="3F784D7F" w14:textId="77777777"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Диаграммы 2.7–2.12 – Результаты диагностики учащихся по методике «Эмоциональный интеллект» Н. Холла</w:t>
      </w:r>
    </w:p>
    <w:p w14:paraId="0541E83E" w14:textId="77777777" w:rsidR="00447F95" w:rsidRPr="00CA115F" w:rsidRDefault="00447F95" w:rsidP="00447F95">
      <w:pPr>
        <w:spacing w:line="240" w:lineRule="auto"/>
        <w:rPr>
          <w:rFonts w:ascii="Times New Roman" w:hAnsi="Times New Roman" w:cs="Times New Roman"/>
          <w:sz w:val="28"/>
          <w:szCs w:val="28"/>
        </w:rPr>
      </w:pPr>
    </w:p>
    <w:p w14:paraId="4C77439A" w14:textId="77777777" w:rsidR="00447F95" w:rsidRDefault="00447F95" w:rsidP="00447F95">
      <w:pPr>
        <w:rPr>
          <w:noProof/>
          <w:szCs w:val="28"/>
          <w:lang w:eastAsia="ru-RU"/>
        </w:rPr>
      </w:pPr>
      <w:r>
        <w:rPr>
          <w:noProof/>
          <w:szCs w:val="28"/>
          <w:lang w:eastAsia="ru-RU"/>
        </w:rPr>
        <w:drawing>
          <wp:inline distT="0" distB="0" distL="0" distR="0" wp14:anchorId="50B03E87" wp14:editId="115A78FF">
            <wp:extent cx="5880100" cy="2441359"/>
            <wp:effectExtent l="0" t="0" r="6350" b="165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szCs w:val="28"/>
          <w:lang w:eastAsia="ru-RU"/>
        </w:rPr>
        <w:drawing>
          <wp:inline distT="0" distB="0" distL="0" distR="0" wp14:anchorId="180150E8" wp14:editId="6F884A52">
            <wp:extent cx="5880100" cy="2459115"/>
            <wp:effectExtent l="0" t="0" r="6350" b="177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6943D0" w14:textId="77777777" w:rsidR="00447F95" w:rsidRDefault="00447F95" w:rsidP="00447F95">
      <w:pPr>
        <w:rPr>
          <w:rFonts w:ascii="Times New Roman" w:hAnsi="Times New Roman" w:cs="Times New Roman"/>
          <w:sz w:val="28"/>
        </w:rPr>
      </w:pPr>
      <w:r>
        <w:rPr>
          <w:noProof/>
          <w:szCs w:val="28"/>
          <w:lang w:eastAsia="ru-RU"/>
        </w:rPr>
        <w:lastRenderedPageBreak/>
        <w:drawing>
          <wp:inline distT="0" distB="0" distL="0" distR="0" wp14:anchorId="0B5D2A4B" wp14:editId="0E997234">
            <wp:extent cx="5880100" cy="2237173"/>
            <wp:effectExtent l="0" t="0" r="6350" b="1079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szCs w:val="28"/>
          <w:lang w:eastAsia="ru-RU"/>
        </w:rPr>
        <w:drawing>
          <wp:inline distT="0" distB="0" distL="0" distR="0" wp14:anchorId="0CC7BC2E" wp14:editId="17DBE9B3">
            <wp:extent cx="5880100" cy="2210540"/>
            <wp:effectExtent l="0" t="0" r="6350" b="1841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szCs w:val="28"/>
          <w:lang w:eastAsia="ru-RU"/>
        </w:rPr>
        <w:drawing>
          <wp:inline distT="0" distB="0" distL="0" distR="0" wp14:anchorId="1F1597F2" wp14:editId="799E0BAA">
            <wp:extent cx="5880100" cy="2272683"/>
            <wp:effectExtent l="0" t="0" r="6350" b="1333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szCs w:val="28"/>
          <w:lang w:eastAsia="ru-RU"/>
        </w:rPr>
        <w:drawing>
          <wp:inline distT="0" distB="0" distL="0" distR="0" wp14:anchorId="4290B168" wp14:editId="12F1C4A8">
            <wp:extent cx="5880100" cy="2299317"/>
            <wp:effectExtent l="0" t="0" r="6350" b="63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sz w:val="28"/>
        </w:rPr>
        <w:br w:type="page"/>
      </w:r>
    </w:p>
    <w:p w14:paraId="5F5B465F" w14:textId="77777777" w:rsidR="00447F95" w:rsidRPr="004F6527" w:rsidRDefault="00447F95" w:rsidP="00447F95">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sidR="00E43807">
        <w:rPr>
          <w:rFonts w:ascii="Times New Roman" w:hAnsi="Times New Roman" w:cs="Times New Roman"/>
          <w:sz w:val="28"/>
          <w:szCs w:val="28"/>
        </w:rPr>
        <w:t>3</w:t>
      </w:r>
    </w:p>
    <w:p w14:paraId="4BA7931C"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Информация </w:t>
      </w:r>
    </w:p>
    <w:p w14:paraId="76C388E3"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по итогам психологической диагностики</w:t>
      </w:r>
    </w:p>
    <w:p w14:paraId="46676600"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уровня социального интеллекта</w:t>
      </w:r>
    </w:p>
    <w:p w14:paraId="07C0D975"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учащихся государственного учреждения образования </w:t>
      </w:r>
    </w:p>
    <w:p w14:paraId="0C630D9D" w14:textId="77777777"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«Специальная школа №70 г. Гомеля</w:t>
      </w:r>
    </w:p>
    <w:p w14:paraId="4F0DE4AD" w14:textId="77777777"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для учащихся с нарушением слуха»</w:t>
      </w:r>
    </w:p>
    <w:p w14:paraId="630A93DE" w14:textId="77777777" w:rsidR="00447F95" w:rsidRPr="004F6527" w:rsidRDefault="00447F95" w:rsidP="00447F95">
      <w:pPr>
        <w:spacing w:after="0"/>
        <w:jc w:val="center"/>
        <w:rPr>
          <w:rFonts w:ascii="Times New Roman" w:hAnsi="Times New Roman" w:cs="Times New Roman"/>
          <w:sz w:val="28"/>
          <w:szCs w:val="28"/>
        </w:rPr>
      </w:pPr>
    </w:p>
    <w:p w14:paraId="27D78F61" w14:textId="77777777"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Цель: изучение уровня социального интеллекта у подростков с нарушением слуха посредством использования методики «Социальный интеллект» Дж. </w:t>
      </w:r>
      <w:proofErr w:type="spellStart"/>
      <w:r w:rsidRPr="004F6527">
        <w:rPr>
          <w:rFonts w:ascii="Times New Roman" w:hAnsi="Times New Roman" w:cs="Times New Roman"/>
          <w:sz w:val="28"/>
          <w:szCs w:val="28"/>
        </w:rPr>
        <w:t>Гилфорда</w:t>
      </w:r>
      <w:proofErr w:type="spellEnd"/>
      <w:r w:rsidRPr="004F6527">
        <w:rPr>
          <w:rFonts w:ascii="Times New Roman" w:hAnsi="Times New Roman" w:cs="Times New Roman"/>
          <w:sz w:val="28"/>
          <w:szCs w:val="28"/>
        </w:rPr>
        <w:t>.</w:t>
      </w:r>
    </w:p>
    <w:p w14:paraId="3316A0DA" w14:textId="77777777" w:rsidR="00047C35" w:rsidRPr="00CA115F" w:rsidRDefault="00047C35" w:rsidP="00047C3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 xml:space="preserve">В исследовании приняли участие </w:t>
      </w:r>
      <w:r>
        <w:rPr>
          <w:rFonts w:ascii="Times New Roman" w:hAnsi="Times New Roman" w:cs="Times New Roman"/>
          <w:sz w:val="28"/>
          <w:szCs w:val="28"/>
        </w:rPr>
        <w:t>33</w:t>
      </w:r>
      <w:r w:rsidRPr="00CA115F">
        <w:rPr>
          <w:rFonts w:ascii="Times New Roman" w:hAnsi="Times New Roman" w:cs="Times New Roman"/>
          <w:sz w:val="28"/>
          <w:szCs w:val="28"/>
        </w:rPr>
        <w:t xml:space="preserve"> учащи</w:t>
      </w:r>
      <w:r>
        <w:rPr>
          <w:rFonts w:ascii="Times New Roman" w:hAnsi="Times New Roman" w:cs="Times New Roman"/>
          <w:sz w:val="28"/>
          <w:szCs w:val="28"/>
        </w:rPr>
        <w:t>х</w:t>
      </w:r>
      <w:r w:rsidRPr="00CA115F">
        <w:rPr>
          <w:rFonts w:ascii="Times New Roman" w:hAnsi="Times New Roman" w:cs="Times New Roman"/>
          <w:sz w:val="28"/>
          <w:szCs w:val="28"/>
        </w:rPr>
        <w:t>ся 6–9 классов в возрасте 11–16 лет, из них 16 учащихся – участники объединения по интересам «Диалог» (далее – участники проекта) и 1</w:t>
      </w:r>
      <w:r>
        <w:rPr>
          <w:rFonts w:ascii="Times New Roman" w:hAnsi="Times New Roman" w:cs="Times New Roman"/>
          <w:sz w:val="28"/>
          <w:szCs w:val="28"/>
        </w:rPr>
        <w:t>7</w:t>
      </w:r>
      <w:r w:rsidRPr="00CA115F">
        <w:rPr>
          <w:rFonts w:ascii="Times New Roman" w:hAnsi="Times New Roman" w:cs="Times New Roman"/>
          <w:sz w:val="28"/>
          <w:szCs w:val="28"/>
        </w:rPr>
        <w:t xml:space="preserve"> – учащиеся школы.</w:t>
      </w:r>
    </w:p>
    <w:p w14:paraId="212B3E97" w14:textId="77777777" w:rsidR="00447F95" w:rsidRPr="004F6527" w:rsidRDefault="00447F95" w:rsidP="00447F95">
      <w:pPr>
        <w:spacing w:after="0" w:line="240" w:lineRule="auto"/>
        <w:ind w:firstLine="709"/>
        <w:jc w:val="both"/>
        <w:rPr>
          <w:rFonts w:ascii="Times New Roman" w:hAnsi="Times New Roman" w:cs="Times New Roman"/>
          <w:sz w:val="28"/>
          <w:szCs w:val="28"/>
        </w:rPr>
      </w:pPr>
    </w:p>
    <w:p w14:paraId="130CD9CF" w14:textId="77777777"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 xml:space="preserve">Таблица 3.1 – Результаты диагностики участников проекта по методике «Социальный интеллект» Дж. </w:t>
      </w:r>
      <w:proofErr w:type="spellStart"/>
      <w:r w:rsidRPr="004F6527">
        <w:rPr>
          <w:rFonts w:ascii="Times New Roman" w:hAnsi="Times New Roman" w:cs="Times New Roman"/>
          <w:sz w:val="28"/>
          <w:szCs w:val="26"/>
        </w:rPr>
        <w:t>Гилфорда</w:t>
      </w:r>
      <w:proofErr w:type="spellEnd"/>
    </w:p>
    <w:p w14:paraId="6F0CA174" w14:textId="77777777" w:rsidR="00447F95" w:rsidRPr="004F6527" w:rsidRDefault="00447F95" w:rsidP="00447F95">
      <w:pPr>
        <w:spacing w:after="0" w:line="240" w:lineRule="auto"/>
        <w:ind w:firstLine="709"/>
        <w:jc w:val="both"/>
        <w:rPr>
          <w:rFonts w:ascii="Times New Roman" w:hAnsi="Times New Roman" w:cs="Times New Roman"/>
          <w:sz w:val="28"/>
          <w:szCs w:val="26"/>
        </w:rPr>
      </w:pPr>
    </w:p>
    <w:tbl>
      <w:tblPr>
        <w:tblStyle w:val="2"/>
        <w:tblW w:w="5000" w:type="pct"/>
        <w:tblLook w:val="04A0" w:firstRow="1" w:lastRow="0" w:firstColumn="1" w:lastColumn="0" w:noHBand="0" w:noVBand="1"/>
      </w:tblPr>
      <w:tblGrid>
        <w:gridCol w:w="3171"/>
        <w:gridCol w:w="1517"/>
        <w:gridCol w:w="914"/>
        <w:gridCol w:w="915"/>
        <w:gridCol w:w="1018"/>
        <w:gridCol w:w="1018"/>
        <w:gridCol w:w="1018"/>
      </w:tblGrid>
      <w:tr w:rsidR="00447F95" w:rsidRPr="00E43807" w14:paraId="4D1F8122" w14:textId="77777777" w:rsidTr="004B7C6F">
        <w:tc>
          <w:tcPr>
            <w:tcW w:w="1686" w:type="pct"/>
            <w:vMerge w:val="restart"/>
            <w:vAlign w:val="center"/>
          </w:tcPr>
          <w:p w14:paraId="529AD560"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Шкала</w:t>
            </w:r>
          </w:p>
        </w:tc>
        <w:tc>
          <w:tcPr>
            <w:tcW w:w="778" w:type="pct"/>
            <w:vMerge w:val="restart"/>
            <w:vAlign w:val="center"/>
          </w:tcPr>
          <w:p w14:paraId="18F8B5FE"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536" w:type="pct"/>
            <w:gridSpan w:val="5"/>
            <w:vAlign w:val="center"/>
          </w:tcPr>
          <w:p w14:paraId="186A9D41"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14:paraId="2AF555E3" w14:textId="77777777" w:rsidTr="004B7C6F">
        <w:trPr>
          <w:cantSplit/>
          <w:trHeight w:val="1244"/>
        </w:trPr>
        <w:tc>
          <w:tcPr>
            <w:tcW w:w="1686" w:type="pct"/>
            <w:vMerge/>
            <w:vAlign w:val="center"/>
          </w:tcPr>
          <w:p w14:paraId="4CA9C9DF" w14:textId="77777777" w:rsidR="00447F95" w:rsidRPr="00E43807" w:rsidRDefault="00447F95" w:rsidP="004B7C6F">
            <w:pPr>
              <w:ind w:firstLine="0"/>
              <w:jc w:val="center"/>
              <w:rPr>
                <w:rFonts w:ascii="Times New Roman" w:hAnsi="Times New Roman"/>
                <w:sz w:val="26"/>
                <w:szCs w:val="26"/>
              </w:rPr>
            </w:pPr>
          </w:p>
        </w:tc>
        <w:tc>
          <w:tcPr>
            <w:tcW w:w="778" w:type="pct"/>
            <w:vMerge/>
            <w:vAlign w:val="center"/>
          </w:tcPr>
          <w:p w14:paraId="28B245A8" w14:textId="77777777" w:rsidR="00447F95" w:rsidRPr="00E43807" w:rsidRDefault="00447F95" w:rsidP="004B7C6F">
            <w:pPr>
              <w:ind w:firstLine="0"/>
              <w:jc w:val="center"/>
              <w:rPr>
                <w:rFonts w:ascii="Times New Roman" w:hAnsi="Times New Roman"/>
                <w:sz w:val="26"/>
                <w:szCs w:val="26"/>
              </w:rPr>
            </w:pPr>
          </w:p>
        </w:tc>
        <w:tc>
          <w:tcPr>
            <w:tcW w:w="507" w:type="pct"/>
            <w:textDirection w:val="btLr"/>
            <w:vAlign w:val="center"/>
          </w:tcPr>
          <w:p w14:paraId="5A27091C"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07" w:type="pct"/>
            <w:textDirection w:val="btLr"/>
            <w:vAlign w:val="center"/>
          </w:tcPr>
          <w:p w14:paraId="2695512A"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Ниже среднего</w:t>
            </w:r>
          </w:p>
        </w:tc>
        <w:tc>
          <w:tcPr>
            <w:tcW w:w="507" w:type="pct"/>
            <w:textDirection w:val="btLr"/>
            <w:vAlign w:val="center"/>
          </w:tcPr>
          <w:p w14:paraId="49577181"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507" w:type="pct"/>
            <w:textDirection w:val="btLr"/>
            <w:vAlign w:val="center"/>
          </w:tcPr>
          <w:p w14:paraId="3AAA3303"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Выше среднего</w:t>
            </w:r>
          </w:p>
        </w:tc>
        <w:tc>
          <w:tcPr>
            <w:tcW w:w="509" w:type="pct"/>
            <w:textDirection w:val="btLr"/>
            <w:vAlign w:val="center"/>
          </w:tcPr>
          <w:p w14:paraId="2E73C911"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14:paraId="1F90774F" w14:textId="77777777" w:rsidTr="004B7C6F">
        <w:trPr>
          <w:trHeight w:val="897"/>
        </w:trPr>
        <w:tc>
          <w:tcPr>
            <w:tcW w:w="1686" w:type="pct"/>
            <w:vAlign w:val="center"/>
          </w:tcPr>
          <w:p w14:paraId="20ECAE99"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1 </w:t>
            </w:r>
            <w:proofErr w:type="spellStart"/>
            <w:r w:rsidRPr="00E43807">
              <w:rPr>
                <w:rFonts w:ascii="Times New Roman" w:hAnsi="Times New Roman"/>
                <w:sz w:val="26"/>
                <w:szCs w:val="26"/>
              </w:rPr>
              <w:t>субтест</w:t>
            </w:r>
            <w:proofErr w:type="spellEnd"/>
          </w:p>
          <w:p w14:paraId="32F2E1D9"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«Истории с завершением»</w:t>
            </w:r>
          </w:p>
        </w:tc>
        <w:tc>
          <w:tcPr>
            <w:tcW w:w="778" w:type="pct"/>
            <w:vMerge w:val="restart"/>
            <w:vAlign w:val="center"/>
          </w:tcPr>
          <w:p w14:paraId="2ACF1980"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16</w:t>
            </w:r>
          </w:p>
        </w:tc>
        <w:tc>
          <w:tcPr>
            <w:tcW w:w="507" w:type="pct"/>
            <w:vAlign w:val="center"/>
          </w:tcPr>
          <w:p w14:paraId="66120AE8" w14:textId="77777777" w:rsidR="00447F95" w:rsidRPr="00DF7E86" w:rsidRDefault="00447F95" w:rsidP="004B7C6F">
            <w:pPr>
              <w:ind w:firstLine="0"/>
              <w:jc w:val="center"/>
              <w:rPr>
                <w:rFonts w:ascii="Times New Roman" w:hAnsi="Times New Roman"/>
                <w:sz w:val="26"/>
                <w:szCs w:val="26"/>
              </w:rPr>
            </w:pPr>
            <w:r w:rsidRPr="00DF7E86">
              <w:rPr>
                <w:rFonts w:ascii="Times New Roman" w:hAnsi="Times New Roman"/>
                <w:sz w:val="26"/>
                <w:szCs w:val="26"/>
              </w:rPr>
              <w:t>–</w:t>
            </w:r>
          </w:p>
        </w:tc>
        <w:tc>
          <w:tcPr>
            <w:tcW w:w="507" w:type="pct"/>
            <w:vAlign w:val="center"/>
          </w:tcPr>
          <w:p w14:paraId="5D394417" w14:textId="39E4CF3F"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6,25</w:t>
            </w:r>
            <w:r w:rsidR="00447F95" w:rsidRPr="00DF7E86">
              <w:rPr>
                <w:rFonts w:ascii="Times New Roman" w:hAnsi="Times New Roman"/>
                <w:sz w:val="26"/>
                <w:szCs w:val="26"/>
              </w:rPr>
              <w:t>%</w:t>
            </w:r>
          </w:p>
        </w:tc>
        <w:tc>
          <w:tcPr>
            <w:tcW w:w="507" w:type="pct"/>
            <w:vAlign w:val="center"/>
          </w:tcPr>
          <w:p w14:paraId="78F61013" w14:textId="1D5E16D3"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37,5</w:t>
            </w:r>
            <w:r w:rsidR="00447F95" w:rsidRPr="00DF7E86">
              <w:rPr>
                <w:rFonts w:ascii="Times New Roman" w:hAnsi="Times New Roman"/>
                <w:sz w:val="26"/>
                <w:szCs w:val="26"/>
              </w:rPr>
              <w:t>%</w:t>
            </w:r>
          </w:p>
        </w:tc>
        <w:tc>
          <w:tcPr>
            <w:tcW w:w="507" w:type="pct"/>
            <w:vAlign w:val="center"/>
          </w:tcPr>
          <w:p w14:paraId="12D3B46C" w14:textId="73AD0962"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31,25</w:t>
            </w:r>
            <w:r w:rsidR="00447F95" w:rsidRPr="00DF7E86">
              <w:rPr>
                <w:rFonts w:ascii="Times New Roman" w:hAnsi="Times New Roman"/>
                <w:sz w:val="26"/>
                <w:szCs w:val="26"/>
              </w:rPr>
              <w:t>%</w:t>
            </w:r>
          </w:p>
        </w:tc>
        <w:tc>
          <w:tcPr>
            <w:tcW w:w="509" w:type="pct"/>
            <w:vAlign w:val="center"/>
          </w:tcPr>
          <w:p w14:paraId="5EBD4F1A" w14:textId="08DED7A8"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25</w:t>
            </w:r>
            <w:r w:rsidR="00447F95" w:rsidRPr="00DF7E86">
              <w:rPr>
                <w:rFonts w:ascii="Times New Roman" w:hAnsi="Times New Roman"/>
                <w:sz w:val="26"/>
                <w:szCs w:val="26"/>
              </w:rPr>
              <w:t>%</w:t>
            </w:r>
          </w:p>
        </w:tc>
      </w:tr>
      <w:tr w:rsidR="00447F95" w:rsidRPr="00E43807" w14:paraId="1EEAFE53" w14:textId="77777777" w:rsidTr="004B7C6F">
        <w:trPr>
          <w:trHeight w:val="897"/>
        </w:trPr>
        <w:tc>
          <w:tcPr>
            <w:tcW w:w="1686" w:type="pct"/>
            <w:vAlign w:val="center"/>
          </w:tcPr>
          <w:p w14:paraId="043DC388"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2 </w:t>
            </w:r>
            <w:proofErr w:type="spellStart"/>
            <w:r w:rsidRPr="00E43807">
              <w:rPr>
                <w:rFonts w:ascii="Times New Roman" w:hAnsi="Times New Roman"/>
                <w:sz w:val="26"/>
                <w:szCs w:val="26"/>
              </w:rPr>
              <w:t>субтест</w:t>
            </w:r>
            <w:proofErr w:type="spellEnd"/>
          </w:p>
          <w:p w14:paraId="5082E3DD"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«Группы экспрессии»</w:t>
            </w:r>
          </w:p>
        </w:tc>
        <w:tc>
          <w:tcPr>
            <w:tcW w:w="778" w:type="pct"/>
            <w:vMerge/>
            <w:vAlign w:val="center"/>
          </w:tcPr>
          <w:p w14:paraId="486C7C9C" w14:textId="77777777" w:rsidR="00447F95" w:rsidRPr="00E43807" w:rsidRDefault="00447F95" w:rsidP="004B7C6F">
            <w:pPr>
              <w:ind w:firstLine="0"/>
              <w:jc w:val="center"/>
              <w:rPr>
                <w:rFonts w:ascii="Times New Roman" w:hAnsi="Times New Roman"/>
                <w:sz w:val="26"/>
                <w:szCs w:val="26"/>
              </w:rPr>
            </w:pPr>
          </w:p>
        </w:tc>
        <w:tc>
          <w:tcPr>
            <w:tcW w:w="507" w:type="pct"/>
            <w:vAlign w:val="center"/>
          </w:tcPr>
          <w:p w14:paraId="04F55906" w14:textId="77777777" w:rsidR="00447F95" w:rsidRPr="00DF7E86" w:rsidRDefault="00447F95" w:rsidP="004B7C6F">
            <w:pPr>
              <w:ind w:firstLine="0"/>
              <w:jc w:val="center"/>
              <w:rPr>
                <w:rFonts w:ascii="Times New Roman" w:hAnsi="Times New Roman"/>
                <w:sz w:val="26"/>
                <w:szCs w:val="26"/>
              </w:rPr>
            </w:pPr>
            <w:r w:rsidRPr="00DF7E86">
              <w:rPr>
                <w:rFonts w:ascii="Times New Roman" w:hAnsi="Times New Roman"/>
                <w:sz w:val="26"/>
                <w:szCs w:val="26"/>
              </w:rPr>
              <w:t>–</w:t>
            </w:r>
          </w:p>
        </w:tc>
        <w:tc>
          <w:tcPr>
            <w:tcW w:w="507" w:type="pct"/>
            <w:vAlign w:val="center"/>
          </w:tcPr>
          <w:p w14:paraId="5364E151" w14:textId="1C972EFB"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12,5</w:t>
            </w:r>
            <w:r w:rsidR="00447F95" w:rsidRPr="00DF7E86">
              <w:rPr>
                <w:rFonts w:ascii="Times New Roman" w:hAnsi="Times New Roman"/>
                <w:sz w:val="26"/>
                <w:szCs w:val="26"/>
              </w:rPr>
              <w:t>%</w:t>
            </w:r>
          </w:p>
        </w:tc>
        <w:tc>
          <w:tcPr>
            <w:tcW w:w="507" w:type="pct"/>
            <w:vAlign w:val="center"/>
          </w:tcPr>
          <w:p w14:paraId="6024CBB9" w14:textId="616AD0AD"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37,5</w:t>
            </w:r>
            <w:r w:rsidR="00447F95" w:rsidRPr="00DF7E86">
              <w:rPr>
                <w:rFonts w:ascii="Times New Roman" w:hAnsi="Times New Roman"/>
                <w:sz w:val="26"/>
                <w:szCs w:val="26"/>
              </w:rPr>
              <w:t>%</w:t>
            </w:r>
          </w:p>
        </w:tc>
        <w:tc>
          <w:tcPr>
            <w:tcW w:w="507" w:type="pct"/>
            <w:vAlign w:val="center"/>
          </w:tcPr>
          <w:p w14:paraId="7EA8563D" w14:textId="3A5991AE"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25</w:t>
            </w:r>
            <w:r w:rsidR="00447F95" w:rsidRPr="00DF7E86">
              <w:rPr>
                <w:rFonts w:ascii="Times New Roman" w:hAnsi="Times New Roman"/>
                <w:sz w:val="26"/>
                <w:szCs w:val="26"/>
              </w:rPr>
              <w:t>%</w:t>
            </w:r>
          </w:p>
        </w:tc>
        <w:tc>
          <w:tcPr>
            <w:tcW w:w="509" w:type="pct"/>
            <w:vAlign w:val="center"/>
          </w:tcPr>
          <w:p w14:paraId="1B0160CB" w14:textId="6709C1FC"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25</w:t>
            </w:r>
            <w:r w:rsidR="00447F95" w:rsidRPr="00DF7E86">
              <w:rPr>
                <w:rFonts w:ascii="Times New Roman" w:hAnsi="Times New Roman"/>
                <w:sz w:val="26"/>
                <w:szCs w:val="26"/>
              </w:rPr>
              <w:t>%</w:t>
            </w:r>
          </w:p>
        </w:tc>
      </w:tr>
      <w:tr w:rsidR="00447F95" w:rsidRPr="00E43807" w14:paraId="39E4D636" w14:textId="77777777" w:rsidTr="004B7C6F">
        <w:trPr>
          <w:trHeight w:val="897"/>
        </w:trPr>
        <w:tc>
          <w:tcPr>
            <w:tcW w:w="1686" w:type="pct"/>
            <w:vAlign w:val="center"/>
          </w:tcPr>
          <w:p w14:paraId="382B80EE"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3 </w:t>
            </w:r>
            <w:proofErr w:type="spellStart"/>
            <w:r w:rsidRPr="00E43807">
              <w:rPr>
                <w:rFonts w:ascii="Times New Roman" w:hAnsi="Times New Roman"/>
                <w:sz w:val="26"/>
                <w:szCs w:val="26"/>
              </w:rPr>
              <w:t>субтест</w:t>
            </w:r>
            <w:proofErr w:type="spellEnd"/>
          </w:p>
          <w:p w14:paraId="77FE0EF0"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«Вербальная экспрессия»</w:t>
            </w:r>
          </w:p>
        </w:tc>
        <w:tc>
          <w:tcPr>
            <w:tcW w:w="778" w:type="pct"/>
            <w:vMerge/>
            <w:vAlign w:val="center"/>
          </w:tcPr>
          <w:p w14:paraId="688FFD47" w14:textId="77777777" w:rsidR="00447F95" w:rsidRPr="00E43807" w:rsidRDefault="00447F95" w:rsidP="004B7C6F">
            <w:pPr>
              <w:ind w:firstLine="0"/>
              <w:jc w:val="center"/>
              <w:rPr>
                <w:rFonts w:ascii="Times New Roman" w:hAnsi="Times New Roman"/>
                <w:sz w:val="26"/>
                <w:szCs w:val="26"/>
              </w:rPr>
            </w:pPr>
          </w:p>
        </w:tc>
        <w:tc>
          <w:tcPr>
            <w:tcW w:w="507" w:type="pct"/>
            <w:vAlign w:val="center"/>
          </w:tcPr>
          <w:p w14:paraId="76F482CD" w14:textId="41F770A5"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w:t>
            </w:r>
          </w:p>
        </w:tc>
        <w:tc>
          <w:tcPr>
            <w:tcW w:w="507" w:type="pct"/>
            <w:vAlign w:val="center"/>
          </w:tcPr>
          <w:p w14:paraId="1D4AF5E6" w14:textId="68C87E32"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6,25</w:t>
            </w:r>
            <w:r w:rsidR="00447F95" w:rsidRPr="00DF7E86">
              <w:rPr>
                <w:rFonts w:ascii="Times New Roman" w:hAnsi="Times New Roman"/>
                <w:sz w:val="26"/>
                <w:szCs w:val="26"/>
              </w:rPr>
              <w:t>%</w:t>
            </w:r>
          </w:p>
        </w:tc>
        <w:tc>
          <w:tcPr>
            <w:tcW w:w="507" w:type="pct"/>
            <w:vAlign w:val="center"/>
          </w:tcPr>
          <w:p w14:paraId="5FC8431B" w14:textId="61A79A6B"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43,75</w:t>
            </w:r>
            <w:r w:rsidR="00447F95" w:rsidRPr="00DF7E86">
              <w:rPr>
                <w:rFonts w:ascii="Times New Roman" w:hAnsi="Times New Roman"/>
                <w:sz w:val="26"/>
                <w:szCs w:val="26"/>
              </w:rPr>
              <w:t>%</w:t>
            </w:r>
          </w:p>
        </w:tc>
        <w:tc>
          <w:tcPr>
            <w:tcW w:w="507" w:type="pct"/>
            <w:vAlign w:val="center"/>
          </w:tcPr>
          <w:p w14:paraId="20C358BF" w14:textId="5BAA0A2C"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31,25</w:t>
            </w:r>
            <w:r w:rsidR="00447F95" w:rsidRPr="00DF7E86">
              <w:rPr>
                <w:rFonts w:ascii="Times New Roman" w:hAnsi="Times New Roman"/>
                <w:sz w:val="26"/>
                <w:szCs w:val="26"/>
              </w:rPr>
              <w:t>%</w:t>
            </w:r>
          </w:p>
        </w:tc>
        <w:tc>
          <w:tcPr>
            <w:tcW w:w="509" w:type="pct"/>
            <w:vAlign w:val="center"/>
          </w:tcPr>
          <w:p w14:paraId="01306D7C" w14:textId="41D3E155" w:rsidR="00447F95" w:rsidRPr="00DF7E86" w:rsidRDefault="00DF7E86" w:rsidP="004B7C6F">
            <w:pPr>
              <w:ind w:firstLine="0"/>
              <w:jc w:val="center"/>
              <w:rPr>
                <w:rFonts w:ascii="Times New Roman" w:hAnsi="Times New Roman"/>
                <w:sz w:val="26"/>
                <w:szCs w:val="26"/>
              </w:rPr>
            </w:pPr>
            <w:r w:rsidRPr="00DF7E86">
              <w:rPr>
                <w:rFonts w:ascii="Times New Roman" w:hAnsi="Times New Roman"/>
                <w:sz w:val="26"/>
                <w:szCs w:val="26"/>
              </w:rPr>
              <w:t>18,75</w:t>
            </w:r>
            <w:r w:rsidR="00447F95" w:rsidRPr="00DF7E86">
              <w:rPr>
                <w:rFonts w:ascii="Times New Roman" w:hAnsi="Times New Roman"/>
                <w:sz w:val="26"/>
                <w:szCs w:val="26"/>
              </w:rPr>
              <w:t>%</w:t>
            </w:r>
          </w:p>
        </w:tc>
      </w:tr>
      <w:tr w:rsidR="00447F95" w:rsidRPr="00E43807" w14:paraId="35AAFFDB" w14:textId="77777777" w:rsidTr="004B7C6F">
        <w:trPr>
          <w:trHeight w:val="897"/>
        </w:trPr>
        <w:tc>
          <w:tcPr>
            <w:tcW w:w="1686" w:type="pct"/>
            <w:vAlign w:val="center"/>
          </w:tcPr>
          <w:p w14:paraId="1AFA96E2"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4 </w:t>
            </w:r>
            <w:proofErr w:type="spellStart"/>
            <w:r w:rsidRPr="00E43807">
              <w:rPr>
                <w:rFonts w:ascii="Times New Roman" w:hAnsi="Times New Roman"/>
                <w:sz w:val="26"/>
                <w:szCs w:val="26"/>
              </w:rPr>
              <w:t>субтест</w:t>
            </w:r>
            <w:proofErr w:type="spellEnd"/>
          </w:p>
          <w:p w14:paraId="1A7B2310"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«Истории с дополнениями»</w:t>
            </w:r>
          </w:p>
        </w:tc>
        <w:tc>
          <w:tcPr>
            <w:tcW w:w="778" w:type="pct"/>
            <w:vMerge/>
            <w:vAlign w:val="center"/>
          </w:tcPr>
          <w:p w14:paraId="00FCD0D1" w14:textId="77777777" w:rsidR="00447F95" w:rsidRPr="00E43807" w:rsidRDefault="00447F95" w:rsidP="004B7C6F">
            <w:pPr>
              <w:ind w:firstLine="0"/>
              <w:jc w:val="center"/>
              <w:rPr>
                <w:rFonts w:ascii="Times New Roman" w:hAnsi="Times New Roman"/>
                <w:sz w:val="26"/>
                <w:szCs w:val="26"/>
              </w:rPr>
            </w:pPr>
          </w:p>
        </w:tc>
        <w:tc>
          <w:tcPr>
            <w:tcW w:w="507" w:type="pct"/>
            <w:vAlign w:val="center"/>
          </w:tcPr>
          <w:p w14:paraId="7DE397A5" w14:textId="1210E707" w:rsidR="00447F95" w:rsidRPr="00FD24C2" w:rsidRDefault="00DF7E86" w:rsidP="004B7C6F">
            <w:pPr>
              <w:ind w:firstLine="0"/>
              <w:jc w:val="center"/>
              <w:rPr>
                <w:rFonts w:ascii="Times New Roman" w:hAnsi="Times New Roman"/>
                <w:sz w:val="26"/>
                <w:szCs w:val="26"/>
              </w:rPr>
            </w:pPr>
            <w:r w:rsidRPr="00FD24C2">
              <w:rPr>
                <w:rFonts w:ascii="Times New Roman" w:hAnsi="Times New Roman"/>
                <w:sz w:val="26"/>
                <w:szCs w:val="26"/>
              </w:rPr>
              <w:t>–</w:t>
            </w:r>
          </w:p>
        </w:tc>
        <w:tc>
          <w:tcPr>
            <w:tcW w:w="507" w:type="pct"/>
            <w:vAlign w:val="center"/>
          </w:tcPr>
          <w:p w14:paraId="1F3D9E37" w14:textId="0C037BA6" w:rsidR="00447F95" w:rsidRPr="00FD24C2" w:rsidRDefault="00DF7E86" w:rsidP="004B7C6F">
            <w:pPr>
              <w:ind w:firstLine="0"/>
              <w:jc w:val="center"/>
              <w:rPr>
                <w:rFonts w:ascii="Times New Roman" w:hAnsi="Times New Roman"/>
                <w:sz w:val="26"/>
                <w:szCs w:val="26"/>
              </w:rPr>
            </w:pPr>
            <w:r w:rsidRPr="00FD24C2">
              <w:rPr>
                <w:rFonts w:ascii="Times New Roman" w:hAnsi="Times New Roman"/>
                <w:sz w:val="26"/>
                <w:szCs w:val="26"/>
              </w:rPr>
              <w:t>6,25</w:t>
            </w:r>
            <w:r w:rsidR="00447F95" w:rsidRPr="00FD24C2">
              <w:rPr>
                <w:rFonts w:ascii="Times New Roman" w:hAnsi="Times New Roman"/>
                <w:sz w:val="26"/>
                <w:szCs w:val="26"/>
              </w:rPr>
              <w:t>%</w:t>
            </w:r>
          </w:p>
        </w:tc>
        <w:tc>
          <w:tcPr>
            <w:tcW w:w="507" w:type="pct"/>
            <w:vAlign w:val="center"/>
          </w:tcPr>
          <w:p w14:paraId="19EB5A02" w14:textId="1F620D76"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43,75</w:t>
            </w:r>
            <w:r w:rsidR="00447F95" w:rsidRPr="00FD24C2">
              <w:rPr>
                <w:rFonts w:ascii="Times New Roman" w:hAnsi="Times New Roman"/>
                <w:sz w:val="26"/>
                <w:szCs w:val="26"/>
              </w:rPr>
              <w:t>%</w:t>
            </w:r>
          </w:p>
        </w:tc>
        <w:tc>
          <w:tcPr>
            <w:tcW w:w="507" w:type="pct"/>
            <w:vAlign w:val="center"/>
          </w:tcPr>
          <w:p w14:paraId="74E8B0C7" w14:textId="4E333489"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31,25</w:t>
            </w:r>
            <w:r w:rsidR="00447F95" w:rsidRPr="00FD24C2">
              <w:rPr>
                <w:rFonts w:ascii="Times New Roman" w:hAnsi="Times New Roman"/>
                <w:sz w:val="26"/>
                <w:szCs w:val="26"/>
              </w:rPr>
              <w:t>%</w:t>
            </w:r>
          </w:p>
        </w:tc>
        <w:tc>
          <w:tcPr>
            <w:tcW w:w="509" w:type="pct"/>
            <w:vAlign w:val="center"/>
          </w:tcPr>
          <w:p w14:paraId="1DD2A906" w14:textId="02215EF8" w:rsidR="00447F95" w:rsidRPr="00FD24C2" w:rsidRDefault="00DF7E86" w:rsidP="004B7C6F">
            <w:pPr>
              <w:ind w:firstLine="0"/>
              <w:jc w:val="center"/>
              <w:rPr>
                <w:rFonts w:ascii="Times New Roman" w:hAnsi="Times New Roman"/>
                <w:sz w:val="26"/>
                <w:szCs w:val="26"/>
              </w:rPr>
            </w:pPr>
            <w:r w:rsidRPr="00FD24C2">
              <w:rPr>
                <w:rFonts w:ascii="Times New Roman" w:hAnsi="Times New Roman"/>
                <w:sz w:val="26"/>
                <w:szCs w:val="26"/>
              </w:rPr>
              <w:t>18,75</w:t>
            </w:r>
            <w:r w:rsidR="00447F95" w:rsidRPr="00FD24C2">
              <w:rPr>
                <w:rFonts w:ascii="Times New Roman" w:hAnsi="Times New Roman"/>
                <w:sz w:val="26"/>
                <w:szCs w:val="26"/>
              </w:rPr>
              <w:t>%</w:t>
            </w:r>
          </w:p>
        </w:tc>
      </w:tr>
      <w:tr w:rsidR="00447F95" w:rsidRPr="00E43807" w14:paraId="240F4BC1" w14:textId="77777777" w:rsidTr="004B7C6F">
        <w:trPr>
          <w:trHeight w:val="897"/>
        </w:trPr>
        <w:tc>
          <w:tcPr>
            <w:tcW w:w="1686" w:type="pct"/>
            <w:vAlign w:val="center"/>
          </w:tcPr>
          <w:p w14:paraId="7C2642A1"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Общий показатель</w:t>
            </w:r>
          </w:p>
        </w:tc>
        <w:tc>
          <w:tcPr>
            <w:tcW w:w="778" w:type="pct"/>
            <w:vMerge/>
            <w:vAlign w:val="center"/>
          </w:tcPr>
          <w:p w14:paraId="62D72507" w14:textId="77777777" w:rsidR="00447F95" w:rsidRPr="00E43807" w:rsidRDefault="00447F95" w:rsidP="004B7C6F">
            <w:pPr>
              <w:ind w:firstLine="0"/>
              <w:jc w:val="center"/>
              <w:rPr>
                <w:rFonts w:ascii="Times New Roman" w:hAnsi="Times New Roman"/>
                <w:sz w:val="26"/>
                <w:szCs w:val="26"/>
              </w:rPr>
            </w:pPr>
          </w:p>
        </w:tc>
        <w:tc>
          <w:tcPr>
            <w:tcW w:w="507" w:type="pct"/>
            <w:vAlign w:val="center"/>
          </w:tcPr>
          <w:p w14:paraId="72B47833" w14:textId="652F8F82"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w:t>
            </w:r>
          </w:p>
        </w:tc>
        <w:tc>
          <w:tcPr>
            <w:tcW w:w="507" w:type="pct"/>
            <w:vAlign w:val="center"/>
          </w:tcPr>
          <w:p w14:paraId="107423A2" w14:textId="5B6CAFFC"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6,25</w:t>
            </w:r>
            <w:r w:rsidR="00447F95" w:rsidRPr="00FD24C2">
              <w:rPr>
                <w:rFonts w:ascii="Times New Roman" w:hAnsi="Times New Roman"/>
                <w:sz w:val="26"/>
                <w:szCs w:val="26"/>
              </w:rPr>
              <w:t>%</w:t>
            </w:r>
          </w:p>
        </w:tc>
        <w:tc>
          <w:tcPr>
            <w:tcW w:w="507" w:type="pct"/>
            <w:vAlign w:val="center"/>
          </w:tcPr>
          <w:p w14:paraId="5287AEEE" w14:textId="77777777" w:rsidR="00447F95" w:rsidRPr="00FD24C2" w:rsidRDefault="00447F95" w:rsidP="004B7C6F">
            <w:pPr>
              <w:ind w:firstLine="0"/>
              <w:jc w:val="center"/>
              <w:rPr>
                <w:rFonts w:ascii="Times New Roman" w:hAnsi="Times New Roman"/>
                <w:sz w:val="26"/>
                <w:szCs w:val="26"/>
              </w:rPr>
            </w:pPr>
            <w:r w:rsidRPr="00FD24C2">
              <w:rPr>
                <w:rFonts w:ascii="Times New Roman" w:hAnsi="Times New Roman"/>
                <w:sz w:val="26"/>
                <w:szCs w:val="26"/>
              </w:rPr>
              <w:t>43,75%</w:t>
            </w:r>
          </w:p>
        </w:tc>
        <w:tc>
          <w:tcPr>
            <w:tcW w:w="507" w:type="pct"/>
            <w:vAlign w:val="center"/>
          </w:tcPr>
          <w:p w14:paraId="3A4EB954" w14:textId="4E5A3BF7"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31,25</w:t>
            </w:r>
            <w:r w:rsidR="00447F95" w:rsidRPr="00FD24C2">
              <w:rPr>
                <w:rFonts w:ascii="Times New Roman" w:hAnsi="Times New Roman"/>
                <w:sz w:val="26"/>
                <w:szCs w:val="26"/>
              </w:rPr>
              <w:t>%</w:t>
            </w:r>
          </w:p>
        </w:tc>
        <w:tc>
          <w:tcPr>
            <w:tcW w:w="509" w:type="pct"/>
            <w:vAlign w:val="center"/>
          </w:tcPr>
          <w:p w14:paraId="79288F53" w14:textId="44938A1F"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18,75</w:t>
            </w:r>
            <w:r w:rsidR="00447F95" w:rsidRPr="00FD24C2">
              <w:rPr>
                <w:rFonts w:ascii="Times New Roman" w:hAnsi="Times New Roman"/>
                <w:sz w:val="26"/>
                <w:szCs w:val="26"/>
              </w:rPr>
              <w:t>%</w:t>
            </w:r>
          </w:p>
        </w:tc>
      </w:tr>
    </w:tbl>
    <w:p w14:paraId="79D9F477" w14:textId="77777777" w:rsidR="00447F95" w:rsidRPr="004F6527" w:rsidRDefault="00447F95" w:rsidP="00447F95">
      <w:pPr>
        <w:spacing w:after="0" w:line="240" w:lineRule="auto"/>
        <w:contextualSpacing/>
        <w:jc w:val="both"/>
        <w:rPr>
          <w:rFonts w:ascii="Times New Roman" w:hAnsi="Times New Roman" w:cs="Times New Roman"/>
          <w:sz w:val="28"/>
          <w:szCs w:val="28"/>
        </w:rPr>
      </w:pPr>
    </w:p>
    <w:p w14:paraId="398472C4" w14:textId="77777777"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8"/>
        </w:rPr>
        <w:br w:type="page"/>
      </w:r>
    </w:p>
    <w:p w14:paraId="293394A8" w14:textId="77777777"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lastRenderedPageBreak/>
        <w:t xml:space="preserve">Таблица 3.2 – Результаты диагностики учащихся школы по методике «Социальный интеллект» Дж. </w:t>
      </w:r>
      <w:proofErr w:type="spellStart"/>
      <w:r w:rsidRPr="004F6527">
        <w:rPr>
          <w:rFonts w:ascii="Times New Roman" w:hAnsi="Times New Roman" w:cs="Times New Roman"/>
          <w:sz w:val="28"/>
          <w:szCs w:val="26"/>
        </w:rPr>
        <w:t>Гилфорда</w:t>
      </w:r>
      <w:proofErr w:type="spellEnd"/>
    </w:p>
    <w:p w14:paraId="3ADAC780" w14:textId="77777777" w:rsidR="00447F95" w:rsidRPr="004F6527" w:rsidRDefault="00447F95" w:rsidP="00447F95">
      <w:pPr>
        <w:spacing w:after="0" w:line="240" w:lineRule="auto"/>
        <w:jc w:val="both"/>
        <w:rPr>
          <w:rFonts w:ascii="Times New Roman" w:hAnsi="Times New Roman" w:cs="Times New Roman"/>
          <w:sz w:val="28"/>
          <w:szCs w:val="26"/>
        </w:rPr>
      </w:pPr>
    </w:p>
    <w:tbl>
      <w:tblPr>
        <w:tblStyle w:val="2"/>
        <w:tblW w:w="5000" w:type="pct"/>
        <w:tblLook w:val="04A0" w:firstRow="1" w:lastRow="0" w:firstColumn="1" w:lastColumn="0" w:noHBand="0" w:noVBand="1"/>
      </w:tblPr>
      <w:tblGrid>
        <w:gridCol w:w="3094"/>
        <w:gridCol w:w="1519"/>
        <w:gridCol w:w="1018"/>
        <w:gridCol w:w="1018"/>
        <w:gridCol w:w="1018"/>
        <w:gridCol w:w="1018"/>
        <w:gridCol w:w="886"/>
      </w:tblGrid>
      <w:tr w:rsidR="00447F95" w:rsidRPr="00E43807" w14:paraId="3DADCC27" w14:textId="77777777" w:rsidTr="004B7C6F">
        <w:tc>
          <w:tcPr>
            <w:tcW w:w="1616" w:type="pct"/>
            <w:vMerge w:val="restart"/>
            <w:vAlign w:val="center"/>
          </w:tcPr>
          <w:p w14:paraId="76244480"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Шкала</w:t>
            </w:r>
          </w:p>
        </w:tc>
        <w:tc>
          <w:tcPr>
            <w:tcW w:w="793" w:type="pct"/>
            <w:vMerge w:val="restart"/>
            <w:vAlign w:val="center"/>
          </w:tcPr>
          <w:p w14:paraId="6864DBE2"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591" w:type="pct"/>
            <w:gridSpan w:val="5"/>
            <w:vAlign w:val="center"/>
          </w:tcPr>
          <w:p w14:paraId="005450D6"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14:paraId="1BD6B916" w14:textId="77777777" w:rsidTr="004B7C6F">
        <w:trPr>
          <w:cantSplit/>
          <w:trHeight w:val="1244"/>
        </w:trPr>
        <w:tc>
          <w:tcPr>
            <w:tcW w:w="1616" w:type="pct"/>
            <w:vMerge/>
            <w:vAlign w:val="center"/>
          </w:tcPr>
          <w:p w14:paraId="4F7DC6AA" w14:textId="77777777" w:rsidR="00447F95" w:rsidRPr="00E43807" w:rsidRDefault="00447F95" w:rsidP="004B7C6F">
            <w:pPr>
              <w:ind w:firstLine="0"/>
              <w:jc w:val="center"/>
              <w:rPr>
                <w:rFonts w:ascii="Times New Roman" w:hAnsi="Times New Roman"/>
                <w:sz w:val="26"/>
                <w:szCs w:val="26"/>
              </w:rPr>
            </w:pPr>
          </w:p>
        </w:tc>
        <w:tc>
          <w:tcPr>
            <w:tcW w:w="793" w:type="pct"/>
            <w:vMerge/>
            <w:vAlign w:val="center"/>
          </w:tcPr>
          <w:p w14:paraId="273B4F76" w14:textId="77777777" w:rsidR="00447F95" w:rsidRPr="00E43807" w:rsidRDefault="00447F95" w:rsidP="004B7C6F">
            <w:pPr>
              <w:ind w:firstLine="0"/>
              <w:jc w:val="center"/>
              <w:rPr>
                <w:rFonts w:ascii="Times New Roman" w:hAnsi="Times New Roman"/>
                <w:sz w:val="26"/>
                <w:szCs w:val="26"/>
              </w:rPr>
            </w:pPr>
          </w:p>
        </w:tc>
        <w:tc>
          <w:tcPr>
            <w:tcW w:w="532" w:type="pct"/>
            <w:textDirection w:val="btLr"/>
            <w:vAlign w:val="center"/>
          </w:tcPr>
          <w:p w14:paraId="29642455"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32" w:type="pct"/>
            <w:textDirection w:val="btLr"/>
            <w:vAlign w:val="center"/>
          </w:tcPr>
          <w:p w14:paraId="01D288C8"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Ниже среднего</w:t>
            </w:r>
          </w:p>
        </w:tc>
        <w:tc>
          <w:tcPr>
            <w:tcW w:w="532" w:type="pct"/>
            <w:textDirection w:val="btLr"/>
            <w:vAlign w:val="center"/>
          </w:tcPr>
          <w:p w14:paraId="04D6011B"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532" w:type="pct"/>
            <w:textDirection w:val="btLr"/>
            <w:vAlign w:val="center"/>
          </w:tcPr>
          <w:p w14:paraId="20F50EE0"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Выше среднего</w:t>
            </w:r>
          </w:p>
        </w:tc>
        <w:tc>
          <w:tcPr>
            <w:tcW w:w="464" w:type="pct"/>
            <w:textDirection w:val="btLr"/>
            <w:vAlign w:val="center"/>
          </w:tcPr>
          <w:p w14:paraId="74487C55"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14:paraId="55DBDFA0" w14:textId="77777777" w:rsidTr="004B7C6F">
        <w:trPr>
          <w:trHeight w:val="897"/>
        </w:trPr>
        <w:tc>
          <w:tcPr>
            <w:tcW w:w="1616" w:type="pct"/>
            <w:vAlign w:val="center"/>
          </w:tcPr>
          <w:p w14:paraId="178747F4"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1 </w:t>
            </w:r>
            <w:proofErr w:type="spellStart"/>
            <w:r w:rsidRPr="00E43807">
              <w:rPr>
                <w:rFonts w:ascii="Times New Roman" w:hAnsi="Times New Roman"/>
                <w:sz w:val="26"/>
                <w:szCs w:val="26"/>
              </w:rPr>
              <w:t>субтест</w:t>
            </w:r>
            <w:proofErr w:type="spellEnd"/>
          </w:p>
          <w:p w14:paraId="3BE00FA4"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«Истории с завершением»</w:t>
            </w:r>
          </w:p>
        </w:tc>
        <w:tc>
          <w:tcPr>
            <w:tcW w:w="793" w:type="pct"/>
            <w:vMerge w:val="restart"/>
            <w:vAlign w:val="center"/>
          </w:tcPr>
          <w:p w14:paraId="1DC4E2AB" w14:textId="337270D4"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1</w:t>
            </w:r>
            <w:r w:rsidR="00DF7E86">
              <w:rPr>
                <w:rFonts w:ascii="Times New Roman" w:hAnsi="Times New Roman"/>
                <w:sz w:val="26"/>
                <w:szCs w:val="26"/>
              </w:rPr>
              <w:t>7</w:t>
            </w:r>
          </w:p>
        </w:tc>
        <w:tc>
          <w:tcPr>
            <w:tcW w:w="532" w:type="pct"/>
            <w:vAlign w:val="center"/>
          </w:tcPr>
          <w:p w14:paraId="253876AA" w14:textId="35A10308"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5,88</w:t>
            </w:r>
            <w:r w:rsidR="00447F95" w:rsidRPr="00FD24C2">
              <w:rPr>
                <w:rFonts w:ascii="Times New Roman" w:hAnsi="Times New Roman"/>
                <w:sz w:val="26"/>
                <w:szCs w:val="26"/>
              </w:rPr>
              <w:t>%</w:t>
            </w:r>
          </w:p>
        </w:tc>
        <w:tc>
          <w:tcPr>
            <w:tcW w:w="532" w:type="pct"/>
            <w:vAlign w:val="center"/>
          </w:tcPr>
          <w:p w14:paraId="022D289C" w14:textId="6F2D4D80"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52,94</w:t>
            </w:r>
            <w:r w:rsidR="00447F95" w:rsidRPr="00FD24C2">
              <w:rPr>
                <w:rFonts w:ascii="Times New Roman" w:hAnsi="Times New Roman"/>
                <w:sz w:val="26"/>
                <w:szCs w:val="26"/>
              </w:rPr>
              <w:t>%</w:t>
            </w:r>
          </w:p>
        </w:tc>
        <w:tc>
          <w:tcPr>
            <w:tcW w:w="532" w:type="pct"/>
            <w:vAlign w:val="center"/>
          </w:tcPr>
          <w:p w14:paraId="197B9BC7" w14:textId="654A0FDC"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35,29</w:t>
            </w:r>
            <w:r w:rsidR="00447F95" w:rsidRPr="00FD24C2">
              <w:rPr>
                <w:rFonts w:ascii="Times New Roman" w:hAnsi="Times New Roman"/>
                <w:sz w:val="26"/>
                <w:szCs w:val="26"/>
              </w:rPr>
              <w:t>%</w:t>
            </w:r>
          </w:p>
        </w:tc>
        <w:tc>
          <w:tcPr>
            <w:tcW w:w="532" w:type="pct"/>
            <w:vAlign w:val="center"/>
          </w:tcPr>
          <w:p w14:paraId="3613D020" w14:textId="144B9E9A"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5,88</w:t>
            </w:r>
            <w:r w:rsidR="00447F95" w:rsidRPr="00FD24C2">
              <w:rPr>
                <w:rFonts w:ascii="Times New Roman" w:hAnsi="Times New Roman"/>
                <w:sz w:val="26"/>
                <w:szCs w:val="26"/>
              </w:rPr>
              <w:t xml:space="preserve">% </w:t>
            </w:r>
          </w:p>
        </w:tc>
        <w:tc>
          <w:tcPr>
            <w:tcW w:w="464" w:type="pct"/>
            <w:vAlign w:val="center"/>
          </w:tcPr>
          <w:p w14:paraId="31243A43" w14:textId="77777777" w:rsidR="00447F95" w:rsidRPr="00FD24C2" w:rsidRDefault="00447F95" w:rsidP="004B7C6F">
            <w:pPr>
              <w:ind w:firstLine="0"/>
              <w:jc w:val="center"/>
              <w:rPr>
                <w:rFonts w:ascii="Times New Roman" w:hAnsi="Times New Roman"/>
                <w:sz w:val="26"/>
                <w:szCs w:val="26"/>
              </w:rPr>
            </w:pPr>
            <w:r w:rsidRPr="00FD24C2">
              <w:rPr>
                <w:rFonts w:ascii="Times New Roman" w:hAnsi="Times New Roman"/>
                <w:sz w:val="26"/>
                <w:szCs w:val="26"/>
              </w:rPr>
              <w:t>–</w:t>
            </w:r>
          </w:p>
        </w:tc>
      </w:tr>
      <w:tr w:rsidR="00447F95" w:rsidRPr="00E43807" w14:paraId="7FBB6E2F" w14:textId="77777777" w:rsidTr="004B7C6F">
        <w:trPr>
          <w:trHeight w:val="897"/>
        </w:trPr>
        <w:tc>
          <w:tcPr>
            <w:tcW w:w="1616" w:type="pct"/>
            <w:vAlign w:val="center"/>
          </w:tcPr>
          <w:p w14:paraId="6F1EDB4F"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2 </w:t>
            </w:r>
            <w:proofErr w:type="spellStart"/>
            <w:r w:rsidRPr="00E43807">
              <w:rPr>
                <w:rFonts w:ascii="Times New Roman" w:hAnsi="Times New Roman"/>
                <w:sz w:val="26"/>
                <w:szCs w:val="26"/>
              </w:rPr>
              <w:t>субтест</w:t>
            </w:r>
            <w:proofErr w:type="spellEnd"/>
          </w:p>
          <w:p w14:paraId="0DD04BE8"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«Группы экспрессии»</w:t>
            </w:r>
          </w:p>
        </w:tc>
        <w:tc>
          <w:tcPr>
            <w:tcW w:w="793" w:type="pct"/>
            <w:vMerge/>
            <w:vAlign w:val="center"/>
          </w:tcPr>
          <w:p w14:paraId="0AFCAD78" w14:textId="77777777" w:rsidR="00447F95" w:rsidRPr="00E43807" w:rsidRDefault="00447F95" w:rsidP="004B7C6F">
            <w:pPr>
              <w:ind w:firstLine="0"/>
              <w:jc w:val="center"/>
              <w:rPr>
                <w:rFonts w:ascii="Times New Roman" w:hAnsi="Times New Roman"/>
                <w:sz w:val="26"/>
                <w:szCs w:val="26"/>
              </w:rPr>
            </w:pPr>
          </w:p>
        </w:tc>
        <w:tc>
          <w:tcPr>
            <w:tcW w:w="532" w:type="pct"/>
            <w:vAlign w:val="center"/>
          </w:tcPr>
          <w:p w14:paraId="1A979230" w14:textId="7486B124"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11,76</w:t>
            </w:r>
            <w:r w:rsidR="00447F95" w:rsidRPr="00FD24C2">
              <w:rPr>
                <w:rFonts w:ascii="Times New Roman" w:hAnsi="Times New Roman"/>
                <w:sz w:val="26"/>
                <w:szCs w:val="26"/>
              </w:rPr>
              <w:t>%</w:t>
            </w:r>
          </w:p>
        </w:tc>
        <w:tc>
          <w:tcPr>
            <w:tcW w:w="532" w:type="pct"/>
            <w:vAlign w:val="center"/>
          </w:tcPr>
          <w:p w14:paraId="43CFFAC1" w14:textId="0ED60C73"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58,82</w:t>
            </w:r>
            <w:r w:rsidR="00447F95" w:rsidRPr="00FD24C2">
              <w:rPr>
                <w:rFonts w:ascii="Times New Roman" w:hAnsi="Times New Roman"/>
                <w:sz w:val="26"/>
                <w:szCs w:val="26"/>
              </w:rPr>
              <w:t>%</w:t>
            </w:r>
          </w:p>
        </w:tc>
        <w:tc>
          <w:tcPr>
            <w:tcW w:w="532" w:type="pct"/>
            <w:vAlign w:val="center"/>
          </w:tcPr>
          <w:p w14:paraId="1CD38440" w14:textId="72A0E0BE"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23,53</w:t>
            </w:r>
            <w:r w:rsidR="00447F95" w:rsidRPr="00FD24C2">
              <w:rPr>
                <w:rFonts w:ascii="Times New Roman" w:hAnsi="Times New Roman"/>
                <w:sz w:val="26"/>
                <w:szCs w:val="26"/>
              </w:rPr>
              <w:t>%</w:t>
            </w:r>
          </w:p>
        </w:tc>
        <w:tc>
          <w:tcPr>
            <w:tcW w:w="532" w:type="pct"/>
            <w:vAlign w:val="center"/>
          </w:tcPr>
          <w:p w14:paraId="79853F52" w14:textId="10B42765" w:rsidR="00447F95" w:rsidRPr="00FD24C2" w:rsidRDefault="00FD24C2" w:rsidP="004B7C6F">
            <w:pPr>
              <w:ind w:firstLine="0"/>
              <w:jc w:val="center"/>
              <w:rPr>
                <w:rFonts w:ascii="Times New Roman" w:hAnsi="Times New Roman"/>
                <w:sz w:val="26"/>
                <w:szCs w:val="26"/>
              </w:rPr>
            </w:pPr>
            <w:r w:rsidRPr="00FD24C2">
              <w:rPr>
                <w:rFonts w:ascii="Times New Roman" w:hAnsi="Times New Roman"/>
                <w:sz w:val="26"/>
                <w:szCs w:val="26"/>
              </w:rPr>
              <w:t>5,88</w:t>
            </w:r>
            <w:r w:rsidR="00447F95" w:rsidRPr="00FD24C2">
              <w:rPr>
                <w:rFonts w:ascii="Times New Roman" w:hAnsi="Times New Roman"/>
                <w:sz w:val="26"/>
                <w:szCs w:val="26"/>
              </w:rPr>
              <w:t>%</w:t>
            </w:r>
          </w:p>
        </w:tc>
        <w:tc>
          <w:tcPr>
            <w:tcW w:w="464" w:type="pct"/>
            <w:vAlign w:val="center"/>
          </w:tcPr>
          <w:p w14:paraId="07DB3636" w14:textId="77777777" w:rsidR="00447F95" w:rsidRPr="00FD24C2" w:rsidRDefault="00447F95" w:rsidP="004B7C6F">
            <w:pPr>
              <w:ind w:firstLine="0"/>
              <w:jc w:val="center"/>
              <w:rPr>
                <w:rFonts w:ascii="Times New Roman" w:hAnsi="Times New Roman"/>
                <w:sz w:val="26"/>
                <w:szCs w:val="26"/>
              </w:rPr>
            </w:pPr>
            <w:r w:rsidRPr="00FD24C2">
              <w:rPr>
                <w:rFonts w:ascii="Times New Roman" w:hAnsi="Times New Roman"/>
                <w:sz w:val="26"/>
                <w:szCs w:val="26"/>
              </w:rPr>
              <w:t>–</w:t>
            </w:r>
          </w:p>
        </w:tc>
      </w:tr>
      <w:tr w:rsidR="00447F95" w:rsidRPr="00E43807" w14:paraId="1D908F92" w14:textId="77777777" w:rsidTr="004B7C6F">
        <w:trPr>
          <w:trHeight w:val="897"/>
        </w:trPr>
        <w:tc>
          <w:tcPr>
            <w:tcW w:w="1616" w:type="pct"/>
            <w:vAlign w:val="center"/>
          </w:tcPr>
          <w:p w14:paraId="547F0698"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3 </w:t>
            </w:r>
            <w:proofErr w:type="spellStart"/>
            <w:r w:rsidRPr="00E43807">
              <w:rPr>
                <w:rFonts w:ascii="Times New Roman" w:hAnsi="Times New Roman"/>
                <w:sz w:val="26"/>
                <w:szCs w:val="26"/>
              </w:rPr>
              <w:t>субтест</w:t>
            </w:r>
            <w:proofErr w:type="spellEnd"/>
          </w:p>
          <w:p w14:paraId="282CE96F"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«Вербальная экспрессия»</w:t>
            </w:r>
          </w:p>
        </w:tc>
        <w:tc>
          <w:tcPr>
            <w:tcW w:w="793" w:type="pct"/>
            <w:vMerge/>
            <w:vAlign w:val="center"/>
          </w:tcPr>
          <w:p w14:paraId="5E041699" w14:textId="77777777" w:rsidR="00447F95" w:rsidRPr="00E43807" w:rsidRDefault="00447F95" w:rsidP="004B7C6F">
            <w:pPr>
              <w:ind w:firstLine="0"/>
              <w:jc w:val="center"/>
              <w:rPr>
                <w:rFonts w:ascii="Times New Roman" w:hAnsi="Times New Roman"/>
                <w:sz w:val="26"/>
                <w:szCs w:val="26"/>
              </w:rPr>
            </w:pPr>
          </w:p>
        </w:tc>
        <w:tc>
          <w:tcPr>
            <w:tcW w:w="532" w:type="pct"/>
            <w:vAlign w:val="center"/>
          </w:tcPr>
          <w:p w14:paraId="5DE3CC2A" w14:textId="331BF1AB"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52,94</w:t>
            </w:r>
            <w:r w:rsidR="00447F95" w:rsidRPr="00DA4055">
              <w:rPr>
                <w:rFonts w:ascii="Times New Roman" w:hAnsi="Times New Roman"/>
                <w:sz w:val="26"/>
                <w:szCs w:val="26"/>
              </w:rPr>
              <w:t>%</w:t>
            </w:r>
          </w:p>
        </w:tc>
        <w:tc>
          <w:tcPr>
            <w:tcW w:w="532" w:type="pct"/>
            <w:vAlign w:val="center"/>
          </w:tcPr>
          <w:p w14:paraId="071C4645" w14:textId="14548841"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23,53</w:t>
            </w:r>
            <w:r w:rsidR="00447F95" w:rsidRPr="00DA4055">
              <w:rPr>
                <w:rFonts w:ascii="Times New Roman" w:hAnsi="Times New Roman"/>
                <w:sz w:val="26"/>
                <w:szCs w:val="26"/>
              </w:rPr>
              <w:t>%</w:t>
            </w:r>
          </w:p>
        </w:tc>
        <w:tc>
          <w:tcPr>
            <w:tcW w:w="532" w:type="pct"/>
            <w:vAlign w:val="center"/>
          </w:tcPr>
          <w:p w14:paraId="62C084D4" w14:textId="511AE8ED"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23,53</w:t>
            </w:r>
            <w:r w:rsidR="00447F95" w:rsidRPr="00DA4055">
              <w:rPr>
                <w:rFonts w:ascii="Times New Roman" w:hAnsi="Times New Roman"/>
                <w:sz w:val="26"/>
                <w:szCs w:val="26"/>
              </w:rPr>
              <w:t>%</w:t>
            </w:r>
          </w:p>
        </w:tc>
        <w:tc>
          <w:tcPr>
            <w:tcW w:w="532" w:type="pct"/>
            <w:vAlign w:val="center"/>
          </w:tcPr>
          <w:p w14:paraId="0EB4A8F6" w14:textId="77777777" w:rsidR="00447F95" w:rsidRPr="00DA4055" w:rsidRDefault="00447F95" w:rsidP="004B7C6F">
            <w:pPr>
              <w:ind w:firstLine="0"/>
              <w:jc w:val="center"/>
              <w:rPr>
                <w:rFonts w:ascii="Times New Roman" w:hAnsi="Times New Roman"/>
                <w:sz w:val="26"/>
                <w:szCs w:val="26"/>
              </w:rPr>
            </w:pPr>
            <w:r w:rsidRPr="00DA4055">
              <w:rPr>
                <w:rFonts w:ascii="Times New Roman" w:hAnsi="Times New Roman"/>
                <w:sz w:val="26"/>
                <w:szCs w:val="26"/>
              </w:rPr>
              <w:t>–</w:t>
            </w:r>
          </w:p>
        </w:tc>
        <w:tc>
          <w:tcPr>
            <w:tcW w:w="464" w:type="pct"/>
            <w:vAlign w:val="center"/>
          </w:tcPr>
          <w:p w14:paraId="43C2A714" w14:textId="77777777" w:rsidR="00447F95" w:rsidRPr="00DA4055" w:rsidRDefault="00447F95" w:rsidP="004B7C6F">
            <w:pPr>
              <w:ind w:firstLine="0"/>
              <w:jc w:val="center"/>
              <w:rPr>
                <w:rFonts w:ascii="Times New Roman" w:hAnsi="Times New Roman"/>
                <w:sz w:val="26"/>
                <w:szCs w:val="26"/>
              </w:rPr>
            </w:pPr>
            <w:r w:rsidRPr="00DA4055">
              <w:rPr>
                <w:rFonts w:ascii="Times New Roman" w:hAnsi="Times New Roman"/>
                <w:sz w:val="26"/>
                <w:szCs w:val="26"/>
              </w:rPr>
              <w:t>–</w:t>
            </w:r>
          </w:p>
        </w:tc>
      </w:tr>
      <w:tr w:rsidR="00447F95" w:rsidRPr="00E43807" w14:paraId="223162CD" w14:textId="77777777" w:rsidTr="004B7C6F">
        <w:trPr>
          <w:trHeight w:val="897"/>
        </w:trPr>
        <w:tc>
          <w:tcPr>
            <w:tcW w:w="1616" w:type="pct"/>
            <w:vAlign w:val="center"/>
          </w:tcPr>
          <w:p w14:paraId="4DE09DB1"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 xml:space="preserve">4 </w:t>
            </w:r>
            <w:proofErr w:type="spellStart"/>
            <w:r w:rsidRPr="00E43807">
              <w:rPr>
                <w:rFonts w:ascii="Times New Roman" w:hAnsi="Times New Roman"/>
                <w:sz w:val="26"/>
                <w:szCs w:val="26"/>
              </w:rPr>
              <w:t>субтест</w:t>
            </w:r>
            <w:proofErr w:type="spellEnd"/>
          </w:p>
          <w:p w14:paraId="3D0E7E58"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«Истории с дополнениями»</w:t>
            </w:r>
          </w:p>
        </w:tc>
        <w:tc>
          <w:tcPr>
            <w:tcW w:w="793" w:type="pct"/>
            <w:vMerge/>
            <w:vAlign w:val="center"/>
          </w:tcPr>
          <w:p w14:paraId="7011D726" w14:textId="77777777" w:rsidR="00447F95" w:rsidRPr="00E43807" w:rsidRDefault="00447F95" w:rsidP="004B7C6F">
            <w:pPr>
              <w:ind w:firstLine="0"/>
              <w:jc w:val="center"/>
              <w:rPr>
                <w:rFonts w:ascii="Times New Roman" w:hAnsi="Times New Roman"/>
                <w:sz w:val="26"/>
                <w:szCs w:val="26"/>
              </w:rPr>
            </w:pPr>
          </w:p>
        </w:tc>
        <w:tc>
          <w:tcPr>
            <w:tcW w:w="532" w:type="pct"/>
            <w:vAlign w:val="center"/>
          </w:tcPr>
          <w:p w14:paraId="7777BD32" w14:textId="21E9D8EF"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23,53</w:t>
            </w:r>
            <w:r w:rsidR="00447F95" w:rsidRPr="00DA4055">
              <w:rPr>
                <w:rFonts w:ascii="Times New Roman" w:hAnsi="Times New Roman"/>
                <w:sz w:val="26"/>
                <w:szCs w:val="26"/>
              </w:rPr>
              <w:t>%</w:t>
            </w:r>
          </w:p>
        </w:tc>
        <w:tc>
          <w:tcPr>
            <w:tcW w:w="532" w:type="pct"/>
            <w:vAlign w:val="center"/>
          </w:tcPr>
          <w:p w14:paraId="47A212B0" w14:textId="54901397"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52,94</w:t>
            </w:r>
            <w:r w:rsidR="00447F95" w:rsidRPr="00DA4055">
              <w:rPr>
                <w:rFonts w:ascii="Times New Roman" w:hAnsi="Times New Roman"/>
                <w:sz w:val="26"/>
                <w:szCs w:val="26"/>
              </w:rPr>
              <w:t>%</w:t>
            </w:r>
          </w:p>
        </w:tc>
        <w:tc>
          <w:tcPr>
            <w:tcW w:w="532" w:type="pct"/>
            <w:vAlign w:val="center"/>
          </w:tcPr>
          <w:p w14:paraId="2FB3B697" w14:textId="4DF713D9"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23,53</w:t>
            </w:r>
            <w:r w:rsidR="00447F95" w:rsidRPr="00DA4055">
              <w:rPr>
                <w:rFonts w:ascii="Times New Roman" w:hAnsi="Times New Roman"/>
                <w:sz w:val="26"/>
                <w:szCs w:val="26"/>
              </w:rPr>
              <w:t>%</w:t>
            </w:r>
          </w:p>
        </w:tc>
        <w:tc>
          <w:tcPr>
            <w:tcW w:w="532" w:type="pct"/>
            <w:vAlign w:val="center"/>
          </w:tcPr>
          <w:p w14:paraId="1C7091BB" w14:textId="77777777" w:rsidR="00447F95" w:rsidRPr="00DA4055" w:rsidRDefault="00447F95" w:rsidP="004B7C6F">
            <w:pPr>
              <w:ind w:firstLine="0"/>
              <w:jc w:val="center"/>
              <w:rPr>
                <w:rFonts w:ascii="Times New Roman" w:hAnsi="Times New Roman"/>
                <w:sz w:val="26"/>
                <w:szCs w:val="26"/>
              </w:rPr>
            </w:pPr>
            <w:r w:rsidRPr="00DA4055">
              <w:rPr>
                <w:rFonts w:ascii="Times New Roman" w:hAnsi="Times New Roman"/>
                <w:sz w:val="26"/>
                <w:szCs w:val="26"/>
              </w:rPr>
              <w:t>–</w:t>
            </w:r>
          </w:p>
        </w:tc>
        <w:tc>
          <w:tcPr>
            <w:tcW w:w="464" w:type="pct"/>
            <w:vAlign w:val="center"/>
          </w:tcPr>
          <w:p w14:paraId="2593625D" w14:textId="77777777" w:rsidR="00447F95" w:rsidRPr="00DA4055" w:rsidRDefault="00447F95" w:rsidP="004B7C6F">
            <w:pPr>
              <w:ind w:firstLine="0"/>
              <w:jc w:val="center"/>
              <w:rPr>
                <w:rFonts w:ascii="Times New Roman" w:hAnsi="Times New Roman"/>
                <w:sz w:val="26"/>
                <w:szCs w:val="26"/>
              </w:rPr>
            </w:pPr>
            <w:r w:rsidRPr="00DA4055">
              <w:rPr>
                <w:rFonts w:ascii="Times New Roman" w:hAnsi="Times New Roman"/>
                <w:sz w:val="26"/>
                <w:szCs w:val="26"/>
              </w:rPr>
              <w:t>–</w:t>
            </w:r>
          </w:p>
        </w:tc>
      </w:tr>
      <w:tr w:rsidR="00447F95" w:rsidRPr="00E43807" w14:paraId="11CB8C47" w14:textId="77777777" w:rsidTr="004B7C6F">
        <w:trPr>
          <w:trHeight w:val="897"/>
        </w:trPr>
        <w:tc>
          <w:tcPr>
            <w:tcW w:w="1616" w:type="pct"/>
            <w:vAlign w:val="center"/>
          </w:tcPr>
          <w:p w14:paraId="5BA82438"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Общий показатель</w:t>
            </w:r>
          </w:p>
        </w:tc>
        <w:tc>
          <w:tcPr>
            <w:tcW w:w="793" w:type="pct"/>
            <w:vMerge/>
            <w:vAlign w:val="center"/>
          </w:tcPr>
          <w:p w14:paraId="5C8258B3" w14:textId="77777777" w:rsidR="00447F95" w:rsidRPr="00E43807" w:rsidRDefault="00447F95" w:rsidP="004B7C6F">
            <w:pPr>
              <w:ind w:firstLine="0"/>
              <w:jc w:val="center"/>
              <w:rPr>
                <w:rFonts w:ascii="Times New Roman" w:hAnsi="Times New Roman"/>
                <w:sz w:val="26"/>
                <w:szCs w:val="26"/>
              </w:rPr>
            </w:pPr>
          </w:p>
        </w:tc>
        <w:tc>
          <w:tcPr>
            <w:tcW w:w="532" w:type="pct"/>
            <w:vAlign w:val="center"/>
          </w:tcPr>
          <w:p w14:paraId="0F91BB7F" w14:textId="47138FE1"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11,76</w:t>
            </w:r>
            <w:r w:rsidR="00447F95" w:rsidRPr="00DA4055">
              <w:rPr>
                <w:rFonts w:ascii="Times New Roman" w:hAnsi="Times New Roman"/>
                <w:sz w:val="26"/>
                <w:szCs w:val="26"/>
              </w:rPr>
              <w:t>%</w:t>
            </w:r>
          </w:p>
        </w:tc>
        <w:tc>
          <w:tcPr>
            <w:tcW w:w="532" w:type="pct"/>
            <w:vAlign w:val="center"/>
          </w:tcPr>
          <w:p w14:paraId="64D2C343" w14:textId="7B558847"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70,59</w:t>
            </w:r>
            <w:r w:rsidR="00447F95" w:rsidRPr="00DA4055">
              <w:rPr>
                <w:rFonts w:ascii="Times New Roman" w:hAnsi="Times New Roman"/>
                <w:sz w:val="26"/>
                <w:szCs w:val="26"/>
              </w:rPr>
              <w:t>%</w:t>
            </w:r>
          </w:p>
        </w:tc>
        <w:tc>
          <w:tcPr>
            <w:tcW w:w="532" w:type="pct"/>
            <w:vAlign w:val="center"/>
          </w:tcPr>
          <w:p w14:paraId="0499D02A" w14:textId="09C52343"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11,76</w:t>
            </w:r>
            <w:r w:rsidR="00447F95" w:rsidRPr="00DA4055">
              <w:rPr>
                <w:rFonts w:ascii="Times New Roman" w:hAnsi="Times New Roman"/>
                <w:sz w:val="26"/>
                <w:szCs w:val="26"/>
              </w:rPr>
              <w:t>%</w:t>
            </w:r>
          </w:p>
        </w:tc>
        <w:tc>
          <w:tcPr>
            <w:tcW w:w="532" w:type="pct"/>
            <w:vAlign w:val="center"/>
          </w:tcPr>
          <w:p w14:paraId="1BD3812D" w14:textId="61F00BCE" w:rsidR="00447F95" w:rsidRPr="00DA4055" w:rsidRDefault="00DA4055" w:rsidP="004B7C6F">
            <w:pPr>
              <w:ind w:firstLine="0"/>
              <w:jc w:val="center"/>
              <w:rPr>
                <w:rFonts w:ascii="Times New Roman" w:hAnsi="Times New Roman"/>
                <w:sz w:val="26"/>
                <w:szCs w:val="26"/>
              </w:rPr>
            </w:pPr>
            <w:r w:rsidRPr="00DA4055">
              <w:rPr>
                <w:rFonts w:ascii="Times New Roman" w:hAnsi="Times New Roman"/>
                <w:sz w:val="26"/>
                <w:szCs w:val="26"/>
              </w:rPr>
              <w:t>5,88</w:t>
            </w:r>
            <w:r w:rsidR="00447F95" w:rsidRPr="00DA4055">
              <w:rPr>
                <w:rFonts w:ascii="Times New Roman" w:hAnsi="Times New Roman"/>
                <w:sz w:val="26"/>
                <w:szCs w:val="26"/>
              </w:rPr>
              <w:t>%</w:t>
            </w:r>
          </w:p>
        </w:tc>
        <w:tc>
          <w:tcPr>
            <w:tcW w:w="464" w:type="pct"/>
            <w:vAlign w:val="center"/>
          </w:tcPr>
          <w:p w14:paraId="1C0F4B61" w14:textId="77777777" w:rsidR="00447F95" w:rsidRPr="00DA4055" w:rsidRDefault="00447F95" w:rsidP="004B7C6F">
            <w:pPr>
              <w:ind w:firstLine="0"/>
              <w:jc w:val="center"/>
              <w:rPr>
                <w:rFonts w:ascii="Times New Roman" w:hAnsi="Times New Roman"/>
                <w:sz w:val="26"/>
                <w:szCs w:val="26"/>
              </w:rPr>
            </w:pPr>
            <w:r w:rsidRPr="00DA4055">
              <w:rPr>
                <w:rFonts w:ascii="Times New Roman" w:hAnsi="Times New Roman"/>
                <w:sz w:val="26"/>
                <w:szCs w:val="26"/>
              </w:rPr>
              <w:t>–</w:t>
            </w:r>
          </w:p>
        </w:tc>
      </w:tr>
    </w:tbl>
    <w:p w14:paraId="48D13092" w14:textId="77777777" w:rsidR="00447F95" w:rsidRPr="004F6527" w:rsidRDefault="00447F95" w:rsidP="00447F95">
      <w:pPr>
        <w:spacing w:after="0" w:line="240" w:lineRule="auto"/>
        <w:contextualSpacing/>
        <w:jc w:val="both"/>
        <w:rPr>
          <w:rFonts w:ascii="Times New Roman" w:hAnsi="Times New Roman" w:cs="Times New Roman"/>
          <w:sz w:val="28"/>
          <w:szCs w:val="28"/>
        </w:rPr>
      </w:pPr>
    </w:p>
    <w:p w14:paraId="1C413465" w14:textId="77777777" w:rsidR="00447F95" w:rsidRPr="004F6527" w:rsidRDefault="00447F95" w:rsidP="00447F95">
      <w:pPr>
        <w:spacing w:after="0"/>
        <w:ind w:firstLine="709"/>
        <w:contextualSpacing/>
        <w:jc w:val="both"/>
        <w:rPr>
          <w:rFonts w:ascii="Times New Roman" w:hAnsi="Times New Roman" w:cs="Times New Roman"/>
          <w:sz w:val="28"/>
          <w:szCs w:val="26"/>
        </w:rPr>
      </w:pPr>
      <w:r w:rsidRPr="004F6527">
        <w:rPr>
          <w:rFonts w:ascii="Times New Roman" w:hAnsi="Times New Roman" w:cs="Times New Roman"/>
          <w:sz w:val="28"/>
          <w:szCs w:val="28"/>
        </w:rPr>
        <w:t xml:space="preserve">Диаграммы 3.1–3.5 – </w:t>
      </w:r>
      <w:r w:rsidRPr="004F6527">
        <w:rPr>
          <w:rFonts w:ascii="Times New Roman" w:hAnsi="Times New Roman" w:cs="Times New Roman"/>
          <w:sz w:val="28"/>
          <w:szCs w:val="26"/>
        </w:rPr>
        <w:t xml:space="preserve">Результаты диагностики учащихся по методике «Социальный интеллект» Дж. </w:t>
      </w:r>
      <w:proofErr w:type="spellStart"/>
      <w:r w:rsidRPr="004F6527">
        <w:rPr>
          <w:rFonts w:ascii="Times New Roman" w:hAnsi="Times New Roman" w:cs="Times New Roman"/>
          <w:sz w:val="28"/>
          <w:szCs w:val="26"/>
        </w:rPr>
        <w:t>Гилфорда</w:t>
      </w:r>
      <w:proofErr w:type="spellEnd"/>
    </w:p>
    <w:p w14:paraId="0C83DAFD" w14:textId="77777777" w:rsidR="00447F95" w:rsidRPr="004F6527" w:rsidRDefault="00447F95" w:rsidP="00447F95">
      <w:pPr>
        <w:spacing w:after="0" w:line="240" w:lineRule="auto"/>
        <w:contextualSpacing/>
        <w:jc w:val="both"/>
        <w:rPr>
          <w:rFonts w:ascii="Times New Roman" w:hAnsi="Times New Roman" w:cs="Times New Roman"/>
          <w:sz w:val="28"/>
          <w:szCs w:val="26"/>
        </w:rPr>
      </w:pPr>
    </w:p>
    <w:p w14:paraId="3974DCA6" w14:textId="77777777" w:rsidR="00447F95" w:rsidRDefault="00447F95" w:rsidP="00447F95">
      <w:pPr>
        <w:spacing w:after="0" w:line="240" w:lineRule="auto"/>
        <w:contextualSpacing/>
        <w:jc w:val="both"/>
        <w:rPr>
          <w:rFonts w:ascii="Times New Roman" w:hAnsi="Times New Roman" w:cs="Times New Roman"/>
          <w:sz w:val="28"/>
          <w:szCs w:val="26"/>
        </w:rPr>
      </w:pPr>
      <w:r>
        <w:rPr>
          <w:noProof/>
          <w:szCs w:val="28"/>
          <w:lang w:eastAsia="ru-RU"/>
        </w:rPr>
        <w:drawing>
          <wp:inline distT="0" distB="0" distL="0" distR="0" wp14:anchorId="4F6971E5" wp14:editId="60AF9166">
            <wp:extent cx="5880100" cy="2982897"/>
            <wp:effectExtent l="0" t="0" r="6350" b="825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41A3BF" w14:textId="77777777" w:rsidR="00447F95" w:rsidRPr="00B75A16" w:rsidRDefault="00447F95" w:rsidP="00447F95">
      <w:pPr>
        <w:spacing w:after="0" w:line="240" w:lineRule="auto"/>
        <w:contextualSpacing/>
        <w:jc w:val="both"/>
        <w:rPr>
          <w:rFonts w:ascii="Times New Roman" w:hAnsi="Times New Roman" w:cs="Times New Roman"/>
          <w:sz w:val="28"/>
          <w:szCs w:val="26"/>
        </w:rPr>
      </w:pPr>
      <w:r>
        <w:rPr>
          <w:noProof/>
          <w:szCs w:val="28"/>
          <w:lang w:eastAsia="ru-RU"/>
        </w:rPr>
        <w:lastRenderedPageBreak/>
        <w:drawing>
          <wp:inline distT="0" distB="0" distL="0" distR="0" wp14:anchorId="7C817FCF" wp14:editId="7925DD98">
            <wp:extent cx="5880100" cy="2982897"/>
            <wp:effectExtent l="0" t="0" r="6350" b="825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33AF41" w14:textId="77777777" w:rsidR="00447F95" w:rsidRDefault="00447F95" w:rsidP="00447F95">
      <w:pPr>
        <w:spacing w:after="0" w:line="240" w:lineRule="auto"/>
        <w:contextualSpacing/>
        <w:jc w:val="center"/>
        <w:rPr>
          <w:rFonts w:ascii="Times New Roman" w:hAnsi="Times New Roman" w:cs="Times New Roman"/>
          <w:sz w:val="28"/>
          <w:szCs w:val="28"/>
        </w:rPr>
      </w:pPr>
      <w:r>
        <w:rPr>
          <w:noProof/>
          <w:szCs w:val="28"/>
          <w:lang w:eastAsia="ru-RU"/>
        </w:rPr>
        <w:drawing>
          <wp:inline distT="0" distB="0" distL="0" distR="0" wp14:anchorId="1E67BEB1" wp14:editId="6C4F153C">
            <wp:extent cx="5880100" cy="2982897"/>
            <wp:effectExtent l="0" t="0" r="6350" b="825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szCs w:val="28"/>
          <w:lang w:eastAsia="ru-RU"/>
        </w:rPr>
        <w:drawing>
          <wp:inline distT="0" distB="0" distL="0" distR="0" wp14:anchorId="03302BC1" wp14:editId="3CE25442">
            <wp:extent cx="5880100" cy="2982897"/>
            <wp:effectExtent l="0" t="0" r="6350" b="825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1D7146D" w14:textId="77777777" w:rsidR="00447F95" w:rsidRDefault="00447F95" w:rsidP="00447F95">
      <w:pPr>
        <w:rPr>
          <w:rFonts w:ascii="Times New Roman" w:hAnsi="Times New Roman" w:cs="Times New Roman"/>
          <w:sz w:val="28"/>
        </w:rPr>
      </w:pPr>
    </w:p>
    <w:p w14:paraId="03375BD7" w14:textId="77777777" w:rsidR="00447F95" w:rsidRDefault="00447F95" w:rsidP="00447F95">
      <w:pPr>
        <w:rPr>
          <w:rFonts w:ascii="Times New Roman" w:hAnsi="Times New Roman" w:cs="Times New Roman"/>
          <w:sz w:val="28"/>
        </w:rPr>
      </w:pPr>
      <w:r>
        <w:rPr>
          <w:noProof/>
          <w:szCs w:val="28"/>
          <w:lang w:eastAsia="ru-RU"/>
        </w:rPr>
        <w:lastRenderedPageBreak/>
        <w:drawing>
          <wp:inline distT="0" distB="0" distL="0" distR="0" wp14:anchorId="4C365AFD" wp14:editId="26E992D4">
            <wp:extent cx="5880100" cy="2982897"/>
            <wp:effectExtent l="0" t="0" r="6350" b="825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cs="Times New Roman"/>
          <w:sz w:val="28"/>
        </w:rPr>
        <w:br w:type="page"/>
      </w:r>
    </w:p>
    <w:p w14:paraId="7DCAEA18" w14:textId="77777777" w:rsidR="00447F95" w:rsidRPr="004F6527" w:rsidRDefault="00447F95" w:rsidP="00447F95">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sidR="00E43807">
        <w:rPr>
          <w:rFonts w:ascii="Times New Roman" w:hAnsi="Times New Roman" w:cs="Times New Roman"/>
          <w:sz w:val="28"/>
          <w:szCs w:val="28"/>
        </w:rPr>
        <w:t>4</w:t>
      </w:r>
    </w:p>
    <w:p w14:paraId="6C839441"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Информация </w:t>
      </w:r>
    </w:p>
    <w:p w14:paraId="0EDB63FF"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по итогам психологической диагностики</w:t>
      </w:r>
    </w:p>
    <w:p w14:paraId="1197F426"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уровня </w:t>
      </w:r>
      <w:proofErr w:type="spellStart"/>
      <w:r w:rsidRPr="004F6527">
        <w:rPr>
          <w:rFonts w:ascii="Times New Roman" w:hAnsi="Times New Roman" w:cs="Times New Roman"/>
          <w:sz w:val="28"/>
          <w:szCs w:val="28"/>
        </w:rPr>
        <w:t>социализированности</w:t>
      </w:r>
      <w:proofErr w:type="spellEnd"/>
    </w:p>
    <w:p w14:paraId="0D7E065D"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учащихся государственного учреждения образования </w:t>
      </w:r>
    </w:p>
    <w:p w14:paraId="36C6C5DF" w14:textId="77777777"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«Специальная школа №70 г. Гомеля</w:t>
      </w:r>
    </w:p>
    <w:p w14:paraId="02A1DCAC" w14:textId="77777777"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для учащихся с нарушением слуха»</w:t>
      </w:r>
    </w:p>
    <w:p w14:paraId="169B721A" w14:textId="77777777" w:rsidR="00447F95" w:rsidRPr="004F6527" w:rsidRDefault="00447F95" w:rsidP="00447F95">
      <w:pPr>
        <w:shd w:val="clear" w:color="auto" w:fill="FFFFFF"/>
        <w:spacing w:after="0"/>
        <w:jc w:val="center"/>
        <w:rPr>
          <w:rFonts w:ascii="Times New Roman" w:hAnsi="Times New Roman" w:cs="Times New Roman"/>
          <w:sz w:val="28"/>
          <w:szCs w:val="28"/>
        </w:rPr>
      </w:pPr>
    </w:p>
    <w:p w14:paraId="64750B17" w14:textId="77777777"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 xml:space="preserve">Цель: изучение уровня </w:t>
      </w:r>
      <w:proofErr w:type="spellStart"/>
      <w:r w:rsidRPr="004F6527">
        <w:rPr>
          <w:rFonts w:ascii="Times New Roman" w:hAnsi="Times New Roman" w:cs="Times New Roman"/>
          <w:sz w:val="28"/>
          <w:szCs w:val="28"/>
        </w:rPr>
        <w:t>социализированности</w:t>
      </w:r>
      <w:proofErr w:type="spellEnd"/>
      <w:r w:rsidRPr="004F6527">
        <w:rPr>
          <w:rFonts w:ascii="Times New Roman" w:hAnsi="Times New Roman" w:cs="Times New Roman"/>
          <w:sz w:val="28"/>
          <w:szCs w:val="28"/>
        </w:rPr>
        <w:t xml:space="preserve"> личности подростков с нарушением слуха посредством использования методики «</w:t>
      </w:r>
      <w:proofErr w:type="spellStart"/>
      <w:r w:rsidRPr="004F6527">
        <w:rPr>
          <w:rFonts w:ascii="Times New Roman" w:hAnsi="Times New Roman" w:cs="Times New Roman"/>
          <w:sz w:val="28"/>
          <w:szCs w:val="28"/>
        </w:rPr>
        <w:t>Социализированность</w:t>
      </w:r>
      <w:proofErr w:type="spellEnd"/>
      <w:r w:rsidRPr="004F6527">
        <w:rPr>
          <w:rFonts w:ascii="Times New Roman" w:hAnsi="Times New Roman" w:cs="Times New Roman"/>
          <w:sz w:val="28"/>
          <w:szCs w:val="28"/>
        </w:rPr>
        <w:t xml:space="preserve"> личности учащегося» М.И. Рожкова.</w:t>
      </w:r>
    </w:p>
    <w:p w14:paraId="06259035" w14:textId="77777777" w:rsidR="00047C35" w:rsidRPr="00CA115F" w:rsidRDefault="00047C35" w:rsidP="00047C3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 xml:space="preserve">В исследовании приняли участие </w:t>
      </w:r>
      <w:r>
        <w:rPr>
          <w:rFonts w:ascii="Times New Roman" w:hAnsi="Times New Roman" w:cs="Times New Roman"/>
          <w:sz w:val="28"/>
          <w:szCs w:val="28"/>
        </w:rPr>
        <w:t>33</w:t>
      </w:r>
      <w:r w:rsidRPr="00CA115F">
        <w:rPr>
          <w:rFonts w:ascii="Times New Roman" w:hAnsi="Times New Roman" w:cs="Times New Roman"/>
          <w:sz w:val="28"/>
          <w:szCs w:val="28"/>
        </w:rPr>
        <w:t xml:space="preserve"> учащи</w:t>
      </w:r>
      <w:r>
        <w:rPr>
          <w:rFonts w:ascii="Times New Roman" w:hAnsi="Times New Roman" w:cs="Times New Roman"/>
          <w:sz w:val="28"/>
          <w:szCs w:val="28"/>
        </w:rPr>
        <w:t>х</w:t>
      </w:r>
      <w:r w:rsidRPr="00CA115F">
        <w:rPr>
          <w:rFonts w:ascii="Times New Roman" w:hAnsi="Times New Roman" w:cs="Times New Roman"/>
          <w:sz w:val="28"/>
          <w:szCs w:val="28"/>
        </w:rPr>
        <w:t>ся 6–9 классов в возрасте 11–16 лет, из них 16 учащихся – участники объединения по интересам «Диалог» (далее – участники проекта) и 1</w:t>
      </w:r>
      <w:r>
        <w:rPr>
          <w:rFonts w:ascii="Times New Roman" w:hAnsi="Times New Roman" w:cs="Times New Roman"/>
          <w:sz w:val="28"/>
          <w:szCs w:val="28"/>
        </w:rPr>
        <w:t>7</w:t>
      </w:r>
      <w:r w:rsidRPr="00CA115F">
        <w:rPr>
          <w:rFonts w:ascii="Times New Roman" w:hAnsi="Times New Roman" w:cs="Times New Roman"/>
          <w:sz w:val="28"/>
          <w:szCs w:val="28"/>
        </w:rPr>
        <w:t xml:space="preserve"> – учащиеся школы.</w:t>
      </w:r>
    </w:p>
    <w:p w14:paraId="5A5DA28C" w14:textId="77777777" w:rsidR="00447F95" w:rsidRPr="004F6527" w:rsidRDefault="00447F95" w:rsidP="00447F95">
      <w:pPr>
        <w:spacing w:after="0" w:line="240" w:lineRule="auto"/>
        <w:ind w:firstLine="709"/>
        <w:jc w:val="both"/>
        <w:rPr>
          <w:rFonts w:ascii="Times New Roman" w:hAnsi="Times New Roman" w:cs="Times New Roman"/>
          <w:sz w:val="28"/>
          <w:szCs w:val="28"/>
        </w:rPr>
      </w:pPr>
    </w:p>
    <w:p w14:paraId="5531CCD2" w14:textId="77777777"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 xml:space="preserve">Таблица 4.1 – Результаты диагностики участников проекта по методике </w:t>
      </w:r>
      <w:r w:rsidRPr="004F6527">
        <w:rPr>
          <w:rFonts w:ascii="Times New Roman" w:hAnsi="Times New Roman" w:cs="Times New Roman"/>
          <w:sz w:val="28"/>
          <w:szCs w:val="28"/>
        </w:rPr>
        <w:t>«</w:t>
      </w:r>
      <w:proofErr w:type="spellStart"/>
      <w:r w:rsidRPr="004F6527">
        <w:rPr>
          <w:rFonts w:ascii="Times New Roman" w:hAnsi="Times New Roman" w:cs="Times New Roman"/>
          <w:sz w:val="28"/>
          <w:szCs w:val="28"/>
        </w:rPr>
        <w:t>Социализированность</w:t>
      </w:r>
      <w:proofErr w:type="spellEnd"/>
      <w:r w:rsidRPr="004F6527">
        <w:rPr>
          <w:rFonts w:ascii="Times New Roman" w:hAnsi="Times New Roman" w:cs="Times New Roman"/>
          <w:sz w:val="28"/>
          <w:szCs w:val="28"/>
        </w:rPr>
        <w:t xml:space="preserve"> личности учащегося» М.И. Рожкова</w:t>
      </w:r>
    </w:p>
    <w:p w14:paraId="728B66B5" w14:textId="77777777"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3"/>
        <w:tblW w:w="5000" w:type="pct"/>
        <w:tblLook w:val="04A0" w:firstRow="1" w:lastRow="0" w:firstColumn="1" w:lastColumn="0" w:noHBand="0" w:noVBand="1"/>
      </w:tblPr>
      <w:tblGrid>
        <w:gridCol w:w="4449"/>
        <w:gridCol w:w="1518"/>
        <w:gridCol w:w="1202"/>
        <w:gridCol w:w="1202"/>
        <w:gridCol w:w="1200"/>
      </w:tblGrid>
      <w:tr w:rsidR="00447F95" w:rsidRPr="00E43807" w14:paraId="082B9F01" w14:textId="77777777" w:rsidTr="004B7C6F">
        <w:tc>
          <w:tcPr>
            <w:tcW w:w="2324" w:type="pct"/>
            <w:vMerge w:val="restart"/>
            <w:vAlign w:val="center"/>
          </w:tcPr>
          <w:p w14:paraId="68F02676"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Шкала</w:t>
            </w:r>
          </w:p>
        </w:tc>
        <w:tc>
          <w:tcPr>
            <w:tcW w:w="793" w:type="pct"/>
            <w:vMerge w:val="restart"/>
            <w:vAlign w:val="center"/>
          </w:tcPr>
          <w:p w14:paraId="60006EAE"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1883" w:type="pct"/>
            <w:gridSpan w:val="3"/>
            <w:vAlign w:val="center"/>
          </w:tcPr>
          <w:p w14:paraId="0BA3060C"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14:paraId="1B764390" w14:textId="77777777" w:rsidTr="004B7C6F">
        <w:trPr>
          <w:cantSplit/>
          <w:trHeight w:val="1387"/>
        </w:trPr>
        <w:tc>
          <w:tcPr>
            <w:tcW w:w="2324" w:type="pct"/>
            <w:vMerge/>
            <w:vAlign w:val="center"/>
          </w:tcPr>
          <w:p w14:paraId="0C7F9606" w14:textId="77777777" w:rsidR="00447F95" w:rsidRPr="00E43807" w:rsidRDefault="00447F95" w:rsidP="004B7C6F">
            <w:pPr>
              <w:ind w:firstLine="0"/>
              <w:jc w:val="center"/>
              <w:rPr>
                <w:rFonts w:ascii="Times New Roman" w:hAnsi="Times New Roman"/>
                <w:sz w:val="26"/>
                <w:szCs w:val="26"/>
              </w:rPr>
            </w:pPr>
          </w:p>
        </w:tc>
        <w:tc>
          <w:tcPr>
            <w:tcW w:w="793" w:type="pct"/>
            <w:vMerge/>
            <w:vAlign w:val="center"/>
          </w:tcPr>
          <w:p w14:paraId="15AB218D" w14:textId="77777777" w:rsidR="00447F95" w:rsidRPr="00E43807" w:rsidRDefault="00447F95" w:rsidP="004B7C6F">
            <w:pPr>
              <w:ind w:firstLine="0"/>
              <w:jc w:val="center"/>
              <w:rPr>
                <w:rFonts w:ascii="Times New Roman" w:hAnsi="Times New Roman"/>
                <w:sz w:val="26"/>
                <w:szCs w:val="26"/>
              </w:rPr>
            </w:pPr>
          </w:p>
        </w:tc>
        <w:tc>
          <w:tcPr>
            <w:tcW w:w="628" w:type="pct"/>
            <w:textDirection w:val="btLr"/>
            <w:vAlign w:val="center"/>
          </w:tcPr>
          <w:p w14:paraId="6132C8A1"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628" w:type="pct"/>
            <w:textDirection w:val="btLr"/>
            <w:vAlign w:val="center"/>
          </w:tcPr>
          <w:p w14:paraId="7447C158"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627" w:type="pct"/>
            <w:textDirection w:val="btLr"/>
            <w:vAlign w:val="center"/>
          </w:tcPr>
          <w:p w14:paraId="7FD14CA5"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14:paraId="382B085A" w14:textId="77777777" w:rsidTr="004B7C6F">
        <w:tc>
          <w:tcPr>
            <w:tcW w:w="2324" w:type="pct"/>
            <w:vAlign w:val="center"/>
          </w:tcPr>
          <w:p w14:paraId="230ABB43"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Социальная адаптированность</w:t>
            </w:r>
          </w:p>
        </w:tc>
        <w:tc>
          <w:tcPr>
            <w:tcW w:w="793" w:type="pct"/>
            <w:vMerge w:val="restart"/>
            <w:vAlign w:val="center"/>
          </w:tcPr>
          <w:p w14:paraId="6DBECBE9"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16</w:t>
            </w:r>
          </w:p>
        </w:tc>
        <w:tc>
          <w:tcPr>
            <w:tcW w:w="628" w:type="pct"/>
            <w:vAlign w:val="center"/>
          </w:tcPr>
          <w:p w14:paraId="4BA189ED" w14:textId="57A9962C"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w:t>
            </w:r>
          </w:p>
        </w:tc>
        <w:tc>
          <w:tcPr>
            <w:tcW w:w="628" w:type="pct"/>
            <w:vAlign w:val="center"/>
          </w:tcPr>
          <w:p w14:paraId="0F3532AD" w14:textId="4E59F45A"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50</w:t>
            </w:r>
            <w:r w:rsidR="00447F95" w:rsidRPr="00C660A4">
              <w:rPr>
                <w:rFonts w:ascii="Times New Roman" w:hAnsi="Times New Roman"/>
                <w:sz w:val="26"/>
                <w:szCs w:val="26"/>
              </w:rPr>
              <w:t>%</w:t>
            </w:r>
          </w:p>
        </w:tc>
        <w:tc>
          <w:tcPr>
            <w:tcW w:w="627" w:type="pct"/>
            <w:vAlign w:val="center"/>
          </w:tcPr>
          <w:p w14:paraId="06E5C7B4" w14:textId="62A8B586"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50</w:t>
            </w:r>
            <w:r w:rsidR="00447F95" w:rsidRPr="00C660A4">
              <w:rPr>
                <w:rFonts w:ascii="Times New Roman" w:hAnsi="Times New Roman"/>
                <w:sz w:val="26"/>
                <w:szCs w:val="26"/>
              </w:rPr>
              <w:t>%</w:t>
            </w:r>
          </w:p>
        </w:tc>
      </w:tr>
      <w:tr w:rsidR="00447F95" w:rsidRPr="00E43807" w14:paraId="0594BEE9" w14:textId="77777777" w:rsidTr="004B7C6F">
        <w:tc>
          <w:tcPr>
            <w:tcW w:w="2324" w:type="pct"/>
            <w:vAlign w:val="center"/>
          </w:tcPr>
          <w:p w14:paraId="65EC34DE"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Автономность</w:t>
            </w:r>
          </w:p>
        </w:tc>
        <w:tc>
          <w:tcPr>
            <w:tcW w:w="793" w:type="pct"/>
            <w:vMerge/>
            <w:vAlign w:val="center"/>
          </w:tcPr>
          <w:p w14:paraId="31B51020"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0A386F8C" w14:textId="78381183"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12,5</w:t>
            </w:r>
            <w:r w:rsidR="00447F95" w:rsidRPr="00C660A4">
              <w:rPr>
                <w:rFonts w:ascii="Times New Roman" w:hAnsi="Times New Roman"/>
                <w:sz w:val="26"/>
                <w:szCs w:val="26"/>
              </w:rPr>
              <w:t>%</w:t>
            </w:r>
          </w:p>
        </w:tc>
        <w:tc>
          <w:tcPr>
            <w:tcW w:w="628" w:type="pct"/>
            <w:vAlign w:val="center"/>
          </w:tcPr>
          <w:p w14:paraId="321C121F" w14:textId="77777777" w:rsidR="00447F95" w:rsidRPr="00C660A4" w:rsidRDefault="00447F95" w:rsidP="004B7C6F">
            <w:pPr>
              <w:ind w:firstLine="0"/>
              <w:jc w:val="center"/>
              <w:rPr>
                <w:rFonts w:ascii="Times New Roman" w:hAnsi="Times New Roman"/>
                <w:sz w:val="26"/>
                <w:szCs w:val="26"/>
              </w:rPr>
            </w:pPr>
            <w:r w:rsidRPr="00C660A4">
              <w:rPr>
                <w:rFonts w:ascii="Times New Roman" w:hAnsi="Times New Roman"/>
                <w:sz w:val="26"/>
                <w:szCs w:val="26"/>
              </w:rPr>
              <w:t>50%</w:t>
            </w:r>
          </w:p>
        </w:tc>
        <w:tc>
          <w:tcPr>
            <w:tcW w:w="627" w:type="pct"/>
            <w:vAlign w:val="center"/>
          </w:tcPr>
          <w:p w14:paraId="79EFF4F1" w14:textId="3EDAC0C6"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37,5</w:t>
            </w:r>
            <w:r w:rsidR="00447F95" w:rsidRPr="00C660A4">
              <w:rPr>
                <w:rFonts w:ascii="Times New Roman" w:hAnsi="Times New Roman"/>
                <w:sz w:val="26"/>
                <w:szCs w:val="26"/>
              </w:rPr>
              <w:t>%</w:t>
            </w:r>
          </w:p>
        </w:tc>
      </w:tr>
      <w:tr w:rsidR="00447F95" w:rsidRPr="00E43807" w14:paraId="0F85684E" w14:textId="77777777" w:rsidTr="004B7C6F">
        <w:tc>
          <w:tcPr>
            <w:tcW w:w="2324" w:type="pct"/>
            <w:vAlign w:val="center"/>
          </w:tcPr>
          <w:p w14:paraId="366C9FC6"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Социальная активность</w:t>
            </w:r>
          </w:p>
        </w:tc>
        <w:tc>
          <w:tcPr>
            <w:tcW w:w="793" w:type="pct"/>
            <w:vMerge/>
            <w:vAlign w:val="center"/>
          </w:tcPr>
          <w:p w14:paraId="003A5270"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58794E8E" w14:textId="6290AB99"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w:t>
            </w:r>
          </w:p>
        </w:tc>
        <w:tc>
          <w:tcPr>
            <w:tcW w:w="628" w:type="pct"/>
            <w:vAlign w:val="center"/>
          </w:tcPr>
          <w:p w14:paraId="40C77C72" w14:textId="57720365"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43,75</w:t>
            </w:r>
            <w:r w:rsidR="00447F95" w:rsidRPr="00C660A4">
              <w:rPr>
                <w:rFonts w:ascii="Times New Roman" w:hAnsi="Times New Roman"/>
                <w:sz w:val="26"/>
                <w:szCs w:val="26"/>
              </w:rPr>
              <w:t>%</w:t>
            </w:r>
          </w:p>
        </w:tc>
        <w:tc>
          <w:tcPr>
            <w:tcW w:w="627" w:type="pct"/>
            <w:vAlign w:val="center"/>
          </w:tcPr>
          <w:p w14:paraId="3FFE07FE" w14:textId="1F270022"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56,25</w:t>
            </w:r>
            <w:r w:rsidR="00447F95" w:rsidRPr="00C660A4">
              <w:rPr>
                <w:rFonts w:ascii="Times New Roman" w:hAnsi="Times New Roman"/>
                <w:sz w:val="26"/>
                <w:szCs w:val="26"/>
              </w:rPr>
              <w:t>%</w:t>
            </w:r>
          </w:p>
        </w:tc>
      </w:tr>
      <w:tr w:rsidR="00447F95" w:rsidRPr="00E43807" w14:paraId="5C37ADBD" w14:textId="77777777" w:rsidTr="004B7C6F">
        <w:tc>
          <w:tcPr>
            <w:tcW w:w="2324" w:type="pct"/>
            <w:vAlign w:val="center"/>
          </w:tcPr>
          <w:p w14:paraId="0BFF2153"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Нравственность</w:t>
            </w:r>
          </w:p>
        </w:tc>
        <w:tc>
          <w:tcPr>
            <w:tcW w:w="793" w:type="pct"/>
            <w:vMerge/>
            <w:vAlign w:val="center"/>
          </w:tcPr>
          <w:p w14:paraId="55AE2E57"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16349A7F" w14:textId="11F95B2E"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w:t>
            </w:r>
          </w:p>
        </w:tc>
        <w:tc>
          <w:tcPr>
            <w:tcW w:w="628" w:type="pct"/>
            <w:vAlign w:val="center"/>
          </w:tcPr>
          <w:p w14:paraId="7B17BA46" w14:textId="5DB8EBC4"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50</w:t>
            </w:r>
            <w:r w:rsidR="00447F95" w:rsidRPr="00C660A4">
              <w:rPr>
                <w:rFonts w:ascii="Times New Roman" w:hAnsi="Times New Roman"/>
                <w:sz w:val="26"/>
                <w:szCs w:val="26"/>
              </w:rPr>
              <w:t>%</w:t>
            </w:r>
          </w:p>
        </w:tc>
        <w:tc>
          <w:tcPr>
            <w:tcW w:w="627" w:type="pct"/>
            <w:vAlign w:val="center"/>
          </w:tcPr>
          <w:p w14:paraId="5851FBDA" w14:textId="0F6406A9"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50</w:t>
            </w:r>
            <w:r w:rsidR="00447F95" w:rsidRPr="00C660A4">
              <w:rPr>
                <w:rFonts w:ascii="Times New Roman" w:hAnsi="Times New Roman"/>
                <w:sz w:val="26"/>
                <w:szCs w:val="26"/>
              </w:rPr>
              <w:t>%</w:t>
            </w:r>
          </w:p>
        </w:tc>
      </w:tr>
      <w:tr w:rsidR="00447F95" w:rsidRPr="00E43807" w14:paraId="4168E026" w14:textId="77777777" w:rsidTr="004B7C6F">
        <w:tc>
          <w:tcPr>
            <w:tcW w:w="2324" w:type="pct"/>
            <w:vAlign w:val="center"/>
          </w:tcPr>
          <w:p w14:paraId="5F1119CE"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Общий уровень</w:t>
            </w:r>
          </w:p>
        </w:tc>
        <w:tc>
          <w:tcPr>
            <w:tcW w:w="793" w:type="pct"/>
            <w:vMerge/>
            <w:vAlign w:val="center"/>
          </w:tcPr>
          <w:p w14:paraId="2E17CE20"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624B76BE" w14:textId="0F78EC23"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w:t>
            </w:r>
          </w:p>
        </w:tc>
        <w:tc>
          <w:tcPr>
            <w:tcW w:w="628" w:type="pct"/>
            <w:vAlign w:val="center"/>
          </w:tcPr>
          <w:p w14:paraId="04173E0E" w14:textId="01FDD41B"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50</w:t>
            </w:r>
            <w:r w:rsidR="00447F95" w:rsidRPr="00C660A4">
              <w:rPr>
                <w:rFonts w:ascii="Times New Roman" w:hAnsi="Times New Roman"/>
                <w:sz w:val="26"/>
                <w:szCs w:val="26"/>
              </w:rPr>
              <w:t>%</w:t>
            </w:r>
          </w:p>
        </w:tc>
        <w:tc>
          <w:tcPr>
            <w:tcW w:w="627" w:type="pct"/>
            <w:vAlign w:val="center"/>
          </w:tcPr>
          <w:p w14:paraId="0AB44933" w14:textId="14BBB0A0" w:rsidR="00447F95" w:rsidRPr="00C660A4" w:rsidRDefault="00C660A4" w:rsidP="004B7C6F">
            <w:pPr>
              <w:ind w:firstLine="0"/>
              <w:jc w:val="center"/>
              <w:rPr>
                <w:rFonts w:ascii="Times New Roman" w:hAnsi="Times New Roman"/>
                <w:sz w:val="26"/>
                <w:szCs w:val="26"/>
              </w:rPr>
            </w:pPr>
            <w:r w:rsidRPr="00C660A4">
              <w:rPr>
                <w:rFonts w:ascii="Times New Roman" w:hAnsi="Times New Roman"/>
                <w:sz w:val="26"/>
                <w:szCs w:val="26"/>
              </w:rPr>
              <w:t>50</w:t>
            </w:r>
            <w:r w:rsidR="00447F95" w:rsidRPr="00C660A4">
              <w:rPr>
                <w:rFonts w:ascii="Times New Roman" w:hAnsi="Times New Roman"/>
                <w:sz w:val="26"/>
                <w:szCs w:val="26"/>
              </w:rPr>
              <w:t>%</w:t>
            </w:r>
          </w:p>
        </w:tc>
      </w:tr>
    </w:tbl>
    <w:p w14:paraId="6F6BFB9A" w14:textId="77777777" w:rsidR="00447F95" w:rsidRPr="004F6527" w:rsidRDefault="00447F95" w:rsidP="00447F95">
      <w:pPr>
        <w:spacing w:after="0"/>
        <w:ind w:firstLine="709"/>
        <w:jc w:val="both"/>
        <w:rPr>
          <w:rFonts w:ascii="Times New Roman" w:hAnsi="Times New Roman" w:cs="Times New Roman"/>
          <w:sz w:val="28"/>
          <w:szCs w:val="26"/>
        </w:rPr>
      </w:pPr>
    </w:p>
    <w:p w14:paraId="1CA02F12" w14:textId="77777777"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 xml:space="preserve">Таблица 4.2 – Результаты диагностики учащихся школы по методике </w:t>
      </w:r>
      <w:r w:rsidRPr="004F6527">
        <w:rPr>
          <w:rFonts w:ascii="Times New Roman" w:hAnsi="Times New Roman" w:cs="Times New Roman"/>
          <w:sz w:val="28"/>
          <w:szCs w:val="28"/>
        </w:rPr>
        <w:t>«</w:t>
      </w:r>
      <w:proofErr w:type="spellStart"/>
      <w:r w:rsidRPr="004F6527">
        <w:rPr>
          <w:rFonts w:ascii="Times New Roman" w:hAnsi="Times New Roman" w:cs="Times New Roman"/>
          <w:sz w:val="28"/>
          <w:szCs w:val="28"/>
        </w:rPr>
        <w:t>Социализированность</w:t>
      </w:r>
      <w:proofErr w:type="spellEnd"/>
      <w:r w:rsidRPr="004F6527">
        <w:rPr>
          <w:rFonts w:ascii="Times New Roman" w:hAnsi="Times New Roman" w:cs="Times New Roman"/>
          <w:sz w:val="28"/>
          <w:szCs w:val="28"/>
        </w:rPr>
        <w:t xml:space="preserve"> личности учащегося» М.И. Рожкова</w:t>
      </w:r>
    </w:p>
    <w:p w14:paraId="483A7D36" w14:textId="77777777"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3"/>
        <w:tblW w:w="5000" w:type="pct"/>
        <w:tblLook w:val="04A0" w:firstRow="1" w:lastRow="0" w:firstColumn="1" w:lastColumn="0" w:noHBand="0" w:noVBand="1"/>
      </w:tblPr>
      <w:tblGrid>
        <w:gridCol w:w="4449"/>
        <w:gridCol w:w="1518"/>
        <w:gridCol w:w="1202"/>
        <w:gridCol w:w="1202"/>
        <w:gridCol w:w="1200"/>
      </w:tblGrid>
      <w:tr w:rsidR="00447F95" w:rsidRPr="00E43807" w14:paraId="1470D3A1" w14:textId="77777777" w:rsidTr="004B7C6F">
        <w:trPr>
          <w:tblHeader/>
        </w:trPr>
        <w:tc>
          <w:tcPr>
            <w:tcW w:w="2324" w:type="pct"/>
            <w:vMerge w:val="restart"/>
            <w:vAlign w:val="center"/>
          </w:tcPr>
          <w:p w14:paraId="06E258E3"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Шкала</w:t>
            </w:r>
          </w:p>
        </w:tc>
        <w:tc>
          <w:tcPr>
            <w:tcW w:w="793" w:type="pct"/>
            <w:vMerge w:val="restart"/>
            <w:vAlign w:val="center"/>
          </w:tcPr>
          <w:p w14:paraId="3478AEE5"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1883" w:type="pct"/>
            <w:gridSpan w:val="3"/>
            <w:vAlign w:val="center"/>
          </w:tcPr>
          <w:p w14:paraId="14DA4409"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14:paraId="471931D2" w14:textId="77777777" w:rsidTr="004B7C6F">
        <w:trPr>
          <w:cantSplit/>
          <w:trHeight w:val="1387"/>
          <w:tblHeader/>
        </w:trPr>
        <w:tc>
          <w:tcPr>
            <w:tcW w:w="2324" w:type="pct"/>
            <w:vMerge/>
            <w:vAlign w:val="center"/>
          </w:tcPr>
          <w:p w14:paraId="47739078" w14:textId="77777777" w:rsidR="00447F95" w:rsidRPr="00E43807" w:rsidRDefault="00447F95" w:rsidP="004B7C6F">
            <w:pPr>
              <w:ind w:firstLine="0"/>
              <w:jc w:val="center"/>
              <w:rPr>
                <w:rFonts w:ascii="Times New Roman" w:hAnsi="Times New Roman"/>
                <w:sz w:val="26"/>
                <w:szCs w:val="26"/>
              </w:rPr>
            </w:pPr>
          </w:p>
        </w:tc>
        <w:tc>
          <w:tcPr>
            <w:tcW w:w="793" w:type="pct"/>
            <w:vMerge/>
            <w:vAlign w:val="center"/>
          </w:tcPr>
          <w:p w14:paraId="377A2249" w14:textId="77777777" w:rsidR="00447F95" w:rsidRPr="00E43807" w:rsidRDefault="00447F95" w:rsidP="004B7C6F">
            <w:pPr>
              <w:ind w:firstLine="0"/>
              <w:jc w:val="center"/>
              <w:rPr>
                <w:rFonts w:ascii="Times New Roman" w:hAnsi="Times New Roman"/>
                <w:sz w:val="26"/>
                <w:szCs w:val="26"/>
              </w:rPr>
            </w:pPr>
          </w:p>
        </w:tc>
        <w:tc>
          <w:tcPr>
            <w:tcW w:w="628" w:type="pct"/>
            <w:textDirection w:val="btLr"/>
            <w:vAlign w:val="center"/>
          </w:tcPr>
          <w:p w14:paraId="63822A6D"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628" w:type="pct"/>
            <w:textDirection w:val="btLr"/>
            <w:vAlign w:val="center"/>
          </w:tcPr>
          <w:p w14:paraId="13A2849F"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627" w:type="pct"/>
            <w:textDirection w:val="btLr"/>
            <w:vAlign w:val="center"/>
          </w:tcPr>
          <w:p w14:paraId="5CC68640"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14:paraId="33C0681B" w14:textId="77777777" w:rsidTr="004B7C6F">
        <w:tc>
          <w:tcPr>
            <w:tcW w:w="2324" w:type="pct"/>
            <w:vAlign w:val="center"/>
          </w:tcPr>
          <w:p w14:paraId="2C9926B3"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Социальная адаптированность</w:t>
            </w:r>
          </w:p>
        </w:tc>
        <w:tc>
          <w:tcPr>
            <w:tcW w:w="793" w:type="pct"/>
            <w:vMerge w:val="restart"/>
            <w:vAlign w:val="center"/>
          </w:tcPr>
          <w:p w14:paraId="0A6E599A" w14:textId="03A4E0F4"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1</w:t>
            </w:r>
            <w:r w:rsidR="00C660A4">
              <w:rPr>
                <w:rFonts w:ascii="Times New Roman" w:hAnsi="Times New Roman"/>
                <w:sz w:val="26"/>
                <w:szCs w:val="26"/>
              </w:rPr>
              <w:t>7</w:t>
            </w:r>
          </w:p>
        </w:tc>
        <w:tc>
          <w:tcPr>
            <w:tcW w:w="628" w:type="pct"/>
            <w:vAlign w:val="center"/>
          </w:tcPr>
          <w:p w14:paraId="467021BE" w14:textId="5D3BC448"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35,29</w:t>
            </w:r>
            <w:r w:rsidR="00447F95" w:rsidRPr="007E2E01">
              <w:rPr>
                <w:rFonts w:ascii="Times New Roman" w:hAnsi="Times New Roman"/>
                <w:sz w:val="26"/>
                <w:szCs w:val="26"/>
              </w:rPr>
              <w:t>%</w:t>
            </w:r>
          </w:p>
        </w:tc>
        <w:tc>
          <w:tcPr>
            <w:tcW w:w="628" w:type="pct"/>
            <w:vAlign w:val="center"/>
          </w:tcPr>
          <w:p w14:paraId="56CB43B9" w14:textId="72916CBD"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52,94</w:t>
            </w:r>
            <w:r w:rsidR="00447F95" w:rsidRPr="007E2E01">
              <w:rPr>
                <w:rFonts w:ascii="Times New Roman" w:hAnsi="Times New Roman"/>
                <w:sz w:val="26"/>
                <w:szCs w:val="26"/>
              </w:rPr>
              <w:t>%</w:t>
            </w:r>
          </w:p>
        </w:tc>
        <w:tc>
          <w:tcPr>
            <w:tcW w:w="627" w:type="pct"/>
            <w:vAlign w:val="center"/>
          </w:tcPr>
          <w:p w14:paraId="4EF1F7E8" w14:textId="6994847E"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11,76</w:t>
            </w:r>
            <w:r w:rsidR="00447F95" w:rsidRPr="007E2E01">
              <w:rPr>
                <w:rFonts w:ascii="Times New Roman" w:hAnsi="Times New Roman"/>
                <w:sz w:val="26"/>
                <w:szCs w:val="26"/>
              </w:rPr>
              <w:t>%</w:t>
            </w:r>
          </w:p>
        </w:tc>
      </w:tr>
      <w:tr w:rsidR="00447F95" w:rsidRPr="00E43807" w14:paraId="2EA25B5E" w14:textId="77777777" w:rsidTr="004B7C6F">
        <w:tc>
          <w:tcPr>
            <w:tcW w:w="2324" w:type="pct"/>
            <w:vAlign w:val="center"/>
          </w:tcPr>
          <w:p w14:paraId="7766B211"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Автономность</w:t>
            </w:r>
          </w:p>
        </w:tc>
        <w:tc>
          <w:tcPr>
            <w:tcW w:w="793" w:type="pct"/>
            <w:vMerge/>
            <w:vAlign w:val="center"/>
          </w:tcPr>
          <w:p w14:paraId="39CA2359"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1ABAD9D6" w14:textId="6442EB2F"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52,94</w:t>
            </w:r>
            <w:r w:rsidR="00447F95" w:rsidRPr="007E2E01">
              <w:rPr>
                <w:rFonts w:ascii="Times New Roman" w:hAnsi="Times New Roman"/>
                <w:sz w:val="26"/>
                <w:szCs w:val="26"/>
              </w:rPr>
              <w:t>%</w:t>
            </w:r>
          </w:p>
        </w:tc>
        <w:tc>
          <w:tcPr>
            <w:tcW w:w="628" w:type="pct"/>
            <w:vAlign w:val="center"/>
          </w:tcPr>
          <w:p w14:paraId="0D43ABAE" w14:textId="2AD6B4FA"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41,18</w:t>
            </w:r>
            <w:r w:rsidR="00447F95" w:rsidRPr="007E2E01">
              <w:rPr>
                <w:rFonts w:ascii="Times New Roman" w:hAnsi="Times New Roman"/>
                <w:sz w:val="26"/>
                <w:szCs w:val="26"/>
              </w:rPr>
              <w:t>%</w:t>
            </w:r>
          </w:p>
        </w:tc>
        <w:tc>
          <w:tcPr>
            <w:tcW w:w="627" w:type="pct"/>
            <w:vAlign w:val="center"/>
          </w:tcPr>
          <w:p w14:paraId="781DE9E1" w14:textId="58595D40"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5,88</w:t>
            </w:r>
            <w:r w:rsidR="00447F95" w:rsidRPr="007E2E01">
              <w:rPr>
                <w:rFonts w:ascii="Times New Roman" w:hAnsi="Times New Roman"/>
                <w:sz w:val="26"/>
                <w:szCs w:val="26"/>
              </w:rPr>
              <w:t>%</w:t>
            </w:r>
          </w:p>
        </w:tc>
      </w:tr>
      <w:tr w:rsidR="00447F95" w:rsidRPr="00E43807" w14:paraId="727FAE59" w14:textId="77777777" w:rsidTr="004B7C6F">
        <w:tc>
          <w:tcPr>
            <w:tcW w:w="2324" w:type="pct"/>
            <w:vAlign w:val="center"/>
          </w:tcPr>
          <w:p w14:paraId="2597FE17"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Социальная активность</w:t>
            </w:r>
          </w:p>
        </w:tc>
        <w:tc>
          <w:tcPr>
            <w:tcW w:w="793" w:type="pct"/>
            <w:vMerge/>
            <w:vAlign w:val="center"/>
          </w:tcPr>
          <w:p w14:paraId="52FB8322"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15E293D5" w14:textId="0780D18F"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35,29</w:t>
            </w:r>
            <w:r w:rsidR="00447F95" w:rsidRPr="007E2E01">
              <w:rPr>
                <w:rFonts w:ascii="Times New Roman" w:hAnsi="Times New Roman"/>
                <w:sz w:val="26"/>
                <w:szCs w:val="26"/>
              </w:rPr>
              <w:t>%</w:t>
            </w:r>
          </w:p>
        </w:tc>
        <w:tc>
          <w:tcPr>
            <w:tcW w:w="628" w:type="pct"/>
            <w:vAlign w:val="center"/>
          </w:tcPr>
          <w:p w14:paraId="304E1C1C" w14:textId="2A71F8AE"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47,06</w:t>
            </w:r>
            <w:r w:rsidR="00447F95" w:rsidRPr="007E2E01">
              <w:rPr>
                <w:rFonts w:ascii="Times New Roman" w:hAnsi="Times New Roman"/>
                <w:sz w:val="26"/>
                <w:szCs w:val="26"/>
              </w:rPr>
              <w:t>%</w:t>
            </w:r>
          </w:p>
        </w:tc>
        <w:tc>
          <w:tcPr>
            <w:tcW w:w="627" w:type="pct"/>
            <w:vAlign w:val="center"/>
          </w:tcPr>
          <w:p w14:paraId="3F992DD2" w14:textId="47880893"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17,64</w:t>
            </w:r>
            <w:r w:rsidR="00447F95" w:rsidRPr="007E2E01">
              <w:rPr>
                <w:rFonts w:ascii="Times New Roman" w:hAnsi="Times New Roman"/>
                <w:sz w:val="26"/>
                <w:szCs w:val="26"/>
              </w:rPr>
              <w:t>%</w:t>
            </w:r>
          </w:p>
        </w:tc>
      </w:tr>
      <w:tr w:rsidR="00447F95" w:rsidRPr="00E43807" w14:paraId="7C9A8C59" w14:textId="77777777" w:rsidTr="004B7C6F">
        <w:tc>
          <w:tcPr>
            <w:tcW w:w="2324" w:type="pct"/>
            <w:vAlign w:val="center"/>
          </w:tcPr>
          <w:p w14:paraId="27507D1A"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Нравственность</w:t>
            </w:r>
          </w:p>
        </w:tc>
        <w:tc>
          <w:tcPr>
            <w:tcW w:w="793" w:type="pct"/>
            <w:vMerge/>
            <w:vAlign w:val="center"/>
          </w:tcPr>
          <w:p w14:paraId="55DC1028"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7664B3D5" w14:textId="3631A887"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17,64</w:t>
            </w:r>
            <w:r w:rsidR="00447F95" w:rsidRPr="007E2E01">
              <w:rPr>
                <w:rFonts w:ascii="Times New Roman" w:hAnsi="Times New Roman"/>
                <w:sz w:val="26"/>
                <w:szCs w:val="26"/>
              </w:rPr>
              <w:t>%</w:t>
            </w:r>
          </w:p>
        </w:tc>
        <w:tc>
          <w:tcPr>
            <w:tcW w:w="628" w:type="pct"/>
            <w:vAlign w:val="center"/>
          </w:tcPr>
          <w:p w14:paraId="1053E266" w14:textId="71443D64" w:rsidR="00447F95" w:rsidRPr="007E2E01" w:rsidRDefault="00C660A4" w:rsidP="004B7C6F">
            <w:pPr>
              <w:ind w:firstLine="0"/>
              <w:jc w:val="center"/>
              <w:rPr>
                <w:rFonts w:ascii="Times New Roman" w:hAnsi="Times New Roman"/>
                <w:sz w:val="26"/>
                <w:szCs w:val="26"/>
              </w:rPr>
            </w:pPr>
            <w:r w:rsidRPr="007E2E01">
              <w:rPr>
                <w:rFonts w:ascii="Times New Roman" w:hAnsi="Times New Roman"/>
                <w:sz w:val="26"/>
                <w:szCs w:val="26"/>
              </w:rPr>
              <w:t>41,18</w:t>
            </w:r>
            <w:r w:rsidR="00447F95" w:rsidRPr="007E2E01">
              <w:rPr>
                <w:rFonts w:ascii="Times New Roman" w:hAnsi="Times New Roman"/>
                <w:sz w:val="26"/>
                <w:szCs w:val="26"/>
              </w:rPr>
              <w:t>%</w:t>
            </w:r>
          </w:p>
        </w:tc>
        <w:tc>
          <w:tcPr>
            <w:tcW w:w="627" w:type="pct"/>
            <w:vAlign w:val="center"/>
          </w:tcPr>
          <w:p w14:paraId="7D212BCF" w14:textId="229CA47F" w:rsidR="00447F95" w:rsidRPr="007E2E01" w:rsidRDefault="007E2E01" w:rsidP="004B7C6F">
            <w:pPr>
              <w:ind w:firstLine="0"/>
              <w:jc w:val="center"/>
              <w:rPr>
                <w:rFonts w:ascii="Times New Roman" w:hAnsi="Times New Roman"/>
                <w:sz w:val="26"/>
                <w:szCs w:val="26"/>
              </w:rPr>
            </w:pPr>
            <w:r w:rsidRPr="007E2E01">
              <w:rPr>
                <w:rFonts w:ascii="Times New Roman" w:hAnsi="Times New Roman"/>
                <w:sz w:val="26"/>
                <w:szCs w:val="26"/>
              </w:rPr>
              <w:t>41,18</w:t>
            </w:r>
            <w:r w:rsidR="00447F95" w:rsidRPr="007E2E01">
              <w:rPr>
                <w:rFonts w:ascii="Times New Roman" w:hAnsi="Times New Roman"/>
                <w:sz w:val="26"/>
                <w:szCs w:val="26"/>
              </w:rPr>
              <w:t>%</w:t>
            </w:r>
          </w:p>
        </w:tc>
      </w:tr>
      <w:tr w:rsidR="00447F95" w:rsidRPr="00E43807" w14:paraId="3C6C31E8" w14:textId="77777777" w:rsidTr="004B7C6F">
        <w:tc>
          <w:tcPr>
            <w:tcW w:w="2324" w:type="pct"/>
            <w:vAlign w:val="center"/>
          </w:tcPr>
          <w:p w14:paraId="50071EC1"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Общий уровень</w:t>
            </w:r>
          </w:p>
        </w:tc>
        <w:tc>
          <w:tcPr>
            <w:tcW w:w="793" w:type="pct"/>
            <w:vMerge/>
            <w:vAlign w:val="center"/>
          </w:tcPr>
          <w:p w14:paraId="3C33A5A9" w14:textId="77777777" w:rsidR="00447F95" w:rsidRPr="00E43807" w:rsidRDefault="00447F95" w:rsidP="004B7C6F">
            <w:pPr>
              <w:ind w:firstLine="0"/>
              <w:jc w:val="center"/>
              <w:rPr>
                <w:rFonts w:ascii="Times New Roman" w:hAnsi="Times New Roman"/>
                <w:sz w:val="26"/>
                <w:szCs w:val="26"/>
              </w:rPr>
            </w:pPr>
          </w:p>
        </w:tc>
        <w:tc>
          <w:tcPr>
            <w:tcW w:w="628" w:type="pct"/>
            <w:vAlign w:val="center"/>
          </w:tcPr>
          <w:p w14:paraId="24670C2E" w14:textId="31B747B4" w:rsidR="00447F95" w:rsidRPr="007E2E01" w:rsidRDefault="007E2E01" w:rsidP="004B7C6F">
            <w:pPr>
              <w:ind w:firstLine="0"/>
              <w:jc w:val="center"/>
              <w:rPr>
                <w:rFonts w:ascii="Times New Roman" w:hAnsi="Times New Roman"/>
                <w:sz w:val="26"/>
                <w:szCs w:val="26"/>
              </w:rPr>
            </w:pPr>
            <w:r w:rsidRPr="007E2E01">
              <w:rPr>
                <w:rFonts w:ascii="Times New Roman" w:hAnsi="Times New Roman"/>
                <w:sz w:val="26"/>
                <w:szCs w:val="26"/>
              </w:rPr>
              <w:t>35,29</w:t>
            </w:r>
            <w:r w:rsidR="00447F95" w:rsidRPr="007E2E01">
              <w:rPr>
                <w:rFonts w:ascii="Times New Roman" w:hAnsi="Times New Roman"/>
                <w:sz w:val="26"/>
                <w:szCs w:val="26"/>
              </w:rPr>
              <w:t>%</w:t>
            </w:r>
          </w:p>
        </w:tc>
        <w:tc>
          <w:tcPr>
            <w:tcW w:w="628" w:type="pct"/>
            <w:vAlign w:val="center"/>
          </w:tcPr>
          <w:p w14:paraId="204AF4A3" w14:textId="4B686863" w:rsidR="00447F95" w:rsidRPr="007E2E01" w:rsidRDefault="007E2E01" w:rsidP="004B7C6F">
            <w:pPr>
              <w:ind w:firstLine="0"/>
              <w:jc w:val="center"/>
              <w:rPr>
                <w:rFonts w:ascii="Times New Roman" w:hAnsi="Times New Roman"/>
                <w:sz w:val="26"/>
                <w:szCs w:val="26"/>
              </w:rPr>
            </w:pPr>
            <w:r w:rsidRPr="007E2E01">
              <w:rPr>
                <w:rFonts w:ascii="Times New Roman" w:hAnsi="Times New Roman"/>
                <w:sz w:val="26"/>
                <w:szCs w:val="26"/>
              </w:rPr>
              <w:t>41,18</w:t>
            </w:r>
            <w:r w:rsidR="00447F95" w:rsidRPr="007E2E01">
              <w:rPr>
                <w:rFonts w:ascii="Times New Roman" w:hAnsi="Times New Roman"/>
                <w:sz w:val="26"/>
                <w:szCs w:val="26"/>
              </w:rPr>
              <w:t>%</w:t>
            </w:r>
          </w:p>
        </w:tc>
        <w:tc>
          <w:tcPr>
            <w:tcW w:w="627" w:type="pct"/>
            <w:vAlign w:val="center"/>
          </w:tcPr>
          <w:p w14:paraId="7697E655" w14:textId="5E517668" w:rsidR="00447F95" w:rsidRPr="007E2E01" w:rsidRDefault="007E2E01" w:rsidP="004B7C6F">
            <w:pPr>
              <w:ind w:firstLine="0"/>
              <w:jc w:val="center"/>
              <w:rPr>
                <w:rFonts w:ascii="Times New Roman" w:hAnsi="Times New Roman"/>
                <w:sz w:val="26"/>
                <w:szCs w:val="26"/>
              </w:rPr>
            </w:pPr>
            <w:r w:rsidRPr="007E2E01">
              <w:rPr>
                <w:rFonts w:ascii="Times New Roman" w:hAnsi="Times New Roman"/>
                <w:sz w:val="26"/>
                <w:szCs w:val="26"/>
              </w:rPr>
              <w:t>23,53</w:t>
            </w:r>
            <w:r w:rsidR="00447F95" w:rsidRPr="007E2E01">
              <w:rPr>
                <w:rFonts w:ascii="Times New Roman" w:hAnsi="Times New Roman"/>
                <w:sz w:val="26"/>
                <w:szCs w:val="26"/>
              </w:rPr>
              <w:t>%</w:t>
            </w:r>
          </w:p>
        </w:tc>
      </w:tr>
    </w:tbl>
    <w:p w14:paraId="1DC361D5" w14:textId="77777777"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8"/>
        </w:rPr>
        <w:lastRenderedPageBreak/>
        <w:t xml:space="preserve">Диаграммы 4.1–4.5 – </w:t>
      </w:r>
      <w:r w:rsidRPr="004F6527">
        <w:rPr>
          <w:rFonts w:ascii="Times New Roman" w:hAnsi="Times New Roman" w:cs="Times New Roman"/>
          <w:sz w:val="28"/>
          <w:szCs w:val="26"/>
        </w:rPr>
        <w:t xml:space="preserve">Результаты диагностики учащихся по методике </w:t>
      </w:r>
      <w:r w:rsidRPr="004F6527">
        <w:rPr>
          <w:rFonts w:ascii="Times New Roman" w:hAnsi="Times New Roman" w:cs="Times New Roman"/>
          <w:sz w:val="28"/>
          <w:szCs w:val="28"/>
        </w:rPr>
        <w:t>«</w:t>
      </w:r>
      <w:proofErr w:type="spellStart"/>
      <w:r w:rsidRPr="004F6527">
        <w:rPr>
          <w:rFonts w:ascii="Times New Roman" w:hAnsi="Times New Roman" w:cs="Times New Roman"/>
          <w:sz w:val="28"/>
          <w:szCs w:val="28"/>
        </w:rPr>
        <w:t>Социализированность</w:t>
      </w:r>
      <w:proofErr w:type="spellEnd"/>
      <w:r w:rsidRPr="004F6527">
        <w:rPr>
          <w:rFonts w:ascii="Times New Roman" w:hAnsi="Times New Roman" w:cs="Times New Roman"/>
          <w:sz w:val="28"/>
          <w:szCs w:val="28"/>
        </w:rPr>
        <w:t xml:space="preserve"> личности учащегося» М.И. Рожкова</w:t>
      </w:r>
    </w:p>
    <w:p w14:paraId="6B8CE5F8" w14:textId="77777777" w:rsidR="00447F95" w:rsidRPr="004F6527" w:rsidRDefault="00447F95" w:rsidP="00447F95">
      <w:pPr>
        <w:spacing w:after="0" w:line="240" w:lineRule="auto"/>
        <w:ind w:firstLine="709"/>
        <w:jc w:val="both"/>
        <w:rPr>
          <w:rFonts w:ascii="Times New Roman" w:hAnsi="Times New Roman" w:cs="Times New Roman"/>
          <w:sz w:val="28"/>
          <w:szCs w:val="28"/>
        </w:rPr>
      </w:pPr>
    </w:p>
    <w:p w14:paraId="175F40C6" w14:textId="77777777" w:rsidR="00447F95" w:rsidRPr="00C521E0" w:rsidRDefault="00447F95" w:rsidP="00447F95">
      <w:pPr>
        <w:spacing w:after="0" w:line="240" w:lineRule="auto"/>
        <w:jc w:val="both"/>
        <w:rPr>
          <w:rFonts w:ascii="Times New Roman" w:hAnsi="Times New Roman" w:cs="Times New Roman"/>
          <w:sz w:val="28"/>
          <w:szCs w:val="28"/>
        </w:rPr>
      </w:pPr>
      <w:r>
        <w:rPr>
          <w:noProof/>
          <w:szCs w:val="28"/>
          <w:lang w:eastAsia="ru-RU"/>
        </w:rPr>
        <w:drawing>
          <wp:inline distT="0" distB="0" distL="0" distR="0" wp14:anchorId="2088F0FF" wp14:editId="6008A0AE">
            <wp:extent cx="5880100" cy="2627791"/>
            <wp:effectExtent l="0" t="0" r="6350" b="127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szCs w:val="28"/>
          <w:lang w:eastAsia="ru-RU"/>
        </w:rPr>
        <w:drawing>
          <wp:inline distT="0" distB="0" distL="0" distR="0" wp14:anchorId="424B01D3" wp14:editId="2EB833EF">
            <wp:extent cx="5880100" cy="2681056"/>
            <wp:effectExtent l="0" t="0" r="6350" b="508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44B223" w14:textId="77777777" w:rsidR="00447F95" w:rsidRPr="00C521E0" w:rsidRDefault="00447F95" w:rsidP="00447F95">
      <w:pPr>
        <w:spacing w:after="0" w:line="240" w:lineRule="auto"/>
        <w:jc w:val="both"/>
        <w:rPr>
          <w:rFonts w:ascii="Times New Roman" w:hAnsi="Times New Roman" w:cs="Times New Roman"/>
          <w:sz w:val="28"/>
          <w:szCs w:val="28"/>
        </w:rPr>
      </w:pPr>
      <w:r>
        <w:rPr>
          <w:noProof/>
          <w:szCs w:val="28"/>
          <w:lang w:eastAsia="ru-RU"/>
        </w:rPr>
        <w:drawing>
          <wp:inline distT="0" distB="0" distL="0" distR="0" wp14:anchorId="40254F88" wp14:editId="354366FD">
            <wp:extent cx="5880100" cy="2689934"/>
            <wp:effectExtent l="0" t="0" r="6350" b="1524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72CA1F" w14:textId="77777777" w:rsidR="00447F95" w:rsidRDefault="00447F95" w:rsidP="00447F95">
      <w:pPr>
        <w:spacing w:after="0"/>
        <w:rPr>
          <w:rFonts w:ascii="Times New Roman" w:hAnsi="Times New Roman" w:cs="Times New Roman"/>
          <w:sz w:val="28"/>
        </w:rPr>
      </w:pPr>
      <w:r>
        <w:rPr>
          <w:noProof/>
          <w:szCs w:val="28"/>
          <w:lang w:eastAsia="ru-RU"/>
        </w:rPr>
        <w:lastRenderedPageBreak/>
        <w:drawing>
          <wp:inline distT="0" distB="0" distL="0" distR="0" wp14:anchorId="3DFEBEC4" wp14:editId="27E4E6C7">
            <wp:extent cx="5880100" cy="2689934"/>
            <wp:effectExtent l="0" t="0" r="6350" b="1524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8C0E631" w14:textId="77777777" w:rsidR="00447F95" w:rsidRDefault="00447F95" w:rsidP="00447F95">
      <w:pPr>
        <w:rPr>
          <w:rFonts w:ascii="Times New Roman" w:hAnsi="Times New Roman" w:cs="Times New Roman"/>
          <w:sz w:val="28"/>
        </w:rPr>
      </w:pPr>
      <w:r>
        <w:rPr>
          <w:noProof/>
          <w:szCs w:val="28"/>
          <w:lang w:eastAsia="ru-RU"/>
        </w:rPr>
        <w:drawing>
          <wp:inline distT="0" distB="0" distL="0" distR="0" wp14:anchorId="3FFED0D7" wp14:editId="5CF823BC">
            <wp:extent cx="5880100" cy="2689934"/>
            <wp:effectExtent l="0" t="0" r="6350" b="1524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B4BEB53" w14:textId="77777777" w:rsidR="00447F95" w:rsidRDefault="00447F95" w:rsidP="00447F95">
      <w:pPr>
        <w:rPr>
          <w:rFonts w:ascii="Times New Roman" w:hAnsi="Times New Roman" w:cs="Times New Roman"/>
          <w:sz w:val="28"/>
        </w:rPr>
      </w:pPr>
      <w:r>
        <w:rPr>
          <w:rFonts w:ascii="Times New Roman" w:hAnsi="Times New Roman" w:cs="Times New Roman"/>
          <w:sz w:val="28"/>
        </w:rPr>
        <w:br w:type="page"/>
      </w:r>
    </w:p>
    <w:p w14:paraId="4A8F9D01" w14:textId="77777777" w:rsidR="00447F95" w:rsidRPr="004F6527" w:rsidRDefault="00447F95" w:rsidP="00447F95">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sidR="00E43807">
        <w:rPr>
          <w:rFonts w:ascii="Times New Roman" w:hAnsi="Times New Roman" w:cs="Times New Roman"/>
          <w:sz w:val="28"/>
          <w:szCs w:val="28"/>
        </w:rPr>
        <w:t>5</w:t>
      </w:r>
    </w:p>
    <w:p w14:paraId="0286FEA4"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Информация </w:t>
      </w:r>
    </w:p>
    <w:p w14:paraId="0FE393CD"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по итогам психологической диагностики</w:t>
      </w:r>
    </w:p>
    <w:p w14:paraId="28A9D81F"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уровня агрессивности</w:t>
      </w:r>
    </w:p>
    <w:p w14:paraId="16D4F408" w14:textId="77777777"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учащихся государственного учреждения образования </w:t>
      </w:r>
    </w:p>
    <w:p w14:paraId="02A2976C" w14:textId="77777777"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«Специальная школа №70 г. Гомеля</w:t>
      </w:r>
    </w:p>
    <w:p w14:paraId="3297CCC6" w14:textId="77777777"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для учащихся с нарушением слуха»</w:t>
      </w:r>
    </w:p>
    <w:p w14:paraId="049786CD" w14:textId="77777777" w:rsidR="00447F95" w:rsidRPr="004F6527" w:rsidRDefault="00447F95" w:rsidP="00447F95">
      <w:pPr>
        <w:spacing w:after="0"/>
        <w:jc w:val="center"/>
        <w:rPr>
          <w:rFonts w:ascii="Times New Roman" w:hAnsi="Times New Roman" w:cs="Times New Roman"/>
          <w:sz w:val="28"/>
          <w:szCs w:val="28"/>
        </w:rPr>
      </w:pPr>
    </w:p>
    <w:p w14:paraId="441B19CC" w14:textId="77777777"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Цель: изучение уровня агрессивности у подростков с нарушением слуха посредством использования методики «Опросник исследования уровня агрессивности» А. Басса и А. </w:t>
      </w:r>
      <w:proofErr w:type="spellStart"/>
      <w:r w:rsidRPr="004F6527">
        <w:rPr>
          <w:rFonts w:ascii="Times New Roman" w:hAnsi="Times New Roman" w:cs="Times New Roman"/>
          <w:sz w:val="28"/>
          <w:szCs w:val="28"/>
        </w:rPr>
        <w:t>Дарки</w:t>
      </w:r>
      <w:proofErr w:type="spellEnd"/>
      <w:r w:rsidRPr="004F6527">
        <w:rPr>
          <w:rFonts w:ascii="Times New Roman" w:hAnsi="Times New Roman" w:cs="Times New Roman"/>
          <w:sz w:val="28"/>
          <w:szCs w:val="28"/>
        </w:rPr>
        <w:t>.</w:t>
      </w:r>
    </w:p>
    <w:p w14:paraId="6A19FFE4" w14:textId="77777777" w:rsidR="00047C35" w:rsidRPr="00CA115F" w:rsidRDefault="00047C35" w:rsidP="00047C3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 xml:space="preserve">В исследовании приняли участие </w:t>
      </w:r>
      <w:r>
        <w:rPr>
          <w:rFonts w:ascii="Times New Roman" w:hAnsi="Times New Roman" w:cs="Times New Roman"/>
          <w:sz w:val="28"/>
          <w:szCs w:val="28"/>
        </w:rPr>
        <w:t>33</w:t>
      </w:r>
      <w:r w:rsidRPr="00CA115F">
        <w:rPr>
          <w:rFonts w:ascii="Times New Roman" w:hAnsi="Times New Roman" w:cs="Times New Roman"/>
          <w:sz w:val="28"/>
          <w:szCs w:val="28"/>
        </w:rPr>
        <w:t xml:space="preserve"> учащи</w:t>
      </w:r>
      <w:r>
        <w:rPr>
          <w:rFonts w:ascii="Times New Roman" w:hAnsi="Times New Roman" w:cs="Times New Roman"/>
          <w:sz w:val="28"/>
          <w:szCs w:val="28"/>
        </w:rPr>
        <w:t>х</w:t>
      </w:r>
      <w:r w:rsidRPr="00CA115F">
        <w:rPr>
          <w:rFonts w:ascii="Times New Roman" w:hAnsi="Times New Roman" w:cs="Times New Roman"/>
          <w:sz w:val="28"/>
          <w:szCs w:val="28"/>
        </w:rPr>
        <w:t>ся 6–9 классов в возрасте 11–16 лет, из них 16 учащихся – участники объединения по интересам «Диалог» (далее – участники проекта) и 1</w:t>
      </w:r>
      <w:r>
        <w:rPr>
          <w:rFonts w:ascii="Times New Roman" w:hAnsi="Times New Roman" w:cs="Times New Roman"/>
          <w:sz w:val="28"/>
          <w:szCs w:val="28"/>
        </w:rPr>
        <w:t>7</w:t>
      </w:r>
      <w:r w:rsidRPr="00CA115F">
        <w:rPr>
          <w:rFonts w:ascii="Times New Roman" w:hAnsi="Times New Roman" w:cs="Times New Roman"/>
          <w:sz w:val="28"/>
          <w:szCs w:val="28"/>
        </w:rPr>
        <w:t xml:space="preserve"> – учащиеся школы.</w:t>
      </w:r>
    </w:p>
    <w:p w14:paraId="10047FE4" w14:textId="77777777" w:rsidR="00447F95" w:rsidRPr="004F6527" w:rsidRDefault="00447F95" w:rsidP="00447F95">
      <w:pPr>
        <w:spacing w:after="0"/>
        <w:ind w:firstLine="709"/>
        <w:jc w:val="both"/>
        <w:rPr>
          <w:rFonts w:ascii="Times New Roman" w:hAnsi="Times New Roman" w:cs="Times New Roman"/>
          <w:sz w:val="28"/>
          <w:szCs w:val="26"/>
        </w:rPr>
      </w:pPr>
    </w:p>
    <w:p w14:paraId="17AAF4F2" w14:textId="77777777"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 xml:space="preserve">Таблица 5.1 – Результаты диагностики участников проекта по методике </w:t>
      </w:r>
      <w:r w:rsidRPr="004F6527">
        <w:rPr>
          <w:rFonts w:ascii="Times New Roman" w:hAnsi="Times New Roman" w:cs="Times New Roman"/>
          <w:sz w:val="28"/>
          <w:szCs w:val="28"/>
        </w:rPr>
        <w:t>«Опросник исследования уровня агрессивности» А. Басса и А. </w:t>
      </w:r>
      <w:proofErr w:type="spellStart"/>
      <w:r w:rsidRPr="004F6527">
        <w:rPr>
          <w:rFonts w:ascii="Times New Roman" w:hAnsi="Times New Roman" w:cs="Times New Roman"/>
          <w:sz w:val="28"/>
          <w:szCs w:val="28"/>
        </w:rPr>
        <w:t>Дарки</w:t>
      </w:r>
      <w:proofErr w:type="spellEnd"/>
    </w:p>
    <w:p w14:paraId="14839459" w14:textId="77777777"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4"/>
        <w:tblW w:w="5000" w:type="pct"/>
        <w:tblLayout w:type="fixed"/>
        <w:tblLook w:val="04A0" w:firstRow="1" w:lastRow="0" w:firstColumn="1" w:lastColumn="0" w:noHBand="0" w:noVBand="1"/>
      </w:tblPr>
      <w:tblGrid>
        <w:gridCol w:w="2755"/>
        <w:gridCol w:w="1596"/>
        <w:gridCol w:w="1103"/>
        <w:gridCol w:w="1074"/>
        <w:gridCol w:w="1162"/>
        <w:gridCol w:w="1016"/>
        <w:gridCol w:w="865"/>
      </w:tblGrid>
      <w:tr w:rsidR="00447F95" w:rsidRPr="00E43807" w14:paraId="62BC52A7" w14:textId="77777777" w:rsidTr="004B7C6F">
        <w:tc>
          <w:tcPr>
            <w:tcW w:w="1439" w:type="pct"/>
            <w:vMerge w:val="restart"/>
            <w:vAlign w:val="center"/>
          </w:tcPr>
          <w:p w14:paraId="16DEE929"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Шкала</w:t>
            </w:r>
          </w:p>
        </w:tc>
        <w:tc>
          <w:tcPr>
            <w:tcW w:w="834" w:type="pct"/>
            <w:vMerge w:val="restart"/>
            <w:vAlign w:val="center"/>
          </w:tcPr>
          <w:p w14:paraId="00A380AC"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727" w:type="pct"/>
            <w:gridSpan w:val="5"/>
          </w:tcPr>
          <w:p w14:paraId="1B8BF17F"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14:paraId="01AF25FD" w14:textId="77777777" w:rsidTr="004B7C6F">
        <w:trPr>
          <w:cantSplit/>
          <w:trHeight w:val="1876"/>
        </w:trPr>
        <w:tc>
          <w:tcPr>
            <w:tcW w:w="1439" w:type="pct"/>
            <w:vMerge/>
            <w:vAlign w:val="center"/>
          </w:tcPr>
          <w:p w14:paraId="6DBBBAE0" w14:textId="77777777" w:rsidR="00447F95" w:rsidRPr="00E43807" w:rsidRDefault="00447F95" w:rsidP="004B7C6F">
            <w:pPr>
              <w:ind w:firstLine="0"/>
              <w:jc w:val="center"/>
              <w:rPr>
                <w:rFonts w:ascii="Times New Roman" w:hAnsi="Times New Roman"/>
                <w:sz w:val="26"/>
                <w:szCs w:val="26"/>
              </w:rPr>
            </w:pPr>
          </w:p>
        </w:tc>
        <w:tc>
          <w:tcPr>
            <w:tcW w:w="834" w:type="pct"/>
            <w:vMerge/>
            <w:vAlign w:val="center"/>
          </w:tcPr>
          <w:p w14:paraId="55FD229A" w14:textId="77777777" w:rsidR="00447F95" w:rsidRPr="00E43807" w:rsidRDefault="00447F95" w:rsidP="004B7C6F">
            <w:pPr>
              <w:ind w:firstLine="0"/>
              <w:jc w:val="center"/>
              <w:rPr>
                <w:rFonts w:ascii="Times New Roman" w:hAnsi="Times New Roman"/>
                <w:sz w:val="26"/>
                <w:szCs w:val="26"/>
              </w:rPr>
            </w:pPr>
          </w:p>
        </w:tc>
        <w:tc>
          <w:tcPr>
            <w:tcW w:w="576" w:type="pct"/>
            <w:textDirection w:val="btLr"/>
            <w:vAlign w:val="center"/>
          </w:tcPr>
          <w:p w14:paraId="6B255844"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61" w:type="pct"/>
            <w:textDirection w:val="btLr"/>
            <w:vAlign w:val="center"/>
          </w:tcPr>
          <w:p w14:paraId="12B81F3E"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607" w:type="pct"/>
            <w:textDirection w:val="btLr"/>
            <w:vAlign w:val="center"/>
          </w:tcPr>
          <w:p w14:paraId="3C934EC9"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Повышенный</w:t>
            </w:r>
          </w:p>
        </w:tc>
        <w:tc>
          <w:tcPr>
            <w:tcW w:w="531" w:type="pct"/>
            <w:textDirection w:val="btLr"/>
            <w:vAlign w:val="center"/>
          </w:tcPr>
          <w:p w14:paraId="7A4256DF"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Высокий</w:t>
            </w:r>
          </w:p>
        </w:tc>
        <w:tc>
          <w:tcPr>
            <w:tcW w:w="452" w:type="pct"/>
            <w:textDirection w:val="btLr"/>
            <w:vAlign w:val="center"/>
          </w:tcPr>
          <w:p w14:paraId="5E0BB1C1"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Очень высокий</w:t>
            </w:r>
          </w:p>
        </w:tc>
      </w:tr>
      <w:tr w:rsidR="00447F95" w:rsidRPr="00E43807" w14:paraId="56C5CCE1" w14:textId="77777777" w:rsidTr="004B7C6F">
        <w:tc>
          <w:tcPr>
            <w:tcW w:w="1439" w:type="pct"/>
            <w:vAlign w:val="center"/>
          </w:tcPr>
          <w:p w14:paraId="37510B77"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Физическая агрессия</w:t>
            </w:r>
          </w:p>
        </w:tc>
        <w:tc>
          <w:tcPr>
            <w:tcW w:w="834" w:type="pct"/>
            <w:vMerge w:val="restart"/>
            <w:vAlign w:val="center"/>
          </w:tcPr>
          <w:p w14:paraId="3B31A2AF"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16</w:t>
            </w:r>
          </w:p>
        </w:tc>
        <w:tc>
          <w:tcPr>
            <w:tcW w:w="576" w:type="pct"/>
            <w:vAlign w:val="center"/>
          </w:tcPr>
          <w:p w14:paraId="7A3AE4DE" w14:textId="3EC6EA84"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68,75</w:t>
            </w:r>
            <w:r w:rsidR="00447F95" w:rsidRPr="00E557CB">
              <w:rPr>
                <w:rFonts w:ascii="Times New Roman" w:hAnsi="Times New Roman"/>
                <w:sz w:val="26"/>
                <w:szCs w:val="26"/>
              </w:rPr>
              <w:t>%</w:t>
            </w:r>
          </w:p>
        </w:tc>
        <w:tc>
          <w:tcPr>
            <w:tcW w:w="561" w:type="pct"/>
            <w:vAlign w:val="center"/>
          </w:tcPr>
          <w:p w14:paraId="406B1BEC" w14:textId="3C9E070E"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31,25</w:t>
            </w:r>
            <w:r w:rsidR="00447F95" w:rsidRPr="00E557CB">
              <w:rPr>
                <w:rFonts w:ascii="Times New Roman" w:hAnsi="Times New Roman"/>
                <w:sz w:val="26"/>
                <w:szCs w:val="26"/>
              </w:rPr>
              <w:t>%</w:t>
            </w:r>
          </w:p>
        </w:tc>
        <w:tc>
          <w:tcPr>
            <w:tcW w:w="607" w:type="pct"/>
          </w:tcPr>
          <w:p w14:paraId="681B0F90" w14:textId="2521AF41"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w:t>
            </w:r>
          </w:p>
        </w:tc>
        <w:tc>
          <w:tcPr>
            <w:tcW w:w="531" w:type="pct"/>
            <w:vAlign w:val="center"/>
          </w:tcPr>
          <w:p w14:paraId="7130F78D"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c>
          <w:tcPr>
            <w:tcW w:w="452" w:type="pct"/>
          </w:tcPr>
          <w:p w14:paraId="7E95E02B"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728DD0CB" w14:textId="77777777" w:rsidTr="004B7C6F">
        <w:tc>
          <w:tcPr>
            <w:tcW w:w="1439" w:type="pct"/>
            <w:vAlign w:val="center"/>
          </w:tcPr>
          <w:p w14:paraId="7D51A5EE"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Косвенная агрессия</w:t>
            </w:r>
          </w:p>
        </w:tc>
        <w:tc>
          <w:tcPr>
            <w:tcW w:w="834" w:type="pct"/>
            <w:vMerge/>
            <w:vAlign w:val="center"/>
          </w:tcPr>
          <w:p w14:paraId="4057A5A1" w14:textId="77777777" w:rsidR="00447F95" w:rsidRPr="00E43807" w:rsidRDefault="00447F95" w:rsidP="004B7C6F">
            <w:pPr>
              <w:ind w:firstLine="0"/>
              <w:jc w:val="center"/>
              <w:rPr>
                <w:rFonts w:ascii="Times New Roman" w:hAnsi="Times New Roman"/>
                <w:sz w:val="26"/>
                <w:szCs w:val="26"/>
              </w:rPr>
            </w:pPr>
          </w:p>
        </w:tc>
        <w:tc>
          <w:tcPr>
            <w:tcW w:w="576" w:type="pct"/>
            <w:vAlign w:val="center"/>
          </w:tcPr>
          <w:p w14:paraId="7D79E93A" w14:textId="75CB3D36"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43,75</w:t>
            </w:r>
            <w:r w:rsidR="00447F95" w:rsidRPr="00E557CB">
              <w:rPr>
                <w:rFonts w:ascii="Times New Roman" w:hAnsi="Times New Roman"/>
                <w:sz w:val="26"/>
                <w:szCs w:val="26"/>
              </w:rPr>
              <w:t>%</w:t>
            </w:r>
          </w:p>
        </w:tc>
        <w:tc>
          <w:tcPr>
            <w:tcW w:w="561" w:type="pct"/>
            <w:vAlign w:val="center"/>
          </w:tcPr>
          <w:p w14:paraId="48F54ACF"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50%</w:t>
            </w:r>
          </w:p>
        </w:tc>
        <w:tc>
          <w:tcPr>
            <w:tcW w:w="607" w:type="pct"/>
          </w:tcPr>
          <w:p w14:paraId="0543C10B" w14:textId="75A3F6EC"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6,25</w:t>
            </w:r>
            <w:r w:rsidR="00447F95" w:rsidRPr="00E557CB">
              <w:rPr>
                <w:rFonts w:ascii="Times New Roman" w:hAnsi="Times New Roman"/>
                <w:sz w:val="26"/>
                <w:szCs w:val="26"/>
              </w:rPr>
              <w:t>%</w:t>
            </w:r>
          </w:p>
        </w:tc>
        <w:tc>
          <w:tcPr>
            <w:tcW w:w="531" w:type="pct"/>
            <w:vAlign w:val="center"/>
          </w:tcPr>
          <w:p w14:paraId="13516E4F"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c>
          <w:tcPr>
            <w:tcW w:w="452" w:type="pct"/>
          </w:tcPr>
          <w:p w14:paraId="36017FBA"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40DDE827" w14:textId="77777777" w:rsidTr="004B7C6F">
        <w:tc>
          <w:tcPr>
            <w:tcW w:w="1439" w:type="pct"/>
            <w:vAlign w:val="center"/>
          </w:tcPr>
          <w:p w14:paraId="458FEDDD"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Раздражение</w:t>
            </w:r>
          </w:p>
        </w:tc>
        <w:tc>
          <w:tcPr>
            <w:tcW w:w="834" w:type="pct"/>
            <w:vMerge/>
            <w:vAlign w:val="center"/>
          </w:tcPr>
          <w:p w14:paraId="3DA50356" w14:textId="77777777" w:rsidR="00447F95" w:rsidRPr="00E43807" w:rsidRDefault="00447F95" w:rsidP="004B7C6F">
            <w:pPr>
              <w:ind w:firstLine="0"/>
              <w:jc w:val="center"/>
              <w:rPr>
                <w:rFonts w:ascii="Times New Roman" w:hAnsi="Times New Roman"/>
                <w:sz w:val="26"/>
                <w:szCs w:val="26"/>
              </w:rPr>
            </w:pPr>
          </w:p>
        </w:tc>
        <w:tc>
          <w:tcPr>
            <w:tcW w:w="576" w:type="pct"/>
            <w:vAlign w:val="center"/>
          </w:tcPr>
          <w:p w14:paraId="7E7DE217" w14:textId="6822E22C"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56,25</w:t>
            </w:r>
            <w:r w:rsidR="00447F95" w:rsidRPr="00E557CB">
              <w:rPr>
                <w:rFonts w:ascii="Times New Roman" w:hAnsi="Times New Roman"/>
                <w:sz w:val="26"/>
                <w:szCs w:val="26"/>
              </w:rPr>
              <w:t>%</w:t>
            </w:r>
          </w:p>
        </w:tc>
        <w:tc>
          <w:tcPr>
            <w:tcW w:w="561" w:type="pct"/>
            <w:vAlign w:val="center"/>
          </w:tcPr>
          <w:p w14:paraId="3E57831E" w14:textId="4961853E"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25</w:t>
            </w:r>
            <w:r w:rsidR="00447F95" w:rsidRPr="00E557CB">
              <w:rPr>
                <w:rFonts w:ascii="Times New Roman" w:hAnsi="Times New Roman"/>
                <w:sz w:val="26"/>
                <w:szCs w:val="26"/>
              </w:rPr>
              <w:t>%</w:t>
            </w:r>
          </w:p>
        </w:tc>
        <w:tc>
          <w:tcPr>
            <w:tcW w:w="607" w:type="pct"/>
          </w:tcPr>
          <w:p w14:paraId="3E4DEBFE"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12,5%</w:t>
            </w:r>
          </w:p>
        </w:tc>
        <w:tc>
          <w:tcPr>
            <w:tcW w:w="531" w:type="pct"/>
            <w:vAlign w:val="center"/>
          </w:tcPr>
          <w:p w14:paraId="4E633DCC" w14:textId="6CAC22CC"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6,25</w:t>
            </w:r>
            <w:r w:rsidR="00447F95" w:rsidRPr="00E557CB">
              <w:rPr>
                <w:rFonts w:ascii="Times New Roman" w:hAnsi="Times New Roman"/>
                <w:sz w:val="26"/>
                <w:szCs w:val="26"/>
              </w:rPr>
              <w:t>%</w:t>
            </w:r>
          </w:p>
        </w:tc>
        <w:tc>
          <w:tcPr>
            <w:tcW w:w="452" w:type="pct"/>
          </w:tcPr>
          <w:p w14:paraId="5046A2BC"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34F7B8B2" w14:textId="77777777" w:rsidTr="004B7C6F">
        <w:tc>
          <w:tcPr>
            <w:tcW w:w="1439" w:type="pct"/>
            <w:vAlign w:val="center"/>
          </w:tcPr>
          <w:p w14:paraId="1C20028D"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Негативизм</w:t>
            </w:r>
          </w:p>
        </w:tc>
        <w:tc>
          <w:tcPr>
            <w:tcW w:w="834" w:type="pct"/>
            <w:vMerge/>
            <w:vAlign w:val="center"/>
          </w:tcPr>
          <w:p w14:paraId="130EA1A9" w14:textId="77777777" w:rsidR="00447F95" w:rsidRPr="00E43807" w:rsidRDefault="00447F95" w:rsidP="004B7C6F">
            <w:pPr>
              <w:ind w:firstLine="0"/>
              <w:jc w:val="center"/>
              <w:rPr>
                <w:rFonts w:ascii="Times New Roman" w:hAnsi="Times New Roman"/>
                <w:sz w:val="26"/>
                <w:szCs w:val="26"/>
              </w:rPr>
            </w:pPr>
          </w:p>
        </w:tc>
        <w:tc>
          <w:tcPr>
            <w:tcW w:w="576" w:type="pct"/>
            <w:vAlign w:val="center"/>
          </w:tcPr>
          <w:p w14:paraId="335C79FB" w14:textId="66A86ECC"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62,5</w:t>
            </w:r>
            <w:r w:rsidR="00447F95" w:rsidRPr="00E557CB">
              <w:rPr>
                <w:rFonts w:ascii="Times New Roman" w:hAnsi="Times New Roman"/>
                <w:sz w:val="26"/>
                <w:szCs w:val="26"/>
              </w:rPr>
              <w:t>%</w:t>
            </w:r>
          </w:p>
        </w:tc>
        <w:tc>
          <w:tcPr>
            <w:tcW w:w="561" w:type="pct"/>
            <w:vAlign w:val="center"/>
          </w:tcPr>
          <w:p w14:paraId="7DC064C0" w14:textId="4B8ECB0E"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31,25</w:t>
            </w:r>
            <w:r w:rsidR="00447F95" w:rsidRPr="00E557CB">
              <w:rPr>
                <w:rFonts w:ascii="Times New Roman" w:hAnsi="Times New Roman"/>
                <w:sz w:val="26"/>
                <w:szCs w:val="26"/>
              </w:rPr>
              <w:t>%</w:t>
            </w:r>
          </w:p>
        </w:tc>
        <w:tc>
          <w:tcPr>
            <w:tcW w:w="607" w:type="pct"/>
          </w:tcPr>
          <w:p w14:paraId="58E62065" w14:textId="378B2F1C"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6,25</w:t>
            </w:r>
            <w:r w:rsidR="00447F95" w:rsidRPr="00E557CB">
              <w:rPr>
                <w:rFonts w:ascii="Times New Roman" w:hAnsi="Times New Roman"/>
                <w:sz w:val="26"/>
                <w:szCs w:val="26"/>
              </w:rPr>
              <w:t>%</w:t>
            </w:r>
          </w:p>
        </w:tc>
        <w:tc>
          <w:tcPr>
            <w:tcW w:w="531" w:type="pct"/>
            <w:vAlign w:val="center"/>
          </w:tcPr>
          <w:p w14:paraId="0F75AC45"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c>
          <w:tcPr>
            <w:tcW w:w="452" w:type="pct"/>
          </w:tcPr>
          <w:p w14:paraId="305E83EC"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285499E9" w14:textId="77777777" w:rsidTr="004B7C6F">
        <w:tc>
          <w:tcPr>
            <w:tcW w:w="1439" w:type="pct"/>
            <w:vAlign w:val="center"/>
          </w:tcPr>
          <w:p w14:paraId="1E7554D7"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Обида</w:t>
            </w:r>
          </w:p>
        </w:tc>
        <w:tc>
          <w:tcPr>
            <w:tcW w:w="834" w:type="pct"/>
            <w:vMerge/>
            <w:vAlign w:val="center"/>
          </w:tcPr>
          <w:p w14:paraId="16447D39" w14:textId="77777777" w:rsidR="00447F95" w:rsidRPr="00E43807" w:rsidRDefault="00447F95" w:rsidP="004B7C6F">
            <w:pPr>
              <w:ind w:firstLine="0"/>
              <w:jc w:val="center"/>
              <w:rPr>
                <w:rFonts w:ascii="Times New Roman" w:hAnsi="Times New Roman"/>
                <w:sz w:val="26"/>
                <w:szCs w:val="26"/>
              </w:rPr>
            </w:pPr>
          </w:p>
        </w:tc>
        <w:tc>
          <w:tcPr>
            <w:tcW w:w="576" w:type="pct"/>
            <w:vAlign w:val="center"/>
          </w:tcPr>
          <w:p w14:paraId="5C84A143" w14:textId="1B66EFAB"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43,75</w:t>
            </w:r>
            <w:r w:rsidR="00447F95" w:rsidRPr="00E557CB">
              <w:rPr>
                <w:rFonts w:ascii="Times New Roman" w:hAnsi="Times New Roman"/>
                <w:sz w:val="26"/>
                <w:szCs w:val="26"/>
              </w:rPr>
              <w:t>%</w:t>
            </w:r>
          </w:p>
        </w:tc>
        <w:tc>
          <w:tcPr>
            <w:tcW w:w="561" w:type="pct"/>
            <w:vAlign w:val="center"/>
          </w:tcPr>
          <w:p w14:paraId="672B71F6"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37,5%</w:t>
            </w:r>
          </w:p>
        </w:tc>
        <w:tc>
          <w:tcPr>
            <w:tcW w:w="607" w:type="pct"/>
          </w:tcPr>
          <w:p w14:paraId="08BFD66B" w14:textId="4C8D56ED"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12,5</w:t>
            </w:r>
            <w:r w:rsidR="00447F95" w:rsidRPr="00E557CB">
              <w:rPr>
                <w:rFonts w:ascii="Times New Roman" w:hAnsi="Times New Roman"/>
                <w:sz w:val="26"/>
                <w:szCs w:val="26"/>
              </w:rPr>
              <w:t>%</w:t>
            </w:r>
          </w:p>
        </w:tc>
        <w:tc>
          <w:tcPr>
            <w:tcW w:w="531" w:type="pct"/>
            <w:vAlign w:val="center"/>
          </w:tcPr>
          <w:p w14:paraId="42917780" w14:textId="76EB23C2" w:rsidR="00447F95" w:rsidRPr="00E557CB" w:rsidRDefault="007E2E01" w:rsidP="004B7C6F">
            <w:pPr>
              <w:ind w:firstLine="0"/>
              <w:jc w:val="center"/>
              <w:rPr>
                <w:rFonts w:ascii="Times New Roman" w:hAnsi="Times New Roman"/>
                <w:sz w:val="26"/>
                <w:szCs w:val="26"/>
              </w:rPr>
            </w:pPr>
            <w:r w:rsidRPr="00E557CB">
              <w:rPr>
                <w:rFonts w:ascii="Times New Roman" w:hAnsi="Times New Roman"/>
                <w:sz w:val="26"/>
                <w:szCs w:val="26"/>
              </w:rPr>
              <w:t>6,25</w:t>
            </w:r>
            <w:r w:rsidR="00447F95" w:rsidRPr="00E557CB">
              <w:rPr>
                <w:rFonts w:ascii="Times New Roman" w:hAnsi="Times New Roman"/>
                <w:sz w:val="26"/>
                <w:szCs w:val="26"/>
              </w:rPr>
              <w:t>%</w:t>
            </w:r>
          </w:p>
        </w:tc>
        <w:tc>
          <w:tcPr>
            <w:tcW w:w="452" w:type="pct"/>
          </w:tcPr>
          <w:p w14:paraId="61A23EEB"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33AC9DFB" w14:textId="77777777" w:rsidTr="004B7C6F">
        <w:tc>
          <w:tcPr>
            <w:tcW w:w="1439" w:type="pct"/>
            <w:vAlign w:val="center"/>
          </w:tcPr>
          <w:p w14:paraId="50A13FA2"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Подозрительность</w:t>
            </w:r>
          </w:p>
        </w:tc>
        <w:tc>
          <w:tcPr>
            <w:tcW w:w="834" w:type="pct"/>
            <w:vMerge/>
            <w:vAlign w:val="center"/>
          </w:tcPr>
          <w:p w14:paraId="55130856" w14:textId="77777777" w:rsidR="00447F95" w:rsidRPr="00E43807" w:rsidRDefault="00447F95" w:rsidP="004B7C6F">
            <w:pPr>
              <w:ind w:firstLine="0"/>
              <w:jc w:val="center"/>
              <w:rPr>
                <w:rFonts w:ascii="Times New Roman" w:hAnsi="Times New Roman"/>
                <w:sz w:val="26"/>
                <w:szCs w:val="26"/>
              </w:rPr>
            </w:pPr>
          </w:p>
        </w:tc>
        <w:tc>
          <w:tcPr>
            <w:tcW w:w="576" w:type="pct"/>
            <w:vAlign w:val="center"/>
          </w:tcPr>
          <w:p w14:paraId="5633A6F4" w14:textId="350C095B"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37,5</w:t>
            </w:r>
            <w:r w:rsidR="00447F95" w:rsidRPr="00E557CB">
              <w:rPr>
                <w:rFonts w:ascii="Times New Roman" w:hAnsi="Times New Roman"/>
                <w:sz w:val="26"/>
                <w:szCs w:val="26"/>
              </w:rPr>
              <w:t>%</w:t>
            </w:r>
          </w:p>
        </w:tc>
        <w:tc>
          <w:tcPr>
            <w:tcW w:w="561" w:type="pct"/>
            <w:vAlign w:val="center"/>
          </w:tcPr>
          <w:p w14:paraId="1698C512"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50%</w:t>
            </w:r>
          </w:p>
        </w:tc>
        <w:tc>
          <w:tcPr>
            <w:tcW w:w="607" w:type="pct"/>
          </w:tcPr>
          <w:p w14:paraId="7DCD02A0" w14:textId="52EE5F02"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6,25</w:t>
            </w:r>
            <w:r w:rsidR="00447F95" w:rsidRPr="00E557CB">
              <w:rPr>
                <w:rFonts w:ascii="Times New Roman" w:hAnsi="Times New Roman"/>
                <w:sz w:val="26"/>
                <w:szCs w:val="26"/>
              </w:rPr>
              <w:t>%</w:t>
            </w:r>
          </w:p>
        </w:tc>
        <w:tc>
          <w:tcPr>
            <w:tcW w:w="531" w:type="pct"/>
            <w:vAlign w:val="center"/>
          </w:tcPr>
          <w:p w14:paraId="3CEAB214"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6,25%</w:t>
            </w:r>
          </w:p>
        </w:tc>
        <w:tc>
          <w:tcPr>
            <w:tcW w:w="452" w:type="pct"/>
          </w:tcPr>
          <w:p w14:paraId="12BE9025"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446BE26E" w14:textId="77777777" w:rsidTr="004B7C6F">
        <w:tc>
          <w:tcPr>
            <w:tcW w:w="1439" w:type="pct"/>
            <w:vAlign w:val="center"/>
          </w:tcPr>
          <w:p w14:paraId="0035650D"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Вербальная агрессия</w:t>
            </w:r>
          </w:p>
        </w:tc>
        <w:tc>
          <w:tcPr>
            <w:tcW w:w="834" w:type="pct"/>
            <w:vMerge/>
            <w:vAlign w:val="center"/>
          </w:tcPr>
          <w:p w14:paraId="1B726669" w14:textId="77777777" w:rsidR="00447F95" w:rsidRPr="00E43807" w:rsidRDefault="00447F95" w:rsidP="004B7C6F">
            <w:pPr>
              <w:ind w:firstLine="0"/>
              <w:jc w:val="center"/>
              <w:rPr>
                <w:rFonts w:ascii="Times New Roman" w:hAnsi="Times New Roman"/>
                <w:sz w:val="26"/>
                <w:szCs w:val="26"/>
              </w:rPr>
            </w:pPr>
          </w:p>
        </w:tc>
        <w:tc>
          <w:tcPr>
            <w:tcW w:w="576" w:type="pct"/>
            <w:vAlign w:val="center"/>
          </w:tcPr>
          <w:p w14:paraId="0ECF96F3" w14:textId="602E3F63"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50</w:t>
            </w:r>
            <w:r w:rsidR="00447F95" w:rsidRPr="00E557CB">
              <w:rPr>
                <w:rFonts w:ascii="Times New Roman" w:hAnsi="Times New Roman"/>
                <w:sz w:val="26"/>
                <w:szCs w:val="26"/>
              </w:rPr>
              <w:t>%</w:t>
            </w:r>
          </w:p>
        </w:tc>
        <w:tc>
          <w:tcPr>
            <w:tcW w:w="561" w:type="pct"/>
            <w:vAlign w:val="center"/>
          </w:tcPr>
          <w:p w14:paraId="4CDEB11B" w14:textId="6C6B1ECE"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37,5</w:t>
            </w:r>
            <w:r w:rsidR="00447F95" w:rsidRPr="00E557CB">
              <w:rPr>
                <w:rFonts w:ascii="Times New Roman" w:hAnsi="Times New Roman"/>
                <w:sz w:val="26"/>
                <w:szCs w:val="26"/>
              </w:rPr>
              <w:t>%</w:t>
            </w:r>
          </w:p>
        </w:tc>
        <w:tc>
          <w:tcPr>
            <w:tcW w:w="607" w:type="pct"/>
          </w:tcPr>
          <w:p w14:paraId="163D47EE" w14:textId="3FD92661"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12,5</w:t>
            </w:r>
            <w:r w:rsidR="00447F95" w:rsidRPr="00E557CB">
              <w:rPr>
                <w:rFonts w:ascii="Times New Roman" w:hAnsi="Times New Roman"/>
                <w:sz w:val="26"/>
                <w:szCs w:val="26"/>
              </w:rPr>
              <w:t>%</w:t>
            </w:r>
          </w:p>
        </w:tc>
        <w:tc>
          <w:tcPr>
            <w:tcW w:w="531" w:type="pct"/>
            <w:vAlign w:val="center"/>
          </w:tcPr>
          <w:p w14:paraId="47FD373F" w14:textId="235F79F1"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w:t>
            </w:r>
          </w:p>
        </w:tc>
        <w:tc>
          <w:tcPr>
            <w:tcW w:w="452" w:type="pct"/>
          </w:tcPr>
          <w:p w14:paraId="583D5828"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5FF0D342" w14:textId="77777777" w:rsidTr="004B7C6F">
        <w:tc>
          <w:tcPr>
            <w:tcW w:w="1439" w:type="pct"/>
            <w:vAlign w:val="center"/>
          </w:tcPr>
          <w:p w14:paraId="79DA5F03"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Угрызения совести</w:t>
            </w:r>
          </w:p>
        </w:tc>
        <w:tc>
          <w:tcPr>
            <w:tcW w:w="834" w:type="pct"/>
            <w:vMerge/>
            <w:vAlign w:val="center"/>
          </w:tcPr>
          <w:p w14:paraId="497BFA1D" w14:textId="77777777" w:rsidR="00447F95" w:rsidRPr="00E43807" w:rsidRDefault="00447F95" w:rsidP="004B7C6F">
            <w:pPr>
              <w:ind w:firstLine="0"/>
              <w:jc w:val="center"/>
              <w:rPr>
                <w:rFonts w:ascii="Times New Roman" w:hAnsi="Times New Roman"/>
                <w:sz w:val="26"/>
                <w:szCs w:val="26"/>
              </w:rPr>
            </w:pPr>
          </w:p>
        </w:tc>
        <w:tc>
          <w:tcPr>
            <w:tcW w:w="576" w:type="pct"/>
            <w:vAlign w:val="center"/>
          </w:tcPr>
          <w:p w14:paraId="34370679" w14:textId="509C5C6B"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50</w:t>
            </w:r>
            <w:r w:rsidR="00447F95" w:rsidRPr="00E557CB">
              <w:rPr>
                <w:rFonts w:ascii="Times New Roman" w:hAnsi="Times New Roman"/>
                <w:sz w:val="26"/>
                <w:szCs w:val="26"/>
              </w:rPr>
              <w:t>%</w:t>
            </w:r>
          </w:p>
        </w:tc>
        <w:tc>
          <w:tcPr>
            <w:tcW w:w="561" w:type="pct"/>
            <w:vAlign w:val="center"/>
          </w:tcPr>
          <w:p w14:paraId="3E0024ED"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43,75%</w:t>
            </w:r>
          </w:p>
        </w:tc>
        <w:tc>
          <w:tcPr>
            <w:tcW w:w="607" w:type="pct"/>
          </w:tcPr>
          <w:p w14:paraId="26957130" w14:textId="6716FF24"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6,25</w:t>
            </w:r>
            <w:r w:rsidR="00447F95" w:rsidRPr="00E557CB">
              <w:rPr>
                <w:rFonts w:ascii="Times New Roman" w:hAnsi="Times New Roman"/>
                <w:sz w:val="26"/>
                <w:szCs w:val="26"/>
              </w:rPr>
              <w:t>%</w:t>
            </w:r>
          </w:p>
        </w:tc>
        <w:tc>
          <w:tcPr>
            <w:tcW w:w="531" w:type="pct"/>
            <w:vAlign w:val="center"/>
          </w:tcPr>
          <w:p w14:paraId="4E241727" w14:textId="3DDDCE47"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w:t>
            </w:r>
          </w:p>
        </w:tc>
        <w:tc>
          <w:tcPr>
            <w:tcW w:w="452" w:type="pct"/>
          </w:tcPr>
          <w:p w14:paraId="59990F67"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bl>
    <w:p w14:paraId="34E579F2" w14:textId="77777777" w:rsidR="00447F95" w:rsidRPr="004F6527" w:rsidRDefault="00447F95" w:rsidP="00447F95">
      <w:pPr>
        <w:spacing w:after="0" w:line="240" w:lineRule="auto"/>
        <w:ind w:firstLine="709"/>
        <w:jc w:val="both"/>
        <w:rPr>
          <w:rFonts w:ascii="Times New Roman" w:hAnsi="Times New Roman" w:cs="Times New Roman"/>
          <w:sz w:val="28"/>
          <w:szCs w:val="28"/>
        </w:rPr>
      </w:pPr>
    </w:p>
    <w:p w14:paraId="62841320" w14:textId="77777777" w:rsidR="00447F95" w:rsidRPr="00C521E0" w:rsidRDefault="00447F95" w:rsidP="00447F95">
      <w:pPr>
        <w:spacing w:after="0" w:line="240" w:lineRule="auto"/>
        <w:ind w:firstLine="709"/>
        <w:jc w:val="both"/>
        <w:rPr>
          <w:rFonts w:ascii="Times New Roman" w:hAnsi="Times New Roman" w:cs="Times New Roman"/>
          <w:sz w:val="28"/>
          <w:szCs w:val="28"/>
        </w:rPr>
      </w:pPr>
      <w:r w:rsidRPr="00C521E0">
        <w:rPr>
          <w:rFonts w:ascii="Times New Roman" w:hAnsi="Times New Roman" w:cs="Times New Roman"/>
          <w:sz w:val="28"/>
          <w:szCs w:val="28"/>
        </w:rPr>
        <w:br w:type="page"/>
      </w:r>
    </w:p>
    <w:p w14:paraId="7FDEA723" w14:textId="4AF31B19"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6"/>
        </w:rPr>
        <w:lastRenderedPageBreak/>
        <w:t>Таблица 5.2 – Результаты диагностики учащихся школы</w:t>
      </w:r>
      <w:r w:rsidR="00047C35">
        <w:rPr>
          <w:rFonts w:ascii="Times New Roman" w:hAnsi="Times New Roman" w:cs="Times New Roman"/>
          <w:sz w:val="28"/>
          <w:szCs w:val="26"/>
        </w:rPr>
        <w:t xml:space="preserve"> п</w:t>
      </w:r>
      <w:r w:rsidRPr="004F6527">
        <w:rPr>
          <w:rFonts w:ascii="Times New Roman" w:hAnsi="Times New Roman" w:cs="Times New Roman"/>
          <w:sz w:val="28"/>
          <w:szCs w:val="26"/>
        </w:rPr>
        <w:t>о</w:t>
      </w:r>
      <w:r w:rsidR="00047C35">
        <w:rPr>
          <w:rFonts w:ascii="Times New Roman" w:hAnsi="Times New Roman" w:cs="Times New Roman"/>
          <w:sz w:val="28"/>
          <w:szCs w:val="26"/>
        </w:rPr>
        <w:t xml:space="preserve"> </w:t>
      </w:r>
      <w:r w:rsidRPr="004F6527">
        <w:rPr>
          <w:rFonts w:ascii="Times New Roman" w:hAnsi="Times New Roman" w:cs="Times New Roman"/>
          <w:sz w:val="28"/>
          <w:szCs w:val="26"/>
        </w:rPr>
        <w:t xml:space="preserve">методике </w:t>
      </w:r>
      <w:r w:rsidRPr="004F6527">
        <w:rPr>
          <w:rFonts w:ascii="Times New Roman" w:hAnsi="Times New Roman" w:cs="Times New Roman"/>
          <w:sz w:val="28"/>
          <w:szCs w:val="28"/>
        </w:rPr>
        <w:t>«Опросник исследования уровня агрессивности» А. Басса и А. </w:t>
      </w:r>
      <w:proofErr w:type="spellStart"/>
      <w:r w:rsidRPr="004F6527">
        <w:rPr>
          <w:rFonts w:ascii="Times New Roman" w:hAnsi="Times New Roman" w:cs="Times New Roman"/>
          <w:sz w:val="28"/>
          <w:szCs w:val="28"/>
        </w:rPr>
        <w:t>Дарки</w:t>
      </w:r>
      <w:proofErr w:type="spellEnd"/>
    </w:p>
    <w:p w14:paraId="1BBED4DD" w14:textId="77777777"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4"/>
        <w:tblW w:w="5000" w:type="pct"/>
        <w:tblLook w:val="04A0" w:firstRow="1" w:lastRow="0" w:firstColumn="1" w:lastColumn="0" w:noHBand="0" w:noVBand="1"/>
      </w:tblPr>
      <w:tblGrid>
        <w:gridCol w:w="2964"/>
        <w:gridCol w:w="1517"/>
        <w:gridCol w:w="1018"/>
        <w:gridCol w:w="1018"/>
        <w:gridCol w:w="1018"/>
        <w:gridCol w:w="1018"/>
        <w:gridCol w:w="1018"/>
      </w:tblGrid>
      <w:tr w:rsidR="00447F95" w:rsidRPr="00E43807" w14:paraId="123B2547" w14:textId="77777777" w:rsidTr="00E557CB">
        <w:tc>
          <w:tcPr>
            <w:tcW w:w="1548" w:type="pct"/>
            <w:vMerge w:val="restart"/>
            <w:vAlign w:val="center"/>
          </w:tcPr>
          <w:p w14:paraId="02F8F28A"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Шкала</w:t>
            </w:r>
          </w:p>
        </w:tc>
        <w:tc>
          <w:tcPr>
            <w:tcW w:w="792" w:type="pct"/>
            <w:vMerge w:val="restart"/>
            <w:vAlign w:val="center"/>
          </w:tcPr>
          <w:p w14:paraId="237D39DA"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659" w:type="pct"/>
            <w:gridSpan w:val="5"/>
          </w:tcPr>
          <w:p w14:paraId="16213000" w14:textId="777777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14:paraId="5E8777E0" w14:textId="77777777" w:rsidTr="00E557CB">
        <w:trPr>
          <w:cantSplit/>
          <w:trHeight w:val="1876"/>
        </w:trPr>
        <w:tc>
          <w:tcPr>
            <w:tcW w:w="1548" w:type="pct"/>
            <w:vMerge/>
            <w:vAlign w:val="center"/>
          </w:tcPr>
          <w:p w14:paraId="0211CDE4" w14:textId="77777777" w:rsidR="00447F95" w:rsidRPr="00E43807" w:rsidRDefault="00447F95" w:rsidP="004B7C6F">
            <w:pPr>
              <w:ind w:firstLine="0"/>
              <w:jc w:val="center"/>
              <w:rPr>
                <w:rFonts w:ascii="Times New Roman" w:hAnsi="Times New Roman"/>
                <w:sz w:val="26"/>
                <w:szCs w:val="26"/>
              </w:rPr>
            </w:pPr>
          </w:p>
        </w:tc>
        <w:tc>
          <w:tcPr>
            <w:tcW w:w="792" w:type="pct"/>
            <w:vMerge/>
            <w:vAlign w:val="center"/>
          </w:tcPr>
          <w:p w14:paraId="0014670B" w14:textId="77777777" w:rsidR="00447F95" w:rsidRPr="00E43807" w:rsidRDefault="00447F95" w:rsidP="004B7C6F">
            <w:pPr>
              <w:ind w:firstLine="0"/>
              <w:jc w:val="center"/>
              <w:rPr>
                <w:rFonts w:ascii="Times New Roman" w:hAnsi="Times New Roman"/>
                <w:sz w:val="26"/>
                <w:szCs w:val="26"/>
              </w:rPr>
            </w:pPr>
          </w:p>
        </w:tc>
        <w:tc>
          <w:tcPr>
            <w:tcW w:w="532" w:type="pct"/>
            <w:textDirection w:val="btLr"/>
            <w:vAlign w:val="center"/>
          </w:tcPr>
          <w:p w14:paraId="29C1C1DA"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32" w:type="pct"/>
            <w:textDirection w:val="btLr"/>
            <w:vAlign w:val="center"/>
          </w:tcPr>
          <w:p w14:paraId="0936A328"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532" w:type="pct"/>
            <w:textDirection w:val="btLr"/>
            <w:vAlign w:val="center"/>
          </w:tcPr>
          <w:p w14:paraId="101DEBAC"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Повышенный</w:t>
            </w:r>
          </w:p>
        </w:tc>
        <w:tc>
          <w:tcPr>
            <w:tcW w:w="532" w:type="pct"/>
            <w:textDirection w:val="btLr"/>
            <w:vAlign w:val="center"/>
          </w:tcPr>
          <w:p w14:paraId="66E6CECE"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c>
          <w:tcPr>
            <w:tcW w:w="532" w:type="pct"/>
            <w:textDirection w:val="btLr"/>
            <w:vAlign w:val="center"/>
          </w:tcPr>
          <w:p w14:paraId="3F98A890" w14:textId="77777777" w:rsidR="00447F95" w:rsidRPr="00E43807" w:rsidRDefault="00447F95" w:rsidP="004B7C6F">
            <w:pPr>
              <w:ind w:left="113" w:right="113" w:firstLine="0"/>
              <w:jc w:val="center"/>
              <w:rPr>
                <w:rFonts w:ascii="Times New Roman" w:hAnsi="Times New Roman"/>
                <w:sz w:val="26"/>
                <w:szCs w:val="26"/>
              </w:rPr>
            </w:pPr>
            <w:r w:rsidRPr="00E43807">
              <w:rPr>
                <w:rFonts w:ascii="Times New Roman" w:hAnsi="Times New Roman"/>
                <w:sz w:val="26"/>
                <w:szCs w:val="26"/>
              </w:rPr>
              <w:t>Очень высокий</w:t>
            </w:r>
          </w:p>
        </w:tc>
      </w:tr>
      <w:tr w:rsidR="00447F95" w:rsidRPr="00E43807" w14:paraId="29D4A061" w14:textId="77777777" w:rsidTr="00E557CB">
        <w:tc>
          <w:tcPr>
            <w:tcW w:w="1548" w:type="pct"/>
            <w:vAlign w:val="center"/>
          </w:tcPr>
          <w:p w14:paraId="0E0EA4DE"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Физическая агрессия</w:t>
            </w:r>
          </w:p>
        </w:tc>
        <w:tc>
          <w:tcPr>
            <w:tcW w:w="792" w:type="pct"/>
            <w:vMerge w:val="restart"/>
            <w:vAlign w:val="center"/>
          </w:tcPr>
          <w:p w14:paraId="62D79FFA" w14:textId="14861E77" w:rsidR="00447F95" w:rsidRPr="00E43807" w:rsidRDefault="00447F95" w:rsidP="004B7C6F">
            <w:pPr>
              <w:ind w:firstLine="0"/>
              <w:jc w:val="center"/>
              <w:rPr>
                <w:rFonts w:ascii="Times New Roman" w:hAnsi="Times New Roman"/>
                <w:sz w:val="26"/>
                <w:szCs w:val="26"/>
              </w:rPr>
            </w:pPr>
            <w:r w:rsidRPr="00E43807">
              <w:rPr>
                <w:rFonts w:ascii="Times New Roman" w:hAnsi="Times New Roman"/>
                <w:sz w:val="26"/>
                <w:szCs w:val="26"/>
              </w:rPr>
              <w:t>1</w:t>
            </w:r>
            <w:r w:rsidR="00E557CB">
              <w:rPr>
                <w:rFonts w:ascii="Times New Roman" w:hAnsi="Times New Roman"/>
                <w:sz w:val="26"/>
                <w:szCs w:val="26"/>
              </w:rPr>
              <w:t>7</w:t>
            </w:r>
          </w:p>
        </w:tc>
        <w:tc>
          <w:tcPr>
            <w:tcW w:w="532" w:type="pct"/>
            <w:vAlign w:val="center"/>
          </w:tcPr>
          <w:p w14:paraId="05213708" w14:textId="7C19A3F8"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29,41</w:t>
            </w:r>
            <w:r w:rsidR="00447F95" w:rsidRPr="00E557CB">
              <w:rPr>
                <w:rFonts w:ascii="Times New Roman" w:hAnsi="Times New Roman"/>
                <w:sz w:val="26"/>
                <w:szCs w:val="26"/>
              </w:rPr>
              <w:t>%</w:t>
            </w:r>
          </w:p>
        </w:tc>
        <w:tc>
          <w:tcPr>
            <w:tcW w:w="532" w:type="pct"/>
            <w:vAlign w:val="center"/>
          </w:tcPr>
          <w:p w14:paraId="6648CF06" w14:textId="08C2D811"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41,18</w:t>
            </w:r>
            <w:r w:rsidR="00447F95" w:rsidRPr="00E557CB">
              <w:rPr>
                <w:rFonts w:ascii="Times New Roman" w:hAnsi="Times New Roman"/>
                <w:sz w:val="26"/>
                <w:szCs w:val="26"/>
              </w:rPr>
              <w:t>%</w:t>
            </w:r>
          </w:p>
        </w:tc>
        <w:tc>
          <w:tcPr>
            <w:tcW w:w="532" w:type="pct"/>
          </w:tcPr>
          <w:p w14:paraId="123AFDF6" w14:textId="2CE5C86C"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23,56</w:t>
            </w:r>
            <w:r w:rsidR="00447F95" w:rsidRPr="00E557CB">
              <w:rPr>
                <w:rFonts w:ascii="Times New Roman" w:hAnsi="Times New Roman"/>
                <w:sz w:val="26"/>
                <w:szCs w:val="26"/>
              </w:rPr>
              <w:t>%</w:t>
            </w:r>
          </w:p>
        </w:tc>
        <w:tc>
          <w:tcPr>
            <w:tcW w:w="532" w:type="pct"/>
            <w:vAlign w:val="center"/>
          </w:tcPr>
          <w:p w14:paraId="7C2D859A" w14:textId="7A0211CC"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5,88</w:t>
            </w:r>
            <w:r w:rsidR="00447F95" w:rsidRPr="00E557CB">
              <w:rPr>
                <w:rFonts w:ascii="Times New Roman" w:hAnsi="Times New Roman"/>
                <w:sz w:val="26"/>
                <w:szCs w:val="26"/>
              </w:rPr>
              <w:t>%</w:t>
            </w:r>
          </w:p>
        </w:tc>
        <w:tc>
          <w:tcPr>
            <w:tcW w:w="532" w:type="pct"/>
          </w:tcPr>
          <w:p w14:paraId="796B70D5"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242234DC" w14:textId="77777777" w:rsidTr="00E557CB">
        <w:tc>
          <w:tcPr>
            <w:tcW w:w="1548" w:type="pct"/>
            <w:vAlign w:val="center"/>
          </w:tcPr>
          <w:p w14:paraId="5D196C99"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Косвенная агрессия</w:t>
            </w:r>
          </w:p>
        </w:tc>
        <w:tc>
          <w:tcPr>
            <w:tcW w:w="792" w:type="pct"/>
            <w:vMerge/>
            <w:vAlign w:val="center"/>
          </w:tcPr>
          <w:p w14:paraId="33680EBC" w14:textId="77777777" w:rsidR="00447F95" w:rsidRPr="00E43807" w:rsidRDefault="00447F95" w:rsidP="004B7C6F">
            <w:pPr>
              <w:ind w:firstLine="0"/>
              <w:jc w:val="center"/>
              <w:rPr>
                <w:rFonts w:ascii="Times New Roman" w:hAnsi="Times New Roman"/>
                <w:sz w:val="26"/>
                <w:szCs w:val="26"/>
              </w:rPr>
            </w:pPr>
          </w:p>
        </w:tc>
        <w:tc>
          <w:tcPr>
            <w:tcW w:w="532" w:type="pct"/>
            <w:vAlign w:val="center"/>
          </w:tcPr>
          <w:p w14:paraId="3A0A2461" w14:textId="0EAE2B9B"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17,64</w:t>
            </w:r>
            <w:r w:rsidR="00447F95" w:rsidRPr="00E557CB">
              <w:rPr>
                <w:rFonts w:ascii="Times New Roman" w:hAnsi="Times New Roman"/>
                <w:sz w:val="26"/>
                <w:szCs w:val="26"/>
              </w:rPr>
              <w:t>%</w:t>
            </w:r>
          </w:p>
        </w:tc>
        <w:tc>
          <w:tcPr>
            <w:tcW w:w="532" w:type="pct"/>
            <w:vAlign w:val="center"/>
          </w:tcPr>
          <w:p w14:paraId="32226E29" w14:textId="145DD9AA"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47,06</w:t>
            </w:r>
            <w:r w:rsidR="00447F95" w:rsidRPr="00E557CB">
              <w:rPr>
                <w:rFonts w:ascii="Times New Roman" w:hAnsi="Times New Roman"/>
                <w:sz w:val="26"/>
                <w:szCs w:val="26"/>
              </w:rPr>
              <w:t>%</w:t>
            </w:r>
          </w:p>
        </w:tc>
        <w:tc>
          <w:tcPr>
            <w:tcW w:w="532" w:type="pct"/>
          </w:tcPr>
          <w:p w14:paraId="6DE8FB53" w14:textId="7EB272CB"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23,53</w:t>
            </w:r>
            <w:r w:rsidR="00447F95" w:rsidRPr="00E557CB">
              <w:rPr>
                <w:rFonts w:ascii="Times New Roman" w:hAnsi="Times New Roman"/>
                <w:sz w:val="26"/>
                <w:szCs w:val="26"/>
              </w:rPr>
              <w:t>%</w:t>
            </w:r>
          </w:p>
        </w:tc>
        <w:tc>
          <w:tcPr>
            <w:tcW w:w="532" w:type="pct"/>
            <w:vAlign w:val="center"/>
          </w:tcPr>
          <w:p w14:paraId="1DFE9697" w14:textId="15F16FE8"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11,76</w:t>
            </w:r>
            <w:r w:rsidR="00447F95" w:rsidRPr="00E557CB">
              <w:rPr>
                <w:rFonts w:ascii="Times New Roman" w:hAnsi="Times New Roman"/>
                <w:sz w:val="26"/>
                <w:szCs w:val="26"/>
              </w:rPr>
              <w:t>%</w:t>
            </w:r>
          </w:p>
        </w:tc>
        <w:tc>
          <w:tcPr>
            <w:tcW w:w="532" w:type="pct"/>
          </w:tcPr>
          <w:p w14:paraId="4AE3E703" w14:textId="77777777" w:rsidR="00447F95" w:rsidRPr="00E557CB" w:rsidRDefault="00447F95" w:rsidP="004B7C6F">
            <w:pPr>
              <w:ind w:firstLine="0"/>
              <w:jc w:val="center"/>
              <w:rPr>
                <w:rFonts w:ascii="Times New Roman" w:hAnsi="Times New Roman"/>
                <w:sz w:val="26"/>
                <w:szCs w:val="26"/>
              </w:rPr>
            </w:pPr>
            <w:r w:rsidRPr="00E557CB">
              <w:rPr>
                <w:rFonts w:ascii="Times New Roman" w:hAnsi="Times New Roman"/>
                <w:sz w:val="26"/>
                <w:szCs w:val="26"/>
              </w:rPr>
              <w:t>–</w:t>
            </w:r>
          </w:p>
        </w:tc>
      </w:tr>
      <w:tr w:rsidR="00447F95" w:rsidRPr="00E43807" w14:paraId="02D501AE" w14:textId="77777777" w:rsidTr="00E557CB">
        <w:tc>
          <w:tcPr>
            <w:tcW w:w="1548" w:type="pct"/>
            <w:vAlign w:val="center"/>
          </w:tcPr>
          <w:p w14:paraId="4F529C6F" w14:textId="77777777" w:rsidR="00447F95" w:rsidRPr="00E43807" w:rsidRDefault="00447F95" w:rsidP="004B7C6F">
            <w:pPr>
              <w:ind w:firstLine="0"/>
              <w:rPr>
                <w:rFonts w:ascii="Times New Roman" w:hAnsi="Times New Roman"/>
                <w:sz w:val="26"/>
                <w:szCs w:val="26"/>
              </w:rPr>
            </w:pPr>
            <w:r w:rsidRPr="00E43807">
              <w:rPr>
                <w:rFonts w:ascii="Times New Roman" w:hAnsi="Times New Roman"/>
                <w:sz w:val="26"/>
                <w:szCs w:val="26"/>
              </w:rPr>
              <w:t>Раздражение</w:t>
            </w:r>
          </w:p>
        </w:tc>
        <w:tc>
          <w:tcPr>
            <w:tcW w:w="792" w:type="pct"/>
            <w:vMerge/>
            <w:vAlign w:val="center"/>
          </w:tcPr>
          <w:p w14:paraId="2F48373A" w14:textId="77777777" w:rsidR="00447F95" w:rsidRPr="00E43807" w:rsidRDefault="00447F95" w:rsidP="004B7C6F">
            <w:pPr>
              <w:ind w:firstLine="0"/>
              <w:jc w:val="center"/>
              <w:rPr>
                <w:rFonts w:ascii="Times New Roman" w:hAnsi="Times New Roman"/>
                <w:sz w:val="26"/>
                <w:szCs w:val="26"/>
              </w:rPr>
            </w:pPr>
          </w:p>
        </w:tc>
        <w:tc>
          <w:tcPr>
            <w:tcW w:w="532" w:type="pct"/>
            <w:vAlign w:val="center"/>
          </w:tcPr>
          <w:p w14:paraId="007B6AF0" w14:textId="28A93115"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17,64</w:t>
            </w:r>
            <w:r w:rsidR="00447F95" w:rsidRPr="00E557CB">
              <w:rPr>
                <w:rFonts w:ascii="Times New Roman" w:hAnsi="Times New Roman"/>
                <w:sz w:val="26"/>
                <w:szCs w:val="26"/>
              </w:rPr>
              <w:t>%</w:t>
            </w:r>
          </w:p>
        </w:tc>
        <w:tc>
          <w:tcPr>
            <w:tcW w:w="532" w:type="pct"/>
            <w:vAlign w:val="center"/>
          </w:tcPr>
          <w:p w14:paraId="19C23BE0" w14:textId="111D0B29"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35,29</w:t>
            </w:r>
            <w:r w:rsidR="00447F95" w:rsidRPr="00E557CB">
              <w:rPr>
                <w:rFonts w:ascii="Times New Roman" w:hAnsi="Times New Roman"/>
                <w:sz w:val="26"/>
                <w:szCs w:val="26"/>
              </w:rPr>
              <w:t>%</w:t>
            </w:r>
          </w:p>
        </w:tc>
        <w:tc>
          <w:tcPr>
            <w:tcW w:w="532" w:type="pct"/>
          </w:tcPr>
          <w:p w14:paraId="4B7FCD2D" w14:textId="3311D544"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29,41</w:t>
            </w:r>
            <w:r w:rsidR="00447F95" w:rsidRPr="00E557CB">
              <w:rPr>
                <w:rFonts w:ascii="Times New Roman" w:hAnsi="Times New Roman"/>
                <w:sz w:val="26"/>
                <w:szCs w:val="26"/>
              </w:rPr>
              <w:t>%</w:t>
            </w:r>
          </w:p>
        </w:tc>
        <w:tc>
          <w:tcPr>
            <w:tcW w:w="532" w:type="pct"/>
            <w:vAlign w:val="center"/>
          </w:tcPr>
          <w:p w14:paraId="00EF23A9" w14:textId="4E754125"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11,76</w:t>
            </w:r>
            <w:r w:rsidR="00447F95" w:rsidRPr="00E557CB">
              <w:rPr>
                <w:rFonts w:ascii="Times New Roman" w:hAnsi="Times New Roman"/>
                <w:sz w:val="26"/>
                <w:szCs w:val="26"/>
              </w:rPr>
              <w:t>%</w:t>
            </w:r>
          </w:p>
        </w:tc>
        <w:tc>
          <w:tcPr>
            <w:tcW w:w="532" w:type="pct"/>
          </w:tcPr>
          <w:p w14:paraId="7137C031" w14:textId="4A9B46C5" w:rsidR="00447F95" w:rsidRPr="00E557CB" w:rsidRDefault="00E557CB" w:rsidP="004B7C6F">
            <w:pPr>
              <w:ind w:firstLine="0"/>
              <w:jc w:val="center"/>
              <w:rPr>
                <w:rFonts w:ascii="Times New Roman" w:hAnsi="Times New Roman"/>
                <w:sz w:val="26"/>
                <w:szCs w:val="26"/>
              </w:rPr>
            </w:pPr>
            <w:r w:rsidRPr="00E557CB">
              <w:rPr>
                <w:rFonts w:ascii="Times New Roman" w:hAnsi="Times New Roman"/>
                <w:sz w:val="26"/>
                <w:szCs w:val="26"/>
              </w:rPr>
              <w:t>5,88</w:t>
            </w:r>
            <w:r w:rsidR="00447F95" w:rsidRPr="00E557CB">
              <w:rPr>
                <w:rFonts w:ascii="Times New Roman" w:hAnsi="Times New Roman"/>
                <w:sz w:val="26"/>
                <w:szCs w:val="26"/>
              </w:rPr>
              <w:t>%</w:t>
            </w:r>
          </w:p>
        </w:tc>
      </w:tr>
      <w:tr w:rsidR="00E557CB" w:rsidRPr="00E43807" w14:paraId="62A524A8" w14:textId="77777777" w:rsidTr="00E557CB">
        <w:tc>
          <w:tcPr>
            <w:tcW w:w="1548" w:type="pct"/>
            <w:vAlign w:val="center"/>
          </w:tcPr>
          <w:p w14:paraId="40AE2230" w14:textId="77777777" w:rsidR="00E557CB" w:rsidRPr="00E43807" w:rsidRDefault="00E557CB" w:rsidP="00E557CB">
            <w:pPr>
              <w:ind w:firstLine="0"/>
              <w:rPr>
                <w:rFonts w:ascii="Times New Roman" w:hAnsi="Times New Roman"/>
                <w:sz w:val="26"/>
                <w:szCs w:val="26"/>
              </w:rPr>
            </w:pPr>
            <w:r w:rsidRPr="00E43807">
              <w:rPr>
                <w:rFonts w:ascii="Times New Roman" w:hAnsi="Times New Roman"/>
                <w:sz w:val="26"/>
                <w:szCs w:val="26"/>
              </w:rPr>
              <w:t>Негативизм</w:t>
            </w:r>
          </w:p>
        </w:tc>
        <w:tc>
          <w:tcPr>
            <w:tcW w:w="792" w:type="pct"/>
            <w:vMerge/>
            <w:vAlign w:val="center"/>
          </w:tcPr>
          <w:p w14:paraId="73626B32" w14:textId="77777777" w:rsidR="00E557CB" w:rsidRPr="00E43807" w:rsidRDefault="00E557CB" w:rsidP="00E557CB">
            <w:pPr>
              <w:ind w:firstLine="0"/>
              <w:jc w:val="center"/>
              <w:rPr>
                <w:rFonts w:ascii="Times New Roman" w:hAnsi="Times New Roman"/>
                <w:sz w:val="26"/>
                <w:szCs w:val="26"/>
              </w:rPr>
            </w:pPr>
          </w:p>
        </w:tc>
        <w:tc>
          <w:tcPr>
            <w:tcW w:w="532" w:type="pct"/>
            <w:vAlign w:val="center"/>
          </w:tcPr>
          <w:p w14:paraId="21B75341" w14:textId="516D2647"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11,76%</w:t>
            </w:r>
          </w:p>
        </w:tc>
        <w:tc>
          <w:tcPr>
            <w:tcW w:w="532" w:type="pct"/>
            <w:vAlign w:val="center"/>
          </w:tcPr>
          <w:p w14:paraId="1101A248" w14:textId="66ACBB16"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47,06%</w:t>
            </w:r>
          </w:p>
        </w:tc>
        <w:tc>
          <w:tcPr>
            <w:tcW w:w="532" w:type="pct"/>
          </w:tcPr>
          <w:p w14:paraId="06BB6A71" w14:textId="26A19875"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29,41%</w:t>
            </w:r>
          </w:p>
        </w:tc>
        <w:tc>
          <w:tcPr>
            <w:tcW w:w="532" w:type="pct"/>
            <w:vAlign w:val="center"/>
          </w:tcPr>
          <w:p w14:paraId="5EEF3310" w14:textId="1D9B3EA1"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11,76%</w:t>
            </w:r>
          </w:p>
        </w:tc>
        <w:tc>
          <w:tcPr>
            <w:tcW w:w="532" w:type="pct"/>
          </w:tcPr>
          <w:p w14:paraId="1986C7A1" w14:textId="77777777"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w:t>
            </w:r>
          </w:p>
        </w:tc>
      </w:tr>
      <w:tr w:rsidR="00E557CB" w:rsidRPr="00E43807" w14:paraId="7ADD2161" w14:textId="77777777" w:rsidTr="004B7C6F">
        <w:tc>
          <w:tcPr>
            <w:tcW w:w="1548" w:type="pct"/>
            <w:vAlign w:val="center"/>
          </w:tcPr>
          <w:p w14:paraId="747C3192" w14:textId="77777777" w:rsidR="00E557CB" w:rsidRPr="00E43807" w:rsidRDefault="00E557CB" w:rsidP="00E557CB">
            <w:pPr>
              <w:ind w:firstLine="0"/>
              <w:rPr>
                <w:rFonts w:ascii="Times New Roman" w:hAnsi="Times New Roman"/>
                <w:sz w:val="26"/>
                <w:szCs w:val="26"/>
              </w:rPr>
            </w:pPr>
            <w:r w:rsidRPr="00E43807">
              <w:rPr>
                <w:rFonts w:ascii="Times New Roman" w:hAnsi="Times New Roman"/>
                <w:sz w:val="26"/>
                <w:szCs w:val="26"/>
              </w:rPr>
              <w:t>Обида</w:t>
            </w:r>
          </w:p>
        </w:tc>
        <w:tc>
          <w:tcPr>
            <w:tcW w:w="792" w:type="pct"/>
            <w:vMerge/>
            <w:vAlign w:val="center"/>
          </w:tcPr>
          <w:p w14:paraId="5B86A77F" w14:textId="77777777" w:rsidR="00E557CB" w:rsidRPr="00E43807" w:rsidRDefault="00E557CB" w:rsidP="00E557CB">
            <w:pPr>
              <w:ind w:firstLine="0"/>
              <w:jc w:val="center"/>
              <w:rPr>
                <w:rFonts w:ascii="Times New Roman" w:hAnsi="Times New Roman"/>
                <w:sz w:val="26"/>
                <w:szCs w:val="26"/>
              </w:rPr>
            </w:pPr>
          </w:p>
        </w:tc>
        <w:tc>
          <w:tcPr>
            <w:tcW w:w="532" w:type="pct"/>
            <w:vAlign w:val="center"/>
          </w:tcPr>
          <w:p w14:paraId="57D49DE9" w14:textId="1F823166"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5,88%</w:t>
            </w:r>
          </w:p>
        </w:tc>
        <w:tc>
          <w:tcPr>
            <w:tcW w:w="532" w:type="pct"/>
          </w:tcPr>
          <w:p w14:paraId="12BAC745" w14:textId="24B2B007"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29,41%</w:t>
            </w:r>
          </w:p>
        </w:tc>
        <w:tc>
          <w:tcPr>
            <w:tcW w:w="532" w:type="pct"/>
            <w:vAlign w:val="center"/>
          </w:tcPr>
          <w:p w14:paraId="227B4A74" w14:textId="76A2739B"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41,18%</w:t>
            </w:r>
          </w:p>
        </w:tc>
        <w:tc>
          <w:tcPr>
            <w:tcW w:w="532" w:type="pct"/>
            <w:vAlign w:val="center"/>
          </w:tcPr>
          <w:p w14:paraId="6EE41A4E" w14:textId="2FEC024F"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17,64%</w:t>
            </w:r>
          </w:p>
        </w:tc>
        <w:tc>
          <w:tcPr>
            <w:tcW w:w="532" w:type="pct"/>
            <w:vAlign w:val="center"/>
          </w:tcPr>
          <w:p w14:paraId="3FD21E31" w14:textId="378BC743"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5,88%</w:t>
            </w:r>
          </w:p>
        </w:tc>
      </w:tr>
      <w:tr w:rsidR="00E557CB" w:rsidRPr="00E43807" w14:paraId="323C9428" w14:textId="77777777" w:rsidTr="00E557CB">
        <w:tc>
          <w:tcPr>
            <w:tcW w:w="1548" w:type="pct"/>
            <w:vAlign w:val="center"/>
          </w:tcPr>
          <w:p w14:paraId="10566F71" w14:textId="77777777" w:rsidR="00E557CB" w:rsidRPr="00E43807" w:rsidRDefault="00E557CB" w:rsidP="00E557CB">
            <w:pPr>
              <w:ind w:firstLine="0"/>
              <w:rPr>
                <w:rFonts w:ascii="Times New Roman" w:hAnsi="Times New Roman"/>
                <w:sz w:val="26"/>
                <w:szCs w:val="26"/>
              </w:rPr>
            </w:pPr>
            <w:r w:rsidRPr="00E43807">
              <w:rPr>
                <w:rFonts w:ascii="Times New Roman" w:hAnsi="Times New Roman"/>
                <w:sz w:val="26"/>
                <w:szCs w:val="26"/>
              </w:rPr>
              <w:t>Подозрительность</w:t>
            </w:r>
          </w:p>
        </w:tc>
        <w:tc>
          <w:tcPr>
            <w:tcW w:w="792" w:type="pct"/>
            <w:vMerge/>
            <w:vAlign w:val="center"/>
          </w:tcPr>
          <w:p w14:paraId="5EFDF66D" w14:textId="77777777" w:rsidR="00E557CB" w:rsidRPr="00E43807" w:rsidRDefault="00E557CB" w:rsidP="00E557CB">
            <w:pPr>
              <w:ind w:firstLine="0"/>
              <w:jc w:val="center"/>
              <w:rPr>
                <w:rFonts w:ascii="Times New Roman" w:hAnsi="Times New Roman"/>
                <w:sz w:val="26"/>
                <w:szCs w:val="26"/>
              </w:rPr>
            </w:pPr>
          </w:p>
        </w:tc>
        <w:tc>
          <w:tcPr>
            <w:tcW w:w="532" w:type="pct"/>
            <w:vAlign w:val="center"/>
          </w:tcPr>
          <w:p w14:paraId="4FE38C2A" w14:textId="08861C26"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5,88%</w:t>
            </w:r>
          </w:p>
        </w:tc>
        <w:tc>
          <w:tcPr>
            <w:tcW w:w="532" w:type="pct"/>
            <w:vAlign w:val="center"/>
          </w:tcPr>
          <w:p w14:paraId="6784F58E" w14:textId="26F48A95"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17,64%</w:t>
            </w:r>
          </w:p>
        </w:tc>
        <w:tc>
          <w:tcPr>
            <w:tcW w:w="532" w:type="pct"/>
            <w:vAlign w:val="center"/>
          </w:tcPr>
          <w:p w14:paraId="72CD41AB" w14:textId="0ABC949C"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35,29%</w:t>
            </w:r>
          </w:p>
        </w:tc>
        <w:tc>
          <w:tcPr>
            <w:tcW w:w="532" w:type="pct"/>
          </w:tcPr>
          <w:p w14:paraId="475D2B57" w14:textId="79F24478"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23,53%</w:t>
            </w:r>
          </w:p>
        </w:tc>
        <w:tc>
          <w:tcPr>
            <w:tcW w:w="532" w:type="pct"/>
          </w:tcPr>
          <w:p w14:paraId="5C5489F0" w14:textId="41BE1A7A"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17,64%</w:t>
            </w:r>
          </w:p>
        </w:tc>
      </w:tr>
      <w:tr w:rsidR="00E557CB" w:rsidRPr="00E43807" w14:paraId="451795E2" w14:textId="77777777" w:rsidTr="004B7C6F">
        <w:tc>
          <w:tcPr>
            <w:tcW w:w="1548" w:type="pct"/>
            <w:vAlign w:val="center"/>
          </w:tcPr>
          <w:p w14:paraId="590C7F72" w14:textId="77777777" w:rsidR="00E557CB" w:rsidRPr="00E43807" w:rsidRDefault="00E557CB" w:rsidP="00E557CB">
            <w:pPr>
              <w:ind w:firstLine="0"/>
              <w:rPr>
                <w:rFonts w:ascii="Times New Roman" w:hAnsi="Times New Roman"/>
                <w:sz w:val="26"/>
                <w:szCs w:val="26"/>
              </w:rPr>
            </w:pPr>
            <w:r w:rsidRPr="00E43807">
              <w:rPr>
                <w:rFonts w:ascii="Times New Roman" w:hAnsi="Times New Roman"/>
                <w:sz w:val="26"/>
                <w:szCs w:val="26"/>
              </w:rPr>
              <w:t>Вербальная агрессия</w:t>
            </w:r>
          </w:p>
        </w:tc>
        <w:tc>
          <w:tcPr>
            <w:tcW w:w="792" w:type="pct"/>
            <w:vMerge/>
            <w:vAlign w:val="center"/>
          </w:tcPr>
          <w:p w14:paraId="4F822C1A" w14:textId="77777777" w:rsidR="00E557CB" w:rsidRPr="00E43807" w:rsidRDefault="00E557CB" w:rsidP="00E557CB">
            <w:pPr>
              <w:ind w:firstLine="0"/>
              <w:jc w:val="center"/>
              <w:rPr>
                <w:rFonts w:ascii="Times New Roman" w:hAnsi="Times New Roman"/>
                <w:sz w:val="26"/>
                <w:szCs w:val="26"/>
              </w:rPr>
            </w:pPr>
          </w:p>
        </w:tc>
        <w:tc>
          <w:tcPr>
            <w:tcW w:w="532" w:type="pct"/>
            <w:vAlign w:val="center"/>
          </w:tcPr>
          <w:p w14:paraId="4FE2CCAB" w14:textId="0F59EA34"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11,76%</w:t>
            </w:r>
          </w:p>
        </w:tc>
        <w:tc>
          <w:tcPr>
            <w:tcW w:w="532" w:type="pct"/>
            <w:vAlign w:val="center"/>
          </w:tcPr>
          <w:p w14:paraId="4AD29330" w14:textId="44D15EA2"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17,64%</w:t>
            </w:r>
          </w:p>
        </w:tc>
        <w:tc>
          <w:tcPr>
            <w:tcW w:w="532" w:type="pct"/>
            <w:vAlign w:val="center"/>
          </w:tcPr>
          <w:p w14:paraId="0B6574D4" w14:textId="7D934860"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35,29%</w:t>
            </w:r>
          </w:p>
        </w:tc>
        <w:tc>
          <w:tcPr>
            <w:tcW w:w="532" w:type="pct"/>
            <w:vAlign w:val="center"/>
          </w:tcPr>
          <w:p w14:paraId="4E3F9B11" w14:textId="17CAE2BE"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23,53%</w:t>
            </w:r>
          </w:p>
        </w:tc>
        <w:tc>
          <w:tcPr>
            <w:tcW w:w="532" w:type="pct"/>
          </w:tcPr>
          <w:p w14:paraId="792CC1E6" w14:textId="02FCF7EB"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11,76%</w:t>
            </w:r>
          </w:p>
        </w:tc>
      </w:tr>
      <w:tr w:rsidR="00E557CB" w:rsidRPr="00E43807" w14:paraId="0065D340" w14:textId="77777777" w:rsidTr="004B7C6F">
        <w:tc>
          <w:tcPr>
            <w:tcW w:w="1548" w:type="pct"/>
            <w:vAlign w:val="center"/>
          </w:tcPr>
          <w:p w14:paraId="34DDC65C" w14:textId="77777777" w:rsidR="00E557CB" w:rsidRPr="00E43807" w:rsidRDefault="00E557CB" w:rsidP="00E557CB">
            <w:pPr>
              <w:ind w:firstLine="0"/>
              <w:rPr>
                <w:rFonts w:ascii="Times New Roman" w:hAnsi="Times New Roman"/>
                <w:sz w:val="26"/>
                <w:szCs w:val="26"/>
              </w:rPr>
            </w:pPr>
            <w:r w:rsidRPr="00E43807">
              <w:rPr>
                <w:rFonts w:ascii="Times New Roman" w:hAnsi="Times New Roman"/>
                <w:sz w:val="26"/>
                <w:szCs w:val="26"/>
              </w:rPr>
              <w:t>Угрызения совести</w:t>
            </w:r>
          </w:p>
        </w:tc>
        <w:tc>
          <w:tcPr>
            <w:tcW w:w="792" w:type="pct"/>
            <w:vMerge/>
            <w:vAlign w:val="center"/>
          </w:tcPr>
          <w:p w14:paraId="3B0F874C" w14:textId="77777777" w:rsidR="00E557CB" w:rsidRPr="00E43807" w:rsidRDefault="00E557CB" w:rsidP="00E557CB">
            <w:pPr>
              <w:ind w:firstLine="0"/>
              <w:jc w:val="center"/>
              <w:rPr>
                <w:rFonts w:ascii="Times New Roman" w:hAnsi="Times New Roman"/>
                <w:sz w:val="26"/>
                <w:szCs w:val="26"/>
              </w:rPr>
            </w:pPr>
          </w:p>
        </w:tc>
        <w:tc>
          <w:tcPr>
            <w:tcW w:w="532" w:type="pct"/>
            <w:vAlign w:val="center"/>
          </w:tcPr>
          <w:p w14:paraId="5DC63A36" w14:textId="666A78A1"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35,29%</w:t>
            </w:r>
          </w:p>
        </w:tc>
        <w:tc>
          <w:tcPr>
            <w:tcW w:w="532" w:type="pct"/>
          </w:tcPr>
          <w:p w14:paraId="18B40E06" w14:textId="6F700788"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29,41%</w:t>
            </w:r>
          </w:p>
        </w:tc>
        <w:tc>
          <w:tcPr>
            <w:tcW w:w="532" w:type="pct"/>
          </w:tcPr>
          <w:p w14:paraId="4E8ABEF1" w14:textId="6B8654B2"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29,41%</w:t>
            </w:r>
          </w:p>
        </w:tc>
        <w:tc>
          <w:tcPr>
            <w:tcW w:w="532" w:type="pct"/>
            <w:vAlign w:val="center"/>
          </w:tcPr>
          <w:p w14:paraId="3BCBF752" w14:textId="740B2749"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5,88%</w:t>
            </w:r>
          </w:p>
        </w:tc>
        <w:tc>
          <w:tcPr>
            <w:tcW w:w="532" w:type="pct"/>
          </w:tcPr>
          <w:p w14:paraId="1ADBE17A" w14:textId="77777777" w:rsidR="00E557CB" w:rsidRPr="00E557CB" w:rsidRDefault="00E557CB" w:rsidP="00E557CB">
            <w:pPr>
              <w:ind w:firstLine="0"/>
              <w:jc w:val="center"/>
              <w:rPr>
                <w:rFonts w:ascii="Times New Roman" w:hAnsi="Times New Roman"/>
                <w:sz w:val="26"/>
                <w:szCs w:val="26"/>
              </w:rPr>
            </w:pPr>
            <w:r w:rsidRPr="00E557CB">
              <w:rPr>
                <w:rFonts w:ascii="Times New Roman" w:hAnsi="Times New Roman"/>
                <w:sz w:val="26"/>
                <w:szCs w:val="26"/>
              </w:rPr>
              <w:t>–</w:t>
            </w:r>
          </w:p>
        </w:tc>
      </w:tr>
    </w:tbl>
    <w:p w14:paraId="5D65EE21" w14:textId="77777777" w:rsidR="00447F95" w:rsidRPr="004F6527" w:rsidRDefault="00447F95" w:rsidP="00447F95">
      <w:pPr>
        <w:spacing w:after="0" w:line="240" w:lineRule="auto"/>
        <w:ind w:firstLine="709"/>
        <w:jc w:val="both"/>
        <w:rPr>
          <w:rFonts w:ascii="Times New Roman" w:hAnsi="Times New Roman" w:cs="Times New Roman"/>
          <w:sz w:val="28"/>
          <w:szCs w:val="28"/>
        </w:rPr>
      </w:pPr>
    </w:p>
    <w:p w14:paraId="2A6D4474" w14:textId="02895E89"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8"/>
        </w:rPr>
        <w:t xml:space="preserve">Диаграммы 5.1–5.8 – </w:t>
      </w:r>
      <w:r w:rsidRPr="004F6527">
        <w:rPr>
          <w:rFonts w:ascii="Times New Roman" w:hAnsi="Times New Roman" w:cs="Times New Roman"/>
          <w:sz w:val="28"/>
          <w:szCs w:val="26"/>
        </w:rPr>
        <w:t xml:space="preserve">Результаты диагностики учащихся по методике </w:t>
      </w:r>
      <w:r w:rsidRPr="004F6527">
        <w:rPr>
          <w:rFonts w:ascii="Times New Roman" w:hAnsi="Times New Roman" w:cs="Times New Roman"/>
          <w:sz w:val="28"/>
          <w:szCs w:val="28"/>
        </w:rPr>
        <w:t>«Опросник исследования уровня агрессивности» А. Басса и</w:t>
      </w:r>
      <w:r w:rsidR="00E557CB">
        <w:rPr>
          <w:rFonts w:ascii="Times New Roman" w:hAnsi="Times New Roman" w:cs="Times New Roman"/>
          <w:sz w:val="28"/>
          <w:szCs w:val="28"/>
        </w:rPr>
        <w:t xml:space="preserve"> </w:t>
      </w:r>
      <w:r w:rsidRPr="004F6527">
        <w:rPr>
          <w:rFonts w:ascii="Times New Roman" w:hAnsi="Times New Roman" w:cs="Times New Roman"/>
          <w:sz w:val="28"/>
          <w:szCs w:val="28"/>
        </w:rPr>
        <w:t>А. </w:t>
      </w:r>
      <w:proofErr w:type="spellStart"/>
      <w:r w:rsidRPr="004F6527">
        <w:rPr>
          <w:rFonts w:ascii="Times New Roman" w:hAnsi="Times New Roman" w:cs="Times New Roman"/>
          <w:sz w:val="28"/>
          <w:szCs w:val="28"/>
        </w:rPr>
        <w:t>Дарки</w:t>
      </w:r>
      <w:proofErr w:type="spellEnd"/>
    </w:p>
    <w:p w14:paraId="3CE7DD8C" w14:textId="77777777" w:rsidR="00447F95" w:rsidRPr="004F6527" w:rsidRDefault="00447F95" w:rsidP="00447F95">
      <w:pPr>
        <w:spacing w:after="0" w:line="240" w:lineRule="auto"/>
        <w:ind w:firstLine="709"/>
        <w:jc w:val="both"/>
        <w:rPr>
          <w:rFonts w:ascii="Times New Roman" w:hAnsi="Times New Roman" w:cs="Times New Roman"/>
          <w:sz w:val="28"/>
          <w:szCs w:val="26"/>
        </w:rPr>
      </w:pPr>
    </w:p>
    <w:p w14:paraId="262B21AC" w14:textId="77777777" w:rsidR="00447F95" w:rsidRPr="00C521E0" w:rsidRDefault="00447F95" w:rsidP="00447F95">
      <w:pPr>
        <w:spacing w:after="0" w:line="240" w:lineRule="auto"/>
        <w:jc w:val="both"/>
        <w:rPr>
          <w:rFonts w:ascii="Times New Roman" w:hAnsi="Times New Roman" w:cs="Times New Roman"/>
          <w:sz w:val="28"/>
          <w:szCs w:val="28"/>
        </w:rPr>
      </w:pPr>
      <w:r>
        <w:rPr>
          <w:noProof/>
          <w:szCs w:val="28"/>
          <w:lang w:eastAsia="ru-RU"/>
        </w:rPr>
        <w:drawing>
          <wp:inline distT="0" distB="0" distL="0" distR="0" wp14:anchorId="38BA9DF8" wp14:editId="762C45B7">
            <wp:extent cx="5880100" cy="3604334"/>
            <wp:effectExtent l="0" t="0" r="6350" b="1524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FB786D8" w14:textId="77777777" w:rsidR="00447F95" w:rsidRDefault="00447F95" w:rsidP="00447F95">
      <w:pPr>
        <w:spacing w:after="0" w:line="240" w:lineRule="auto"/>
        <w:jc w:val="center"/>
        <w:rPr>
          <w:rFonts w:ascii="Times New Roman" w:hAnsi="Times New Roman" w:cs="Times New Roman"/>
          <w:sz w:val="28"/>
          <w:szCs w:val="28"/>
        </w:rPr>
      </w:pPr>
      <w:r>
        <w:rPr>
          <w:noProof/>
          <w:szCs w:val="28"/>
          <w:lang w:eastAsia="ru-RU"/>
        </w:rPr>
        <w:lastRenderedPageBreak/>
        <w:drawing>
          <wp:inline distT="0" distB="0" distL="0" distR="0" wp14:anchorId="5905E37B" wp14:editId="2320B27C">
            <wp:extent cx="5880100" cy="2888672"/>
            <wp:effectExtent l="0" t="0" r="6350" b="698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EBCF1A0" w14:textId="77777777"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397A9A47" wp14:editId="017CD4B4">
            <wp:extent cx="5880100" cy="2888672"/>
            <wp:effectExtent l="0" t="0" r="6350" b="698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18E42D8" w14:textId="77777777"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7989B305" wp14:editId="5F321726">
            <wp:extent cx="5880100" cy="2940627"/>
            <wp:effectExtent l="0" t="0" r="6350" b="1270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9A72964" w14:textId="77777777" w:rsidR="00447F95" w:rsidRDefault="00447F95" w:rsidP="00447F95">
      <w:pPr>
        <w:spacing w:after="0" w:line="240" w:lineRule="auto"/>
        <w:jc w:val="center"/>
        <w:rPr>
          <w:rFonts w:ascii="Times New Roman" w:hAnsi="Times New Roman" w:cs="Times New Roman"/>
          <w:sz w:val="28"/>
          <w:szCs w:val="28"/>
        </w:rPr>
      </w:pPr>
      <w:r>
        <w:rPr>
          <w:noProof/>
          <w:szCs w:val="28"/>
          <w:lang w:eastAsia="ru-RU"/>
        </w:rPr>
        <w:lastRenderedPageBreak/>
        <w:drawing>
          <wp:inline distT="0" distB="0" distL="0" distR="0" wp14:anchorId="1E12CE15" wp14:editId="1AC5A410">
            <wp:extent cx="5880100" cy="2888672"/>
            <wp:effectExtent l="0" t="0" r="6350" b="698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CEBC1C2" w14:textId="77777777"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7BAE874C" wp14:editId="69D5B82B">
            <wp:extent cx="5880100" cy="2888672"/>
            <wp:effectExtent l="0" t="0" r="6350" b="698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B7526E9" w14:textId="77777777"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3CC0FD86" wp14:editId="308A8EC1">
            <wp:extent cx="5880100" cy="3054927"/>
            <wp:effectExtent l="0" t="0" r="6350" b="1270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862A72A" w14:textId="77777777" w:rsidR="00447F95" w:rsidRDefault="00447F95" w:rsidP="00447F95">
      <w:pPr>
        <w:spacing w:after="0" w:line="240" w:lineRule="auto"/>
        <w:jc w:val="center"/>
        <w:rPr>
          <w:rFonts w:ascii="Times New Roman" w:hAnsi="Times New Roman" w:cs="Times New Roman"/>
          <w:sz w:val="28"/>
          <w:szCs w:val="28"/>
        </w:rPr>
      </w:pPr>
    </w:p>
    <w:p w14:paraId="5BB3CD19" w14:textId="77777777" w:rsidR="00447F95" w:rsidRDefault="00447F95" w:rsidP="00447F95">
      <w:pPr>
        <w:spacing w:after="0" w:line="240" w:lineRule="auto"/>
        <w:jc w:val="center"/>
        <w:rPr>
          <w:rFonts w:ascii="Times New Roman" w:hAnsi="Times New Roman" w:cs="Times New Roman"/>
          <w:sz w:val="28"/>
          <w:szCs w:val="28"/>
        </w:rPr>
      </w:pPr>
      <w:r>
        <w:rPr>
          <w:noProof/>
          <w:szCs w:val="28"/>
          <w:lang w:eastAsia="ru-RU"/>
        </w:rPr>
        <w:lastRenderedPageBreak/>
        <w:drawing>
          <wp:inline distT="0" distB="0" distL="0" distR="0" wp14:anchorId="4B67533A" wp14:editId="09650CD0">
            <wp:extent cx="5880100" cy="3054927"/>
            <wp:effectExtent l="0" t="0" r="6350" b="1270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BD025EE" w14:textId="77777777" w:rsidR="001037A0" w:rsidRDefault="001037A0" w:rsidP="00E43807">
      <w:pPr>
        <w:rPr>
          <w:rFonts w:ascii="Times New Roman" w:hAnsi="Times New Roman" w:cs="Times New Roman"/>
          <w:sz w:val="28"/>
          <w:szCs w:val="28"/>
        </w:rPr>
      </w:pPr>
    </w:p>
    <w:sectPr w:rsidR="001037A0" w:rsidSect="00C419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53E0" w14:textId="77777777" w:rsidR="00144D81" w:rsidRDefault="00144D81">
      <w:pPr>
        <w:spacing w:after="0" w:line="240" w:lineRule="auto"/>
      </w:pPr>
      <w:r>
        <w:separator/>
      </w:r>
    </w:p>
  </w:endnote>
  <w:endnote w:type="continuationSeparator" w:id="0">
    <w:p w14:paraId="650906F9" w14:textId="77777777" w:rsidR="00144D81" w:rsidRDefault="0014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C29E" w14:textId="77777777" w:rsidR="00144D81" w:rsidRDefault="00144D81">
      <w:pPr>
        <w:spacing w:after="0" w:line="240" w:lineRule="auto"/>
      </w:pPr>
      <w:r>
        <w:separator/>
      </w:r>
    </w:p>
  </w:footnote>
  <w:footnote w:type="continuationSeparator" w:id="0">
    <w:p w14:paraId="1E22CB05" w14:textId="77777777" w:rsidR="00144D81" w:rsidRDefault="0014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531510"/>
      <w:docPartObj>
        <w:docPartGallery w:val="Page Numbers (Top of Page)"/>
        <w:docPartUnique/>
      </w:docPartObj>
    </w:sdtPr>
    <w:sdtEndPr>
      <w:rPr>
        <w:rFonts w:ascii="Times New Roman" w:hAnsi="Times New Roman" w:cs="Times New Roman"/>
        <w:sz w:val="28"/>
        <w:szCs w:val="28"/>
      </w:rPr>
    </w:sdtEndPr>
    <w:sdtContent>
      <w:p w14:paraId="0E52C710" w14:textId="0AB210ED" w:rsidR="004B7C6F" w:rsidRPr="0047328B" w:rsidRDefault="004B7C6F">
        <w:pPr>
          <w:pStyle w:val="a5"/>
          <w:jc w:val="center"/>
          <w:rPr>
            <w:rFonts w:ascii="Times New Roman" w:hAnsi="Times New Roman" w:cs="Times New Roman"/>
            <w:sz w:val="28"/>
            <w:szCs w:val="28"/>
          </w:rPr>
        </w:pPr>
        <w:r w:rsidRPr="0047328B">
          <w:rPr>
            <w:rFonts w:ascii="Times New Roman" w:hAnsi="Times New Roman" w:cs="Times New Roman"/>
            <w:sz w:val="28"/>
            <w:szCs w:val="28"/>
          </w:rPr>
          <w:fldChar w:fldCharType="begin"/>
        </w:r>
        <w:r w:rsidRPr="0047328B">
          <w:rPr>
            <w:rFonts w:ascii="Times New Roman" w:hAnsi="Times New Roman" w:cs="Times New Roman"/>
            <w:sz w:val="28"/>
            <w:szCs w:val="28"/>
          </w:rPr>
          <w:instrText>PAGE   \* MERGEFORMAT</w:instrText>
        </w:r>
        <w:r w:rsidRPr="0047328B">
          <w:rPr>
            <w:rFonts w:ascii="Times New Roman" w:hAnsi="Times New Roman" w:cs="Times New Roman"/>
            <w:sz w:val="28"/>
            <w:szCs w:val="28"/>
          </w:rPr>
          <w:fldChar w:fldCharType="separate"/>
        </w:r>
        <w:r w:rsidR="00C41905">
          <w:rPr>
            <w:rFonts w:ascii="Times New Roman" w:hAnsi="Times New Roman" w:cs="Times New Roman"/>
            <w:noProof/>
            <w:sz w:val="28"/>
            <w:szCs w:val="28"/>
          </w:rPr>
          <w:t>3</w:t>
        </w:r>
        <w:r w:rsidRPr="0047328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2365B"/>
    <w:multiLevelType w:val="hybridMultilevel"/>
    <w:tmpl w:val="C9BA74CA"/>
    <w:lvl w:ilvl="0" w:tplc="8F702D94">
      <w:start w:val="1"/>
      <w:numFmt w:val="decimal"/>
      <w:lvlText w:val="%1."/>
      <w:lvlJc w:val="left"/>
      <w:pPr>
        <w:ind w:left="394" w:hanging="360"/>
      </w:pPr>
      <w:rPr>
        <w:rFonts w:hint="default"/>
        <w:b w:val="0"/>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D7F"/>
    <w:rsid w:val="000255C7"/>
    <w:rsid w:val="00030993"/>
    <w:rsid w:val="000365C4"/>
    <w:rsid w:val="00047C35"/>
    <w:rsid w:val="000A37C2"/>
    <w:rsid w:val="000B131B"/>
    <w:rsid w:val="000E5054"/>
    <w:rsid w:val="001037A0"/>
    <w:rsid w:val="00144D81"/>
    <w:rsid w:val="00194D55"/>
    <w:rsid w:val="001D787C"/>
    <w:rsid w:val="001E1DAD"/>
    <w:rsid w:val="00287F67"/>
    <w:rsid w:val="002A53B8"/>
    <w:rsid w:val="002B2D69"/>
    <w:rsid w:val="002C0906"/>
    <w:rsid w:val="002D5C19"/>
    <w:rsid w:val="00360673"/>
    <w:rsid w:val="003742BB"/>
    <w:rsid w:val="00381D63"/>
    <w:rsid w:val="003943BE"/>
    <w:rsid w:val="003C31B6"/>
    <w:rsid w:val="003D498A"/>
    <w:rsid w:val="00401CD8"/>
    <w:rsid w:val="00401E87"/>
    <w:rsid w:val="00416DB9"/>
    <w:rsid w:val="00447F95"/>
    <w:rsid w:val="0047653D"/>
    <w:rsid w:val="00483E61"/>
    <w:rsid w:val="0048541A"/>
    <w:rsid w:val="004B7C6F"/>
    <w:rsid w:val="004E5083"/>
    <w:rsid w:val="00571515"/>
    <w:rsid w:val="005D7EBA"/>
    <w:rsid w:val="005F5C05"/>
    <w:rsid w:val="006120FD"/>
    <w:rsid w:val="006608A5"/>
    <w:rsid w:val="00736B9C"/>
    <w:rsid w:val="00760947"/>
    <w:rsid w:val="007755D6"/>
    <w:rsid w:val="00791645"/>
    <w:rsid w:val="007B6AB0"/>
    <w:rsid w:val="007C6C52"/>
    <w:rsid w:val="007D1321"/>
    <w:rsid w:val="007D5601"/>
    <w:rsid w:val="007E2E01"/>
    <w:rsid w:val="00812F7F"/>
    <w:rsid w:val="008348F5"/>
    <w:rsid w:val="00852E38"/>
    <w:rsid w:val="00857B1A"/>
    <w:rsid w:val="008B1BF2"/>
    <w:rsid w:val="008F3164"/>
    <w:rsid w:val="008F4510"/>
    <w:rsid w:val="009061BE"/>
    <w:rsid w:val="00906C0F"/>
    <w:rsid w:val="00923F12"/>
    <w:rsid w:val="0093509F"/>
    <w:rsid w:val="009803FF"/>
    <w:rsid w:val="00982DC7"/>
    <w:rsid w:val="009A7D2B"/>
    <w:rsid w:val="009B4313"/>
    <w:rsid w:val="009C360A"/>
    <w:rsid w:val="009D6017"/>
    <w:rsid w:val="00A4112D"/>
    <w:rsid w:val="00A607EB"/>
    <w:rsid w:val="00A72C9C"/>
    <w:rsid w:val="00A82F38"/>
    <w:rsid w:val="00A96DFE"/>
    <w:rsid w:val="00AD4FF5"/>
    <w:rsid w:val="00AD7C97"/>
    <w:rsid w:val="00B75003"/>
    <w:rsid w:val="00BF2E65"/>
    <w:rsid w:val="00C16B70"/>
    <w:rsid w:val="00C30383"/>
    <w:rsid w:val="00C41905"/>
    <w:rsid w:val="00C660A4"/>
    <w:rsid w:val="00CD0957"/>
    <w:rsid w:val="00CE26CB"/>
    <w:rsid w:val="00CE6D7F"/>
    <w:rsid w:val="00D26EA0"/>
    <w:rsid w:val="00D5754B"/>
    <w:rsid w:val="00D96E56"/>
    <w:rsid w:val="00DA4055"/>
    <w:rsid w:val="00DB297B"/>
    <w:rsid w:val="00DF7E86"/>
    <w:rsid w:val="00E02A91"/>
    <w:rsid w:val="00E345EA"/>
    <w:rsid w:val="00E43807"/>
    <w:rsid w:val="00E557CB"/>
    <w:rsid w:val="00E60978"/>
    <w:rsid w:val="00E8615D"/>
    <w:rsid w:val="00E928EF"/>
    <w:rsid w:val="00EB071D"/>
    <w:rsid w:val="00F00D3E"/>
    <w:rsid w:val="00FB193A"/>
    <w:rsid w:val="00FD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C901"/>
  <w15:docId w15:val="{968D7EA9-F282-4D9D-B5EA-E0FBE02A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D7F"/>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D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D7F"/>
    <w:pPr>
      <w:ind w:left="720"/>
      <w:contextualSpacing/>
    </w:pPr>
  </w:style>
  <w:style w:type="character" w:customStyle="1" w:styleId="FontStyle55">
    <w:name w:val="Font Style55"/>
    <w:rsid w:val="00CE6D7F"/>
    <w:rPr>
      <w:rFonts w:ascii="Times New Roman" w:hAnsi="Times New Roman" w:cs="Times New Roman"/>
      <w:sz w:val="16"/>
      <w:szCs w:val="16"/>
    </w:rPr>
  </w:style>
  <w:style w:type="paragraph" w:styleId="a5">
    <w:name w:val="header"/>
    <w:basedOn w:val="a"/>
    <w:link w:val="a6"/>
    <w:uiPriority w:val="99"/>
    <w:unhideWhenUsed/>
    <w:rsid w:val="00CE6D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6D7F"/>
    <w:rPr>
      <w:rFonts w:asciiTheme="minorHAnsi" w:hAnsiTheme="minorHAnsi"/>
    </w:rPr>
  </w:style>
  <w:style w:type="paragraph" w:styleId="a7">
    <w:name w:val="footer"/>
    <w:basedOn w:val="a"/>
    <w:link w:val="a8"/>
    <w:uiPriority w:val="99"/>
    <w:unhideWhenUsed/>
    <w:rsid w:val="00CE6D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6D7F"/>
    <w:rPr>
      <w:rFonts w:asciiTheme="minorHAnsi" w:hAnsiTheme="minorHAnsi"/>
    </w:rPr>
  </w:style>
  <w:style w:type="table" w:customStyle="1" w:styleId="1">
    <w:name w:val="Сетка таблицы1"/>
    <w:basedOn w:val="a1"/>
    <w:next w:val="a3"/>
    <w:uiPriority w:val="59"/>
    <w:rsid w:val="00CE6D7F"/>
    <w:pPr>
      <w:spacing w:after="0" w:line="240" w:lineRule="auto"/>
      <w:ind w:firstLine="709"/>
      <w:jc w:val="both"/>
    </w:pPr>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6D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D7F"/>
    <w:rPr>
      <w:rFonts w:ascii="Tahoma" w:hAnsi="Tahoma" w:cs="Tahoma"/>
      <w:sz w:val="16"/>
      <w:szCs w:val="16"/>
    </w:rPr>
  </w:style>
  <w:style w:type="table" w:customStyle="1" w:styleId="2">
    <w:name w:val="Сетка таблицы2"/>
    <w:basedOn w:val="a1"/>
    <w:next w:val="a3"/>
    <w:uiPriority w:val="59"/>
    <w:rsid w:val="00CE6D7F"/>
    <w:pPr>
      <w:spacing w:after="0" w:line="240" w:lineRule="auto"/>
      <w:ind w:firstLine="709"/>
      <w:jc w:val="both"/>
    </w:pPr>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E6D7F"/>
    <w:pPr>
      <w:spacing w:after="0" w:line="240" w:lineRule="auto"/>
      <w:ind w:firstLine="709"/>
      <w:jc w:val="both"/>
    </w:pPr>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E6D7F"/>
    <w:pPr>
      <w:spacing w:after="0" w:line="240" w:lineRule="auto"/>
      <w:ind w:firstLine="709"/>
      <w:jc w:val="both"/>
    </w:pPr>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6aa23479-9f41-4d7d-b752-8ac288834f21">
    <w:name w:val="Paragraph-default-6aa23479-9f41-4d7d-b752-8ac288834f21"/>
    <w:hidden/>
    <w:uiPriority w:val="99"/>
    <w:rsid w:val="00AD7C97"/>
    <w:pPr>
      <w:spacing w:after="0" w:line="240" w:lineRule="auto"/>
    </w:pPr>
    <w:rPr>
      <w:rFonts w:eastAsia="Calibri" w:cs="F"/>
      <w:sz w:val="30"/>
      <w:lang w:eastAsia="ru-RU"/>
    </w:rPr>
  </w:style>
  <w:style w:type="paragraph" w:customStyle="1" w:styleId="P7">
    <w:name w:val="P7"/>
    <w:basedOn w:val="a"/>
    <w:hidden/>
    <w:uiPriority w:val="99"/>
    <w:rsid w:val="00AD7C97"/>
    <w:pPr>
      <w:spacing w:after="0" w:line="240" w:lineRule="auto"/>
      <w:ind w:left="4677"/>
    </w:pPr>
    <w:rPr>
      <w:rFonts w:ascii="Times New Roman" w:eastAsia="Calibri" w:hAnsi="Times New Roman" w:cs="F"/>
      <w:sz w:val="30"/>
      <w:lang w:eastAsia="ru-RU"/>
    </w:rPr>
  </w:style>
  <w:style w:type="character" w:customStyle="1" w:styleId="T5">
    <w:name w:val="T5"/>
    <w:hidden/>
    <w:uiPriority w:val="99"/>
    <w:rsid w:val="00AD7C97"/>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ntTable" Target="fontTable.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8" Type="http://schemas.openxmlformats.org/officeDocument/2006/relationships/header" Target="header1.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Понимание</a:t>
            </a:r>
            <a:r>
              <a:rPr lang="ru-RU" sz="1400" baseline="0">
                <a:effectLst/>
              </a:rPr>
              <a:t> чужих эмоций</a:t>
            </a:r>
            <a:r>
              <a:rPr lang="ru-RU" sz="1400" baseline="0">
                <a:effectLst/>
                <a:latin typeface="Times New Roman" panose="02020603050405020304" pitchFamily="18" charset="0"/>
                <a:cs typeface="Times New Roman" panose="02020603050405020304" pitchFamily="18" charset="0"/>
              </a:rPr>
              <a:t>»</a:t>
            </a:r>
            <a:endParaRPr lang="ru-RU" sz="1400">
              <a:effectLst/>
            </a:endParaRP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0.125</c:v>
                </c:pt>
                <c:pt idx="2">
                  <c:v>0.1875</c:v>
                </c:pt>
                <c:pt idx="3">
                  <c:v>0.4375</c:v>
                </c:pt>
                <c:pt idx="4">
                  <c:v>0.1875</c:v>
                </c:pt>
              </c:numCache>
            </c:numRef>
          </c:val>
          <c:extLst>
            <c:ext xmlns:c16="http://schemas.microsoft.com/office/drawing/2014/chart" uri="{C3380CC4-5D6E-409C-BE32-E72D297353CC}">
              <c16:uniqueId val="{00000000-D546-4CFA-802B-68A160EE4021}"/>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0.29409999999999997</c:v>
                </c:pt>
                <c:pt idx="1">
                  <c:v>0.29409999999999997</c:v>
                </c:pt>
                <c:pt idx="2">
                  <c:v>0.23530000000000001</c:v>
                </c:pt>
                <c:pt idx="3">
                  <c:v>0.1176</c:v>
                </c:pt>
                <c:pt idx="4">
                  <c:v>5.8799999999999998E-2</c:v>
                </c:pt>
              </c:numCache>
            </c:numRef>
          </c:val>
          <c:extLst>
            <c:ext xmlns:c16="http://schemas.microsoft.com/office/drawing/2014/chart" uri="{C3380CC4-5D6E-409C-BE32-E72D297353CC}">
              <c16:uniqueId val="{00000001-D546-4CFA-802B-68A160EE4021}"/>
            </c:ext>
          </c:extLst>
        </c:ser>
        <c:dLbls>
          <c:showLegendKey val="0"/>
          <c:showVal val="0"/>
          <c:showCatName val="0"/>
          <c:showSerName val="0"/>
          <c:showPercent val="0"/>
          <c:showBubbleSize val="0"/>
        </c:dLbls>
        <c:gapWidth val="150"/>
        <c:shape val="cylinder"/>
        <c:axId val="95063040"/>
        <c:axId val="95064832"/>
        <c:axId val="0"/>
      </c:bar3DChart>
      <c:catAx>
        <c:axId val="95063040"/>
        <c:scaling>
          <c:orientation val="minMax"/>
        </c:scaling>
        <c:delete val="0"/>
        <c:axPos val="b"/>
        <c:numFmt formatCode="General" sourceLinked="0"/>
        <c:majorTickMark val="out"/>
        <c:minorTickMark val="none"/>
        <c:tickLblPos val="nextTo"/>
        <c:crossAx val="95064832"/>
        <c:crosses val="autoZero"/>
        <c:auto val="1"/>
        <c:lblAlgn val="ctr"/>
        <c:lblOffset val="100"/>
        <c:noMultiLvlLbl val="0"/>
      </c:catAx>
      <c:valAx>
        <c:axId val="95064832"/>
        <c:scaling>
          <c:orientation val="minMax"/>
        </c:scaling>
        <c:delete val="0"/>
        <c:axPos val="l"/>
        <c:majorGridlines/>
        <c:numFmt formatCode="0.00%" sourceLinked="1"/>
        <c:majorTickMark val="out"/>
        <c:minorTickMark val="none"/>
        <c:tickLblPos val="nextTo"/>
        <c:crossAx val="95063040"/>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«Эмпатия»</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0.125</c:v>
                </c:pt>
                <c:pt idx="1">
                  <c:v>0.5</c:v>
                </c:pt>
                <c:pt idx="2">
                  <c:v>0.375</c:v>
                </c:pt>
              </c:numCache>
            </c:numRef>
          </c:val>
          <c:extLst>
            <c:ext xmlns:c16="http://schemas.microsoft.com/office/drawing/2014/chart" uri="{C3380CC4-5D6E-409C-BE32-E72D297353CC}">
              <c16:uniqueId val="{00000000-6EA3-456B-BD64-72C7D12A5860}"/>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0.58520000000000005</c:v>
                </c:pt>
                <c:pt idx="1">
                  <c:v>0.35289999999999999</c:v>
                </c:pt>
                <c:pt idx="2">
                  <c:v>5.8799999999999998E-2</c:v>
                </c:pt>
              </c:numCache>
            </c:numRef>
          </c:val>
          <c:extLst>
            <c:ext xmlns:c16="http://schemas.microsoft.com/office/drawing/2014/chart" uri="{C3380CC4-5D6E-409C-BE32-E72D297353CC}">
              <c16:uniqueId val="{00000001-6EA3-456B-BD64-72C7D12A5860}"/>
            </c:ext>
          </c:extLst>
        </c:ser>
        <c:ser>
          <c:idx val="2"/>
          <c:order val="2"/>
          <c:tx>
            <c:strRef>
              <c:f>Лист1!$D$1</c:f>
              <c:strCache>
                <c:ptCount val="1"/>
                <c:pt idx="0">
                  <c:v>Столбец1</c:v>
                </c:pt>
              </c:strCache>
            </c:strRef>
          </c:tx>
          <c:invertIfNegative val="0"/>
          <c:cat>
            <c:strRef>
              <c:f>Лист1!$A$2:$A$4</c:f>
              <c:strCache>
                <c:ptCount val="3"/>
                <c:pt idx="0">
                  <c:v>Низкий</c:v>
                </c:pt>
                <c:pt idx="1">
                  <c:v>Средний</c:v>
                </c:pt>
                <c:pt idx="2">
                  <c:v>Высокий</c:v>
                </c:pt>
              </c:strCache>
            </c:strRef>
          </c:cat>
          <c:val>
            <c:numRef>
              <c:f>Лист1!$D$2:$D$4</c:f>
              <c:numCache>
                <c:formatCode>General</c:formatCode>
                <c:ptCount val="3"/>
              </c:numCache>
            </c:numRef>
          </c:val>
          <c:extLst>
            <c:ext xmlns:c16="http://schemas.microsoft.com/office/drawing/2014/chart" uri="{C3380CC4-5D6E-409C-BE32-E72D297353CC}">
              <c16:uniqueId val="{00000000-A90A-4336-B4B6-E2F8BBD6CAA0}"/>
            </c:ext>
          </c:extLst>
        </c:ser>
        <c:dLbls>
          <c:showLegendKey val="0"/>
          <c:showVal val="0"/>
          <c:showCatName val="0"/>
          <c:showSerName val="0"/>
          <c:showPercent val="0"/>
          <c:showBubbleSize val="0"/>
        </c:dLbls>
        <c:gapWidth val="150"/>
        <c:shape val="cylinder"/>
        <c:axId val="106087552"/>
        <c:axId val="106089088"/>
        <c:axId val="0"/>
      </c:bar3DChart>
      <c:catAx>
        <c:axId val="106087552"/>
        <c:scaling>
          <c:orientation val="minMax"/>
        </c:scaling>
        <c:delete val="0"/>
        <c:axPos val="b"/>
        <c:numFmt formatCode="General" sourceLinked="0"/>
        <c:majorTickMark val="out"/>
        <c:minorTickMark val="none"/>
        <c:tickLblPos val="nextTo"/>
        <c:crossAx val="106089088"/>
        <c:crosses val="autoZero"/>
        <c:auto val="1"/>
        <c:lblAlgn val="ctr"/>
        <c:lblOffset val="100"/>
        <c:noMultiLvlLbl val="0"/>
      </c:catAx>
      <c:valAx>
        <c:axId val="106089088"/>
        <c:scaling>
          <c:orientation val="minMax"/>
        </c:scaling>
        <c:delete val="0"/>
        <c:axPos val="l"/>
        <c:majorGridlines/>
        <c:numFmt formatCode="0.00%" sourceLinked="1"/>
        <c:majorTickMark val="out"/>
        <c:minorTickMark val="none"/>
        <c:tickLblPos val="nextTo"/>
        <c:crossAx val="106087552"/>
        <c:crosses val="autoZero"/>
        <c:crossBetween val="between"/>
      </c:valAx>
    </c:plotArea>
    <c:legend>
      <c:legendPos val="r"/>
      <c:layout>
        <c:manualLayout>
          <c:xMode val="edge"/>
          <c:yMode val="edge"/>
          <c:x val="0.83058179282665257"/>
          <c:y val="0.50357011176533129"/>
          <c:w val="0.16941820717334738"/>
          <c:h val="0.33019971182142882"/>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«Распознавание эмоций других людей»</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6.25E-2</c:v>
                </c:pt>
                <c:pt idx="1">
                  <c:v>0.375</c:v>
                </c:pt>
                <c:pt idx="2">
                  <c:v>0.5625</c:v>
                </c:pt>
              </c:numCache>
            </c:numRef>
          </c:val>
          <c:extLst>
            <c:ext xmlns:c16="http://schemas.microsoft.com/office/drawing/2014/chart" uri="{C3380CC4-5D6E-409C-BE32-E72D297353CC}">
              <c16:uniqueId val="{00000000-DADB-4FA5-A576-B0FF97F02D6E}"/>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0.47060000000000002</c:v>
                </c:pt>
                <c:pt idx="1">
                  <c:v>0.41189999999999999</c:v>
                </c:pt>
                <c:pt idx="2">
                  <c:v>0.1176</c:v>
                </c:pt>
              </c:numCache>
            </c:numRef>
          </c:val>
          <c:extLst>
            <c:ext xmlns:c16="http://schemas.microsoft.com/office/drawing/2014/chart" uri="{C3380CC4-5D6E-409C-BE32-E72D297353CC}">
              <c16:uniqueId val="{00000001-DADB-4FA5-A576-B0FF97F02D6E}"/>
            </c:ext>
          </c:extLst>
        </c:ser>
        <c:dLbls>
          <c:showLegendKey val="0"/>
          <c:showVal val="0"/>
          <c:showCatName val="0"/>
          <c:showSerName val="0"/>
          <c:showPercent val="0"/>
          <c:showBubbleSize val="0"/>
        </c:dLbls>
        <c:gapWidth val="150"/>
        <c:shape val="cylinder"/>
        <c:axId val="106148608"/>
        <c:axId val="106150144"/>
        <c:axId val="0"/>
      </c:bar3DChart>
      <c:catAx>
        <c:axId val="106148608"/>
        <c:scaling>
          <c:orientation val="minMax"/>
        </c:scaling>
        <c:delete val="0"/>
        <c:axPos val="b"/>
        <c:numFmt formatCode="General" sourceLinked="0"/>
        <c:majorTickMark val="out"/>
        <c:minorTickMark val="none"/>
        <c:tickLblPos val="nextTo"/>
        <c:crossAx val="106150144"/>
        <c:crosses val="autoZero"/>
        <c:auto val="1"/>
        <c:lblAlgn val="ctr"/>
        <c:lblOffset val="100"/>
        <c:noMultiLvlLbl val="0"/>
      </c:catAx>
      <c:valAx>
        <c:axId val="106150144"/>
        <c:scaling>
          <c:orientation val="minMax"/>
        </c:scaling>
        <c:delete val="0"/>
        <c:axPos val="l"/>
        <c:majorGridlines/>
        <c:numFmt formatCode="0.00%" sourceLinked="1"/>
        <c:majorTickMark val="out"/>
        <c:minorTickMark val="none"/>
        <c:tickLblPos val="nextTo"/>
        <c:crossAx val="106148608"/>
        <c:crosses val="autoZero"/>
        <c:crossBetween val="between"/>
      </c:valAx>
    </c:plotArea>
    <c:legend>
      <c:legendPos val="r"/>
      <c:layout>
        <c:manualLayout>
          <c:xMode val="edge"/>
          <c:yMode val="edge"/>
          <c:x val="0.83058179282665257"/>
          <c:y val="0.51584769422682186"/>
          <c:w val="0.15646009421608476"/>
          <c:h val="0.30985957015222215"/>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«Общий уровень»</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6.25E-2</c:v>
                </c:pt>
                <c:pt idx="1">
                  <c:v>0.4375</c:v>
                </c:pt>
                <c:pt idx="2">
                  <c:v>0.5</c:v>
                </c:pt>
              </c:numCache>
            </c:numRef>
          </c:val>
          <c:extLst>
            <c:ext xmlns:c16="http://schemas.microsoft.com/office/drawing/2014/chart" uri="{C3380CC4-5D6E-409C-BE32-E72D297353CC}">
              <c16:uniqueId val="{00000000-7DD3-4D3E-9A2E-FF7C71A2F5BA}"/>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0.52939999999999998</c:v>
                </c:pt>
                <c:pt idx="1">
                  <c:v>0.41189999999999999</c:v>
                </c:pt>
                <c:pt idx="2">
                  <c:v>5.8799999999999998E-2</c:v>
                </c:pt>
              </c:numCache>
            </c:numRef>
          </c:val>
          <c:extLst>
            <c:ext xmlns:c16="http://schemas.microsoft.com/office/drawing/2014/chart" uri="{C3380CC4-5D6E-409C-BE32-E72D297353CC}">
              <c16:uniqueId val="{00000001-7DD3-4D3E-9A2E-FF7C71A2F5BA}"/>
            </c:ext>
          </c:extLst>
        </c:ser>
        <c:dLbls>
          <c:showLegendKey val="0"/>
          <c:showVal val="0"/>
          <c:showCatName val="0"/>
          <c:showSerName val="0"/>
          <c:showPercent val="0"/>
          <c:showBubbleSize val="0"/>
        </c:dLbls>
        <c:gapWidth val="150"/>
        <c:shape val="cylinder"/>
        <c:axId val="106173184"/>
        <c:axId val="106174720"/>
        <c:axId val="0"/>
      </c:bar3DChart>
      <c:catAx>
        <c:axId val="106173184"/>
        <c:scaling>
          <c:orientation val="minMax"/>
        </c:scaling>
        <c:delete val="0"/>
        <c:axPos val="b"/>
        <c:numFmt formatCode="General" sourceLinked="0"/>
        <c:majorTickMark val="out"/>
        <c:minorTickMark val="none"/>
        <c:tickLblPos val="nextTo"/>
        <c:crossAx val="106174720"/>
        <c:crosses val="autoZero"/>
        <c:auto val="1"/>
        <c:lblAlgn val="ctr"/>
        <c:lblOffset val="100"/>
        <c:noMultiLvlLbl val="0"/>
      </c:catAx>
      <c:valAx>
        <c:axId val="106174720"/>
        <c:scaling>
          <c:orientation val="minMax"/>
        </c:scaling>
        <c:delete val="0"/>
        <c:axPos val="l"/>
        <c:majorGridlines/>
        <c:numFmt formatCode="0.00%" sourceLinked="1"/>
        <c:majorTickMark val="out"/>
        <c:minorTickMark val="none"/>
        <c:tickLblPos val="nextTo"/>
        <c:crossAx val="106173184"/>
        <c:crosses val="autoZero"/>
        <c:crossBetween val="between"/>
      </c:valAx>
    </c:plotArea>
    <c:legend>
      <c:legendPos val="r"/>
      <c:layout>
        <c:manualLayout>
          <c:xMode val="edge"/>
          <c:yMode val="edge"/>
          <c:x val="0.83058179282665257"/>
          <c:y val="0.51616435376517156"/>
          <c:w val="0.15646009421608476"/>
          <c:h val="0.30954322008091528"/>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«Истории с завершением»</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6.25E-2</c:v>
                </c:pt>
                <c:pt idx="2">
                  <c:v>0.375</c:v>
                </c:pt>
                <c:pt idx="3">
                  <c:v>0.3125</c:v>
                </c:pt>
                <c:pt idx="4">
                  <c:v>0.25</c:v>
                </c:pt>
              </c:numCache>
            </c:numRef>
          </c:val>
          <c:extLst>
            <c:ext xmlns:c16="http://schemas.microsoft.com/office/drawing/2014/chart" uri="{C3380CC4-5D6E-409C-BE32-E72D297353CC}">
              <c16:uniqueId val="{00000000-A2B0-48B4-92AA-6AA5F2924FB0}"/>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5.8799999999999998E-2</c:v>
                </c:pt>
                <c:pt idx="1">
                  <c:v>0.52939999999999998</c:v>
                </c:pt>
                <c:pt idx="2">
                  <c:v>0.35289999999999999</c:v>
                </c:pt>
                <c:pt idx="3">
                  <c:v>5.8799999999999998E-2</c:v>
                </c:pt>
              </c:numCache>
            </c:numRef>
          </c:val>
          <c:extLst>
            <c:ext xmlns:c16="http://schemas.microsoft.com/office/drawing/2014/chart" uri="{C3380CC4-5D6E-409C-BE32-E72D297353CC}">
              <c16:uniqueId val="{00000001-A2B0-48B4-92AA-6AA5F2924FB0}"/>
            </c:ext>
          </c:extLst>
        </c:ser>
        <c:dLbls>
          <c:showLegendKey val="0"/>
          <c:showVal val="0"/>
          <c:showCatName val="0"/>
          <c:showSerName val="0"/>
          <c:showPercent val="0"/>
          <c:showBubbleSize val="0"/>
        </c:dLbls>
        <c:gapWidth val="150"/>
        <c:shape val="cylinder"/>
        <c:axId val="38608896"/>
        <c:axId val="38610432"/>
        <c:axId val="0"/>
      </c:bar3DChart>
      <c:catAx>
        <c:axId val="38608896"/>
        <c:scaling>
          <c:orientation val="minMax"/>
        </c:scaling>
        <c:delete val="0"/>
        <c:axPos val="b"/>
        <c:numFmt formatCode="General" sourceLinked="0"/>
        <c:majorTickMark val="out"/>
        <c:minorTickMark val="none"/>
        <c:tickLblPos val="nextTo"/>
        <c:crossAx val="38610432"/>
        <c:crosses val="autoZero"/>
        <c:auto val="1"/>
        <c:lblAlgn val="ctr"/>
        <c:lblOffset val="100"/>
        <c:noMultiLvlLbl val="0"/>
      </c:catAx>
      <c:valAx>
        <c:axId val="38610432"/>
        <c:scaling>
          <c:orientation val="minMax"/>
        </c:scaling>
        <c:delete val="0"/>
        <c:axPos val="l"/>
        <c:majorGridlines/>
        <c:numFmt formatCode="0.00%" sourceLinked="1"/>
        <c:majorTickMark val="out"/>
        <c:minorTickMark val="none"/>
        <c:tickLblPos val="nextTo"/>
        <c:crossAx val="3860889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«Группы экспрессии»</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0.125</c:v>
                </c:pt>
                <c:pt idx="2">
                  <c:v>0.375</c:v>
                </c:pt>
                <c:pt idx="3">
                  <c:v>0.25</c:v>
                </c:pt>
                <c:pt idx="4">
                  <c:v>0.25</c:v>
                </c:pt>
              </c:numCache>
            </c:numRef>
          </c:val>
          <c:extLst>
            <c:ext xmlns:c16="http://schemas.microsoft.com/office/drawing/2014/chart" uri="{C3380CC4-5D6E-409C-BE32-E72D297353CC}">
              <c16:uniqueId val="{00000000-C487-4EE9-B9D7-049FD0E13347}"/>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0.1176</c:v>
                </c:pt>
                <c:pt idx="1">
                  <c:v>0.58819999999999995</c:v>
                </c:pt>
                <c:pt idx="2">
                  <c:v>0.23530000000000001</c:v>
                </c:pt>
                <c:pt idx="3">
                  <c:v>5.8799999999999998E-2</c:v>
                </c:pt>
              </c:numCache>
            </c:numRef>
          </c:val>
          <c:extLst>
            <c:ext xmlns:c16="http://schemas.microsoft.com/office/drawing/2014/chart" uri="{C3380CC4-5D6E-409C-BE32-E72D297353CC}">
              <c16:uniqueId val="{00000001-C487-4EE9-B9D7-049FD0E13347}"/>
            </c:ext>
          </c:extLst>
        </c:ser>
        <c:dLbls>
          <c:showLegendKey val="0"/>
          <c:showVal val="0"/>
          <c:showCatName val="0"/>
          <c:showSerName val="0"/>
          <c:showPercent val="0"/>
          <c:showBubbleSize val="0"/>
        </c:dLbls>
        <c:gapWidth val="150"/>
        <c:shape val="cylinder"/>
        <c:axId val="38649216"/>
        <c:axId val="38655104"/>
        <c:axId val="0"/>
      </c:bar3DChart>
      <c:catAx>
        <c:axId val="38649216"/>
        <c:scaling>
          <c:orientation val="minMax"/>
        </c:scaling>
        <c:delete val="0"/>
        <c:axPos val="b"/>
        <c:numFmt formatCode="General" sourceLinked="0"/>
        <c:majorTickMark val="out"/>
        <c:minorTickMark val="none"/>
        <c:tickLblPos val="nextTo"/>
        <c:crossAx val="38655104"/>
        <c:crosses val="autoZero"/>
        <c:auto val="1"/>
        <c:lblAlgn val="ctr"/>
        <c:lblOffset val="100"/>
        <c:noMultiLvlLbl val="0"/>
      </c:catAx>
      <c:valAx>
        <c:axId val="38655104"/>
        <c:scaling>
          <c:orientation val="minMax"/>
        </c:scaling>
        <c:delete val="0"/>
        <c:axPos val="l"/>
        <c:majorGridlines/>
        <c:numFmt formatCode="0.00%" sourceLinked="1"/>
        <c:majorTickMark val="out"/>
        <c:minorTickMark val="none"/>
        <c:tickLblPos val="nextTo"/>
        <c:crossAx val="3864921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«Вербальная</a:t>
            </a:r>
            <a:r>
              <a:rPr lang="ru-RU" sz="1400" baseline="0">
                <a:effectLst/>
                <a:latin typeface="Times New Roman" panose="02020603050405020304" pitchFamily="18" charset="0"/>
                <a:cs typeface="Times New Roman" panose="02020603050405020304" pitchFamily="18" charset="0"/>
              </a:rPr>
              <a:t> экспрессия</a:t>
            </a:r>
            <a:r>
              <a:rPr lang="ru-RU" sz="140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6.25E-2</c:v>
                </c:pt>
                <c:pt idx="2">
                  <c:v>0.4375</c:v>
                </c:pt>
                <c:pt idx="3">
                  <c:v>0.3125</c:v>
                </c:pt>
                <c:pt idx="4">
                  <c:v>0.1875</c:v>
                </c:pt>
              </c:numCache>
            </c:numRef>
          </c:val>
          <c:extLst>
            <c:ext xmlns:c16="http://schemas.microsoft.com/office/drawing/2014/chart" uri="{C3380CC4-5D6E-409C-BE32-E72D297353CC}">
              <c16:uniqueId val="{00000000-6DEC-4750-951A-9D619606006D}"/>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0.52939999999999998</c:v>
                </c:pt>
                <c:pt idx="1">
                  <c:v>0.23530000000000001</c:v>
                </c:pt>
                <c:pt idx="2">
                  <c:v>0.23530000000000001</c:v>
                </c:pt>
              </c:numCache>
            </c:numRef>
          </c:val>
          <c:extLst>
            <c:ext xmlns:c16="http://schemas.microsoft.com/office/drawing/2014/chart" uri="{C3380CC4-5D6E-409C-BE32-E72D297353CC}">
              <c16:uniqueId val="{00000001-6DEC-4750-951A-9D619606006D}"/>
            </c:ext>
          </c:extLst>
        </c:ser>
        <c:dLbls>
          <c:showLegendKey val="0"/>
          <c:showVal val="0"/>
          <c:showCatName val="0"/>
          <c:showSerName val="0"/>
          <c:showPercent val="0"/>
          <c:showBubbleSize val="0"/>
        </c:dLbls>
        <c:gapWidth val="150"/>
        <c:shape val="cylinder"/>
        <c:axId val="106507264"/>
        <c:axId val="106541824"/>
        <c:axId val="0"/>
      </c:bar3DChart>
      <c:catAx>
        <c:axId val="106507264"/>
        <c:scaling>
          <c:orientation val="minMax"/>
        </c:scaling>
        <c:delete val="0"/>
        <c:axPos val="b"/>
        <c:numFmt formatCode="General" sourceLinked="0"/>
        <c:majorTickMark val="out"/>
        <c:minorTickMark val="none"/>
        <c:tickLblPos val="nextTo"/>
        <c:crossAx val="106541824"/>
        <c:crosses val="autoZero"/>
        <c:auto val="1"/>
        <c:lblAlgn val="ctr"/>
        <c:lblOffset val="100"/>
        <c:noMultiLvlLbl val="0"/>
      </c:catAx>
      <c:valAx>
        <c:axId val="106541824"/>
        <c:scaling>
          <c:orientation val="minMax"/>
        </c:scaling>
        <c:delete val="0"/>
        <c:axPos val="l"/>
        <c:majorGridlines/>
        <c:numFmt formatCode="0.00%" sourceLinked="1"/>
        <c:majorTickMark val="out"/>
        <c:minorTickMark val="none"/>
        <c:tickLblPos val="nextTo"/>
        <c:crossAx val="106507264"/>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«Истории с дополнениями»</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6.25E-2</c:v>
                </c:pt>
                <c:pt idx="2">
                  <c:v>0.4375</c:v>
                </c:pt>
                <c:pt idx="3">
                  <c:v>0.3125</c:v>
                </c:pt>
                <c:pt idx="4">
                  <c:v>0.1875</c:v>
                </c:pt>
              </c:numCache>
            </c:numRef>
          </c:val>
          <c:extLst>
            <c:ext xmlns:c16="http://schemas.microsoft.com/office/drawing/2014/chart" uri="{C3380CC4-5D6E-409C-BE32-E72D297353CC}">
              <c16:uniqueId val="{00000000-419E-4E2F-8190-1AB573585965}"/>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0.23530000000000001</c:v>
                </c:pt>
                <c:pt idx="1">
                  <c:v>0.52939999999999998</c:v>
                </c:pt>
                <c:pt idx="2">
                  <c:v>0.23530000000000001</c:v>
                </c:pt>
              </c:numCache>
            </c:numRef>
          </c:val>
          <c:extLst>
            <c:ext xmlns:c16="http://schemas.microsoft.com/office/drawing/2014/chart" uri="{C3380CC4-5D6E-409C-BE32-E72D297353CC}">
              <c16:uniqueId val="{00000001-419E-4E2F-8190-1AB573585965}"/>
            </c:ext>
          </c:extLst>
        </c:ser>
        <c:dLbls>
          <c:showLegendKey val="0"/>
          <c:showVal val="0"/>
          <c:showCatName val="0"/>
          <c:showSerName val="0"/>
          <c:showPercent val="0"/>
          <c:showBubbleSize val="0"/>
        </c:dLbls>
        <c:gapWidth val="150"/>
        <c:shape val="cylinder"/>
        <c:axId val="106564224"/>
        <c:axId val="106594688"/>
        <c:axId val="0"/>
      </c:bar3DChart>
      <c:catAx>
        <c:axId val="106564224"/>
        <c:scaling>
          <c:orientation val="minMax"/>
        </c:scaling>
        <c:delete val="0"/>
        <c:axPos val="b"/>
        <c:numFmt formatCode="General" sourceLinked="0"/>
        <c:majorTickMark val="out"/>
        <c:minorTickMark val="none"/>
        <c:tickLblPos val="nextTo"/>
        <c:crossAx val="106594688"/>
        <c:crosses val="autoZero"/>
        <c:auto val="1"/>
        <c:lblAlgn val="ctr"/>
        <c:lblOffset val="100"/>
        <c:noMultiLvlLbl val="0"/>
      </c:catAx>
      <c:valAx>
        <c:axId val="106594688"/>
        <c:scaling>
          <c:orientation val="minMax"/>
        </c:scaling>
        <c:delete val="0"/>
        <c:axPos val="l"/>
        <c:majorGridlines/>
        <c:numFmt formatCode="0.00%" sourceLinked="1"/>
        <c:majorTickMark val="out"/>
        <c:minorTickMark val="none"/>
        <c:tickLblPos val="nextTo"/>
        <c:crossAx val="106564224"/>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«Общий показатель»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6.25E-2</c:v>
                </c:pt>
                <c:pt idx="2">
                  <c:v>0.4375</c:v>
                </c:pt>
                <c:pt idx="3">
                  <c:v>0.3125</c:v>
                </c:pt>
                <c:pt idx="4">
                  <c:v>0.1875</c:v>
                </c:pt>
              </c:numCache>
            </c:numRef>
          </c:val>
          <c:extLst>
            <c:ext xmlns:c16="http://schemas.microsoft.com/office/drawing/2014/chart" uri="{C3380CC4-5D6E-409C-BE32-E72D297353CC}">
              <c16:uniqueId val="{00000000-804B-4A5E-BA58-F95B0D9D8B58}"/>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0.1176</c:v>
                </c:pt>
                <c:pt idx="1">
                  <c:v>0.70589999999999997</c:v>
                </c:pt>
                <c:pt idx="2">
                  <c:v>0.1176</c:v>
                </c:pt>
                <c:pt idx="3">
                  <c:v>5.8799999999999998E-2</c:v>
                </c:pt>
              </c:numCache>
            </c:numRef>
          </c:val>
          <c:extLst>
            <c:ext xmlns:c16="http://schemas.microsoft.com/office/drawing/2014/chart" uri="{C3380CC4-5D6E-409C-BE32-E72D297353CC}">
              <c16:uniqueId val="{00000001-804B-4A5E-BA58-F95B0D9D8B58}"/>
            </c:ext>
          </c:extLst>
        </c:ser>
        <c:dLbls>
          <c:showLegendKey val="0"/>
          <c:showVal val="0"/>
          <c:showCatName val="0"/>
          <c:showSerName val="0"/>
          <c:showPercent val="0"/>
          <c:showBubbleSize val="0"/>
        </c:dLbls>
        <c:gapWidth val="150"/>
        <c:shape val="cylinder"/>
        <c:axId val="106711296"/>
        <c:axId val="106717184"/>
        <c:axId val="0"/>
      </c:bar3DChart>
      <c:catAx>
        <c:axId val="106711296"/>
        <c:scaling>
          <c:orientation val="minMax"/>
        </c:scaling>
        <c:delete val="0"/>
        <c:axPos val="b"/>
        <c:numFmt formatCode="General" sourceLinked="0"/>
        <c:majorTickMark val="out"/>
        <c:minorTickMark val="none"/>
        <c:tickLblPos val="nextTo"/>
        <c:crossAx val="106717184"/>
        <c:crosses val="autoZero"/>
        <c:auto val="1"/>
        <c:lblAlgn val="ctr"/>
        <c:lblOffset val="100"/>
        <c:noMultiLvlLbl val="0"/>
      </c:catAx>
      <c:valAx>
        <c:axId val="106717184"/>
        <c:scaling>
          <c:orientation val="minMax"/>
        </c:scaling>
        <c:delete val="0"/>
        <c:axPos val="l"/>
        <c:majorGridlines/>
        <c:numFmt formatCode="0.00%" sourceLinked="1"/>
        <c:majorTickMark val="out"/>
        <c:minorTickMark val="none"/>
        <c:tickLblPos val="nextTo"/>
        <c:crossAx val="10671129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«Социальная адаптированность»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1">
                  <c:v>0.5</c:v>
                </c:pt>
                <c:pt idx="2">
                  <c:v>0.5</c:v>
                </c:pt>
              </c:numCache>
            </c:numRef>
          </c:val>
          <c:extLst>
            <c:ext xmlns:c16="http://schemas.microsoft.com/office/drawing/2014/chart" uri="{C3380CC4-5D6E-409C-BE32-E72D297353CC}">
              <c16:uniqueId val="{00000000-1CF6-474B-8252-FA7761D687FC}"/>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0.35289999999999999</c:v>
                </c:pt>
                <c:pt idx="1">
                  <c:v>0.52939999999999998</c:v>
                </c:pt>
                <c:pt idx="2">
                  <c:v>0.1176</c:v>
                </c:pt>
              </c:numCache>
            </c:numRef>
          </c:val>
          <c:extLst>
            <c:ext xmlns:c16="http://schemas.microsoft.com/office/drawing/2014/chart" uri="{C3380CC4-5D6E-409C-BE32-E72D297353CC}">
              <c16:uniqueId val="{00000001-1CF6-474B-8252-FA7761D687FC}"/>
            </c:ext>
          </c:extLst>
        </c:ser>
        <c:dLbls>
          <c:showLegendKey val="0"/>
          <c:showVal val="0"/>
          <c:showCatName val="0"/>
          <c:showSerName val="0"/>
          <c:showPercent val="0"/>
          <c:showBubbleSize val="0"/>
        </c:dLbls>
        <c:gapWidth val="150"/>
        <c:shape val="cylinder"/>
        <c:axId val="106751872"/>
        <c:axId val="106753408"/>
        <c:axId val="0"/>
      </c:bar3DChart>
      <c:catAx>
        <c:axId val="106751872"/>
        <c:scaling>
          <c:orientation val="minMax"/>
        </c:scaling>
        <c:delete val="0"/>
        <c:axPos val="b"/>
        <c:numFmt formatCode="General" sourceLinked="0"/>
        <c:majorTickMark val="out"/>
        <c:minorTickMark val="none"/>
        <c:tickLblPos val="nextTo"/>
        <c:crossAx val="106753408"/>
        <c:crosses val="autoZero"/>
        <c:auto val="1"/>
        <c:lblAlgn val="ctr"/>
        <c:lblOffset val="100"/>
        <c:noMultiLvlLbl val="0"/>
      </c:catAx>
      <c:valAx>
        <c:axId val="106753408"/>
        <c:scaling>
          <c:orientation val="minMax"/>
        </c:scaling>
        <c:delete val="0"/>
        <c:axPos val="l"/>
        <c:majorGridlines/>
        <c:numFmt formatCode="0.00%" sourceLinked="1"/>
        <c:majorTickMark val="out"/>
        <c:minorTickMark val="none"/>
        <c:tickLblPos val="nextTo"/>
        <c:crossAx val="10675187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«Автономность»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0.125</c:v>
                </c:pt>
                <c:pt idx="1">
                  <c:v>0.5</c:v>
                </c:pt>
                <c:pt idx="2">
                  <c:v>0.375</c:v>
                </c:pt>
              </c:numCache>
            </c:numRef>
          </c:val>
          <c:extLst>
            <c:ext xmlns:c16="http://schemas.microsoft.com/office/drawing/2014/chart" uri="{C3380CC4-5D6E-409C-BE32-E72D297353CC}">
              <c16:uniqueId val="{00000000-B5C4-4D51-9A7E-14ACBA1618C5}"/>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0.52939999999999998</c:v>
                </c:pt>
                <c:pt idx="1">
                  <c:v>0.4118</c:v>
                </c:pt>
                <c:pt idx="2">
                  <c:v>5.8799999999999998E-2</c:v>
                </c:pt>
              </c:numCache>
            </c:numRef>
          </c:val>
          <c:extLst>
            <c:ext xmlns:c16="http://schemas.microsoft.com/office/drawing/2014/chart" uri="{C3380CC4-5D6E-409C-BE32-E72D297353CC}">
              <c16:uniqueId val="{00000001-B5C4-4D51-9A7E-14ACBA1618C5}"/>
            </c:ext>
          </c:extLst>
        </c:ser>
        <c:dLbls>
          <c:showLegendKey val="0"/>
          <c:showVal val="0"/>
          <c:showCatName val="0"/>
          <c:showSerName val="0"/>
          <c:showPercent val="0"/>
          <c:showBubbleSize val="0"/>
        </c:dLbls>
        <c:gapWidth val="150"/>
        <c:shape val="cylinder"/>
        <c:axId val="106300928"/>
        <c:axId val="106302464"/>
        <c:axId val="0"/>
      </c:bar3DChart>
      <c:catAx>
        <c:axId val="106300928"/>
        <c:scaling>
          <c:orientation val="minMax"/>
        </c:scaling>
        <c:delete val="0"/>
        <c:axPos val="b"/>
        <c:numFmt formatCode="General" sourceLinked="0"/>
        <c:majorTickMark val="out"/>
        <c:minorTickMark val="none"/>
        <c:tickLblPos val="nextTo"/>
        <c:crossAx val="106302464"/>
        <c:crosses val="autoZero"/>
        <c:auto val="1"/>
        <c:lblAlgn val="ctr"/>
        <c:lblOffset val="100"/>
        <c:noMultiLvlLbl val="0"/>
      </c:catAx>
      <c:valAx>
        <c:axId val="106302464"/>
        <c:scaling>
          <c:orientation val="minMax"/>
        </c:scaling>
        <c:delete val="0"/>
        <c:axPos val="l"/>
        <c:majorGridlines/>
        <c:numFmt formatCode="0.00%" sourceLinked="1"/>
        <c:majorTickMark val="out"/>
        <c:minorTickMark val="none"/>
        <c:tickLblPos val="nextTo"/>
        <c:crossAx val="10630092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Управление чужими эмоциями</a:t>
            </a:r>
            <a:r>
              <a:rPr lang="ru-RU" sz="1400">
                <a:effectLst/>
                <a:latin typeface="Times New Roman" panose="02020603050405020304" pitchFamily="18" charset="0"/>
                <a:cs typeface="Times New Roman" panose="02020603050405020304" pitchFamily="18" charset="0"/>
              </a:rPr>
              <a:t>»</a:t>
            </a:r>
            <a:endParaRPr lang="ru-RU" sz="1400">
              <a:effectLst/>
            </a:endParaRP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6.25E-2</c:v>
                </c:pt>
                <c:pt idx="2">
                  <c:v>0.1875</c:v>
                </c:pt>
                <c:pt idx="3">
                  <c:v>0.5</c:v>
                </c:pt>
                <c:pt idx="4">
                  <c:v>0.1875</c:v>
                </c:pt>
              </c:numCache>
            </c:numRef>
          </c:val>
          <c:extLst>
            <c:ext xmlns:c16="http://schemas.microsoft.com/office/drawing/2014/chart" uri="{C3380CC4-5D6E-409C-BE32-E72D297353CC}">
              <c16:uniqueId val="{00000000-313D-4C82-9C0A-3D39992879D7}"/>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0.35289999999999999</c:v>
                </c:pt>
                <c:pt idx="1">
                  <c:v>0.1764</c:v>
                </c:pt>
                <c:pt idx="2">
                  <c:v>0.35289999999999999</c:v>
                </c:pt>
                <c:pt idx="3">
                  <c:v>0.1176</c:v>
                </c:pt>
              </c:numCache>
            </c:numRef>
          </c:val>
          <c:extLst>
            <c:ext xmlns:c16="http://schemas.microsoft.com/office/drawing/2014/chart" uri="{C3380CC4-5D6E-409C-BE32-E72D297353CC}">
              <c16:uniqueId val="{00000001-313D-4C82-9C0A-3D39992879D7}"/>
            </c:ext>
          </c:extLst>
        </c:ser>
        <c:dLbls>
          <c:showLegendKey val="0"/>
          <c:showVal val="0"/>
          <c:showCatName val="0"/>
          <c:showSerName val="0"/>
          <c:showPercent val="0"/>
          <c:showBubbleSize val="0"/>
        </c:dLbls>
        <c:gapWidth val="150"/>
        <c:shape val="cylinder"/>
        <c:axId val="95693824"/>
        <c:axId val="95699712"/>
        <c:axId val="0"/>
      </c:bar3DChart>
      <c:catAx>
        <c:axId val="95693824"/>
        <c:scaling>
          <c:orientation val="minMax"/>
        </c:scaling>
        <c:delete val="0"/>
        <c:axPos val="b"/>
        <c:numFmt formatCode="General" sourceLinked="0"/>
        <c:majorTickMark val="out"/>
        <c:minorTickMark val="none"/>
        <c:tickLblPos val="nextTo"/>
        <c:crossAx val="95699712"/>
        <c:crosses val="autoZero"/>
        <c:auto val="1"/>
        <c:lblAlgn val="ctr"/>
        <c:lblOffset val="100"/>
        <c:noMultiLvlLbl val="0"/>
      </c:catAx>
      <c:valAx>
        <c:axId val="95699712"/>
        <c:scaling>
          <c:orientation val="minMax"/>
        </c:scaling>
        <c:delete val="0"/>
        <c:axPos val="l"/>
        <c:majorGridlines/>
        <c:numFmt formatCode="0.00%" sourceLinked="1"/>
        <c:majorTickMark val="out"/>
        <c:minorTickMark val="none"/>
        <c:tickLblPos val="nextTo"/>
        <c:crossAx val="95693824"/>
        <c:crosses val="autoZero"/>
        <c:crossBetween val="between"/>
      </c:valAx>
    </c:plotArea>
    <c:legend>
      <c:legendPos val="r"/>
      <c:layout>
        <c:manualLayout>
          <c:xMode val="edge"/>
          <c:yMode val="edge"/>
          <c:x val="0.82842196561282955"/>
          <c:y val="0.56690235414481072"/>
          <c:w val="0.15861992142990763"/>
          <c:h val="0.25880513078510059"/>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«Социальная активность»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1">
                  <c:v>0.4375</c:v>
                </c:pt>
                <c:pt idx="2">
                  <c:v>0.5625</c:v>
                </c:pt>
              </c:numCache>
            </c:numRef>
          </c:val>
          <c:extLst>
            <c:ext xmlns:c16="http://schemas.microsoft.com/office/drawing/2014/chart" uri="{C3380CC4-5D6E-409C-BE32-E72D297353CC}">
              <c16:uniqueId val="{00000000-BEA3-4232-9CF9-431118E7B89A}"/>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0.35289999999999999</c:v>
                </c:pt>
                <c:pt idx="1">
                  <c:v>0.47060000000000002</c:v>
                </c:pt>
                <c:pt idx="2">
                  <c:v>0.1764</c:v>
                </c:pt>
              </c:numCache>
            </c:numRef>
          </c:val>
          <c:extLst>
            <c:ext xmlns:c16="http://schemas.microsoft.com/office/drawing/2014/chart" uri="{C3380CC4-5D6E-409C-BE32-E72D297353CC}">
              <c16:uniqueId val="{00000001-BEA3-4232-9CF9-431118E7B89A}"/>
            </c:ext>
          </c:extLst>
        </c:ser>
        <c:dLbls>
          <c:showLegendKey val="0"/>
          <c:showVal val="0"/>
          <c:showCatName val="0"/>
          <c:showSerName val="0"/>
          <c:showPercent val="0"/>
          <c:showBubbleSize val="0"/>
        </c:dLbls>
        <c:gapWidth val="150"/>
        <c:shape val="cylinder"/>
        <c:axId val="106333312"/>
        <c:axId val="106334848"/>
        <c:axId val="0"/>
      </c:bar3DChart>
      <c:catAx>
        <c:axId val="106333312"/>
        <c:scaling>
          <c:orientation val="minMax"/>
        </c:scaling>
        <c:delete val="0"/>
        <c:axPos val="b"/>
        <c:numFmt formatCode="General" sourceLinked="0"/>
        <c:majorTickMark val="out"/>
        <c:minorTickMark val="none"/>
        <c:tickLblPos val="nextTo"/>
        <c:crossAx val="106334848"/>
        <c:crosses val="autoZero"/>
        <c:auto val="1"/>
        <c:lblAlgn val="ctr"/>
        <c:lblOffset val="100"/>
        <c:noMultiLvlLbl val="0"/>
      </c:catAx>
      <c:valAx>
        <c:axId val="106334848"/>
        <c:scaling>
          <c:orientation val="minMax"/>
        </c:scaling>
        <c:delete val="0"/>
        <c:axPos val="l"/>
        <c:majorGridlines/>
        <c:numFmt formatCode="0.00%" sourceLinked="1"/>
        <c:majorTickMark val="out"/>
        <c:minorTickMark val="none"/>
        <c:tickLblPos val="nextTo"/>
        <c:crossAx val="10633331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«Нравственность»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1">
                  <c:v>0.5</c:v>
                </c:pt>
                <c:pt idx="2">
                  <c:v>0.5</c:v>
                </c:pt>
              </c:numCache>
            </c:numRef>
          </c:val>
          <c:extLst>
            <c:ext xmlns:c16="http://schemas.microsoft.com/office/drawing/2014/chart" uri="{C3380CC4-5D6E-409C-BE32-E72D297353CC}">
              <c16:uniqueId val="{00000000-E4B8-4B25-B200-0CD2251A5CE9}"/>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0.1764</c:v>
                </c:pt>
                <c:pt idx="1">
                  <c:v>0.4118</c:v>
                </c:pt>
                <c:pt idx="2">
                  <c:v>0.4118</c:v>
                </c:pt>
              </c:numCache>
            </c:numRef>
          </c:val>
          <c:extLst>
            <c:ext xmlns:c16="http://schemas.microsoft.com/office/drawing/2014/chart" uri="{C3380CC4-5D6E-409C-BE32-E72D297353CC}">
              <c16:uniqueId val="{00000001-E4B8-4B25-B200-0CD2251A5CE9}"/>
            </c:ext>
          </c:extLst>
        </c:ser>
        <c:dLbls>
          <c:showLegendKey val="0"/>
          <c:showVal val="0"/>
          <c:showCatName val="0"/>
          <c:showSerName val="0"/>
          <c:showPercent val="0"/>
          <c:showBubbleSize val="0"/>
        </c:dLbls>
        <c:gapWidth val="150"/>
        <c:shape val="cylinder"/>
        <c:axId val="106410368"/>
        <c:axId val="106411904"/>
        <c:axId val="0"/>
      </c:bar3DChart>
      <c:catAx>
        <c:axId val="106410368"/>
        <c:scaling>
          <c:orientation val="minMax"/>
        </c:scaling>
        <c:delete val="0"/>
        <c:axPos val="b"/>
        <c:numFmt formatCode="General" sourceLinked="0"/>
        <c:majorTickMark val="out"/>
        <c:minorTickMark val="none"/>
        <c:tickLblPos val="nextTo"/>
        <c:crossAx val="106411904"/>
        <c:crosses val="autoZero"/>
        <c:auto val="1"/>
        <c:lblAlgn val="ctr"/>
        <c:lblOffset val="100"/>
        <c:noMultiLvlLbl val="0"/>
      </c:catAx>
      <c:valAx>
        <c:axId val="106411904"/>
        <c:scaling>
          <c:orientation val="minMax"/>
        </c:scaling>
        <c:delete val="0"/>
        <c:axPos val="l"/>
        <c:majorGridlines/>
        <c:numFmt formatCode="0.00%" sourceLinked="1"/>
        <c:majorTickMark val="out"/>
        <c:minorTickMark val="none"/>
        <c:tickLblPos val="nextTo"/>
        <c:crossAx val="10641036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«Общий уровень»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1">
                  <c:v>0.5</c:v>
                </c:pt>
                <c:pt idx="2">
                  <c:v>0.5</c:v>
                </c:pt>
              </c:numCache>
            </c:numRef>
          </c:val>
          <c:extLst>
            <c:ext xmlns:c16="http://schemas.microsoft.com/office/drawing/2014/chart" uri="{C3380CC4-5D6E-409C-BE32-E72D297353CC}">
              <c16:uniqueId val="{00000000-8A15-47F7-B0E4-997260795376}"/>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0.35289999999999999</c:v>
                </c:pt>
                <c:pt idx="1">
                  <c:v>0.4118</c:v>
                </c:pt>
                <c:pt idx="2">
                  <c:v>0.23530000000000001</c:v>
                </c:pt>
              </c:numCache>
            </c:numRef>
          </c:val>
          <c:extLst>
            <c:ext xmlns:c16="http://schemas.microsoft.com/office/drawing/2014/chart" uri="{C3380CC4-5D6E-409C-BE32-E72D297353CC}">
              <c16:uniqueId val="{00000001-8A15-47F7-B0E4-997260795376}"/>
            </c:ext>
          </c:extLst>
        </c:ser>
        <c:dLbls>
          <c:showLegendKey val="0"/>
          <c:showVal val="0"/>
          <c:showCatName val="0"/>
          <c:showSerName val="0"/>
          <c:showPercent val="0"/>
          <c:showBubbleSize val="0"/>
        </c:dLbls>
        <c:gapWidth val="150"/>
        <c:shape val="cylinder"/>
        <c:axId val="106447232"/>
        <c:axId val="106448768"/>
        <c:axId val="0"/>
      </c:bar3DChart>
      <c:catAx>
        <c:axId val="106447232"/>
        <c:scaling>
          <c:orientation val="minMax"/>
        </c:scaling>
        <c:delete val="0"/>
        <c:axPos val="b"/>
        <c:numFmt formatCode="General" sourceLinked="0"/>
        <c:majorTickMark val="out"/>
        <c:minorTickMark val="none"/>
        <c:tickLblPos val="nextTo"/>
        <c:crossAx val="106448768"/>
        <c:crosses val="autoZero"/>
        <c:auto val="1"/>
        <c:lblAlgn val="ctr"/>
        <c:lblOffset val="100"/>
        <c:noMultiLvlLbl val="0"/>
      </c:catAx>
      <c:valAx>
        <c:axId val="106448768"/>
        <c:scaling>
          <c:orientation val="minMax"/>
        </c:scaling>
        <c:delete val="0"/>
        <c:axPos val="l"/>
        <c:majorGridlines/>
        <c:numFmt formatCode="0.00%" sourceLinked="1"/>
        <c:majorTickMark val="out"/>
        <c:minorTickMark val="none"/>
        <c:tickLblPos val="nextTo"/>
        <c:crossAx val="10644723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«Физическая агрессия»</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0.6875</c:v>
                </c:pt>
                <c:pt idx="1">
                  <c:v>0.3125</c:v>
                </c:pt>
              </c:numCache>
            </c:numRef>
          </c:val>
          <c:extLst>
            <c:ext xmlns:c16="http://schemas.microsoft.com/office/drawing/2014/chart" uri="{C3380CC4-5D6E-409C-BE32-E72D297353CC}">
              <c16:uniqueId val="{00000000-F59B-4153-8BF8-3BA2150D6981}"/>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0.29409999999999997</c:v>
                </c:pt>
                <c:pt idx="1">
                  <c:v>0.4118</c:v>
                </c:pt>
                <c:pt idx="2">
                  <c:v>0.2356</c:v>
                </c:pt>
                <c:pt idx="3">
                  <c:v>5.8799999999999998E-2</c:v>
                </c:pt>
              </c:numCache>
            </c:numRef>
          </c:val>
          <c:extLst>
            <c:ext xmlns:c16="http://schemas.microsoft.com/office/drawing/2014/chart" uri="{C3380CC4-5D6E-409C-BE32-E72D297353CC}">
              <c16:uniqueId val="{00000001-F59B-4153-8BF8-3BA2150D6981}"/>
            </c:ext>
          </c:extLst>
        </c:ser>
        <c:dLbls>
          <c:showLegendKey val="0"/>
          <c:showVal val="0"/>
          <c:showCatName val="0"/>
          <c:showSerName val="0"/>
          <c:showPercent val="0"/>
          <c:showBubbleSize val="0"/>
        </c:dLbls>
        <c:gapWidth val="150"/>
        <c:shape val="cylinder"/>
        <c:axId val="109137920"/>
        <c:axId val="109139456"/>
        <c:axId val="0"/>
      </c:bar3DChart>
      <c:catAx>
        <c:axId val="109137920"/>
        <c:scaling>
          <c:orientation val="minMax"/>
        </c:scaling>
        <c:delete val="0"/>
        <c:axPos val="b"/>
        <c:numFmt formatCode="General" sourceLinked="0"/>
        <c:majorTickMark val="out"/>
        <c:minorTickMark val="none"/>
        <c:tickLblPos val="nextTo"/>
        <c:crossAx val="109139456"/>
        <c:crosses val="autoZero"/>
        <c:auto val="1"/>
        <c:lblAlgn val="ctr"/>
        <c:lblOffset val="100"/>
        <c:noMultiLvlLbl val="0"/>
      </c:catAx>
      <c:valAx>
        <c:axId val="109139456"/>
        <c:scaling>
          <c:orientation val="minMax"/>
        </c:scaling>
        <c:delete val="0"/>
        <c:axPos val="l"/>
        <c:majorGridlines/>
        <c:numFmt formatCode="0.00%" sourceLinked="1"/>
        <c:majorTickMark val="out"/>
        <c:minorTickMark val="none"/>
        <c:tickLblPos val="nextTo"/>
        <c:crossAx val="109137920"/>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«Косвенная агрессия»</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0.4375</c:v>
                </c:pt>
                <c:pt idx="1">
                  <c:v>0.5</c:v>
                </c:pt>
                <c:pt idx="2">
                  <c:v>6.25E-2</c:v>
                </c:pt>
              </c:numCache>
            </c:numRef>
          </c:val>
          <c:extLst>
            <c:ext xmlns:c16="http://schemas.microsoft.com/office/drawing/2014/chart" uri="{C3380CC4-5D6E-409C-BE32-E72D297353CC}">
              <c16:uniqueId val="{00000000-8D5D-4971-84CD-5375C340DD76}"/>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0.1764</c:v>
                </c:pt>
                <c:pt idx="1">
                  <c:v>0.47060000000000002</c:v>
                </c:pt>
                <c:pt idx="2">
                  <c:v>0.23530000000000001</c:v>
                </c:pt>
                <c:pt idx="3">
                  <c:v>0.1176</c:v>
                </c:pt>
              </c:numCache>
            </c:numRef>
          </c:val>
          <c:extLst>
            <c:ext xmlns:c16="http://schemas.microsoft.com/office/drawing/2014/chart" uri="{C3380CC4-5D6E-409C-BE32-E72D297353CC}">
              <c16:uniqueId val="{00000001-8D5D-4971-84CD-5375C340DD76}"/>
            </c:ext>
          </c:extLst>
        </c:ser>
        <c:dLbls>
          <c:showLegendKey val="0"/>
          <c:showVal val="0"/>
          <c:showCatName val="0"/>
          <c:showSerName val="0"/>
          <c:showPercent val="0"/>
          <c:showBubbleSize val="0"/>
        </c:dLbls>
        <c:gapWidth val="150"/>
        <c:shape val="cylinder"/>
        <c:axId val="109161856"/>
        <c:axId val="109163648"/>
        <c:axId val="0"/>
      </c:bar3DChart>
      <c:catAx>
        <c:axId val="109161856"/>
        <c:scaling>
          <c:orientation val="minMax"/>
        </c:scaling>
        <c:delete val="0"/>
        <c:axPos val="b"/>
        <c:numFmt formatCode="General" sourceLinked="0"/>
        <c:majorTickMark val="out"/>
        <c:minorTickMark val="none"/>
        <c:tickLblPos val="nextTo"/>
        <c:crossAx val="109163648"/>
        <c:crosses val="autoZero"/>
        <c:auto val="1"/>
        <c:lblAlgn val="ctr"/>
        <c:lblOffset val="100"/>
        <c:noMultiLvlLbl val="0"/>
      </c:catAx>
      <c:valAx>
        <c:axId val="109163648"/>
        <c:scaling>
          <c:orientation val="minMax"/>
        </c:scaling>
        <c:delete val="0"/>
        <c:axPos val="l"/>
        <c:numFmt formatCode="0.00%" sourceLinked="1"/>
        <c:majorTickMark val="out"/>
        <c:minorTickMark val="none"/>
        <c:tickLblPos val="nextTo"/>
        <c:crossAx val="10916185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«Раздражение»</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0.5625</c:v>
                </c:pt>
                <c:pt idx="1">
                  <c:v>0.25</c:v>
                </c:pt>
                <c:pt idx="2">
                  <c:v>0.125</c:v>
                </c:pt>
                <c:pt idx="3">
                  <c:v>6.25E-2</c:v>
                </c:pt>
              </c:numCache>
            </c:numRef>
          </c:val>
          <c:extLst>
            <c:ext xmlns:c16="http://schemas.microsoft.com/office/drawing/2014/chart" uri="{C3380CC4-5D6E-409C-BE32-E72D297353CC}">
              <c16:uniqueId val="{00000000-982B-4CEB-A225-2F1EF285C819}"/>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0.1764</c:v>
                </c:pt>
                <c:pt idx="1">
                  <c:v>0.35289999999999999</c:v>
                </c:pt>
                <c:pt idx="2">
                  <c:v>0.29409999999999997</c:v>
                </c:pt>
                <c:pt idx="3">
                  <c:v>0.1176</c:v>
                </c:pt>
                <c:pt idx="4">
                  <c:v>5.8799999999999998E-2</c:v>
                </c:pt>
              </c:numCache>
            </c:numRef>
          </c:val>
          <c:extLst>
            <c:ext xmlns:c16="http://schemas.microsoft.com/office/drawing/2014/chart" uri="{C3380CC4-5D6E-409C-BE32-E72D297353CC}">
              <c16:uniqueId val="{00000001-982B-4CEB-A225-2F1EF285C819}"/>
            </c:ext>
          </c:extLst>
        </c:ser>
        <c:dLbls>
          <c:showLegendKey val="0"/>
          <c:showVal val="0"/>
          <c:showCatName val="0"/>
          <c:showSerName val="0"/>
          <c:showPercent val="0"/>
          <c:showBubbleSize val="0"/>
        </c:dLbls>
        <c:gapWidth val="150"/>
        <c:shape val="cylinder"/>
        <c:axId val="109222912"/>
        <c:axId val="109228800"/>
        <c:axId val="0"/>
      </c:bar3DChart>
      <c:catAx>
        <c:axId val="109222912"/>
        <c:scaling>
          <c:orientation val="minMax"/>
        </c:scaling>
        <c:delete val="0"/>
        <c:axPos val="b"/>
        <c:numFmt formatCode="General" sourceLinked="0"/>
        <c:majorTickMark val="out"/>
        <c:minorTickMark val="none"/>
        <c:tickLblPos val="nextTo"/>
        <c:crossAx val="109228800"/>
        <c:crosses val="autoZero"/>
        <c:auto val="1"/>
        <c:lblAlgn val="ctr"/>
        <c:lblOffset val="100"/>
        <c:noMultiLvlLbl val="0"/>
      </c:catAx>
      <c:valAx>
        <c:axId val="109228800"/>
        <c:scaling>
          <c:orientation val="minMax"/>
        </c:scaling>
        <c:delete val="0"/>
        <c:axPos val="l"/>
        <c:numFmt formatCode="0.00%" sourceLinked="1"/>
        <c:majorTickMark val="out"/>
        <c:minorTickMark val="none"/>
        <c:tickLblPos val="nextTo"/>
        <c:crossAx val="10922291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«Негативизм»</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0.625</c:v>
                </c:pt>
                <c:pt idx="1">
                  <c:v>0.3125</c:v>
                </c:pt>
                <c:pt idx="2">
                  <c:v>6.25E-2</c:v>
                </c:pt>
              </c:numCache>
            </c:numRef>
          </c:val>
          <c:extLst>
            <c:ext xmlns:c16="http://schemas.microsoft.com/office/drawing/2014/chart" uri="{C3380CC4-5D6E-409C-BE32-E72D297353CC}">
              <c16:uniqueId val="{00000000-D896-4F35-AB74-D40668BFF0B4}"/>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0.1176</c:v>
                </c:pt>
                <c:pt idx="1">
                  <c:v>0.47060000000000002</c:v>
                </c:pt>
                <c:pt idx="2">
                  <c:v>0.29409999999999997</c:v>
                </c:pt>
                <c:pt idx="3">
                  <c:v>0.1176</c:v>
                </c:pt>
              </c:numCache>
            </c:numRef>
          </c:val>
          <c:extLst>
            <c:ext xmlns:c16="http://schemas.microsoft.com/office/drawing/2014/chart" uri="{C3380CC4-5D6E-409C-BE32-E72D297353CC}">
              <c16:uniqueId val="{00000001-D896-4F35-AB74-D40668BFF0B4}"/>
            </c:ext>
          </c:extLst>
        </c:ser>
        <c:dLbls>
          <c:showLegendKey val="0"/>
          <c:showVal val="0"/>
          <c:showCatName val="0"/>
          <c:showSerName val="0"/>
          <c:showPercent val="0"/>
          <c:showBubbleSize val="0"/>
        </c:dLbls>
        <c:gapWidth val="150"/>
        <c:shape val="cylinder"/>
        <c:axId val="106781312"/>
        <c:axId val="106791296"/>
        <c:axId val="0"/>
      </c:bar3DChart>
      <c:catAx>
        <c:axId val="106781312"/>
        <c:scaling>
          <c:orientation val="minMax"/>
        </c:scaling>
        <c:delete val="0"/>
        <c:axPos val="b"/>
        <c:numFmt formatCode="General" sourceLinked="0"/>
        <c:majorTickMark val="out"/>
        <c:minorTickMark val="none"/>
        <c:tickLblPos val="nextTo"/>
        <c:crossAx val="106791296"/>
        <c:crosses val="autoZero"/>
        <c:auto val="1"/>
        <c:lblAlgn val="ctr"/>
        <c:lblOffset val="100"/>
        <c:noMultiLvlLbl val="0"/>
      </c:catAx>
      <c:valAx>
        <c:axId val="106791296"/>
        <c:scaling>
          <c:orientation val="minMax"/>
        </c:scaling>
        <c:delete val="0"/>
        <c:axPos val="l"/>
        <c:numFmt formatCode="0.00%" sourceLinked="1"/>
        <c:majorTickMark val="out"/>
        <c:minorTickMark val="none"/>
        <c:tickLblPos val="nextTo"/>
        <c:crossAx val="10678131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«Обида»</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0.4375</c:v>
                </c:pt>
                <c:pt idx="1">
                  <c:v>0.375</c:v>
                </c:pt>
                <c:pt idx="2">
                  <c:v>0.125</c:v>
                </c:pt>
                <c:pt idx="3">
                  <c:v>6.25E-2</c:v>
                </c:pt>
              </c:numCache>
            </c:numRef>
          </c:val>
          <c:extLst>
            <c:ext xmlns:c16="http://schemas.microsoft.com/office/drawing/2014/chart" uri="{C3380CC4-5D6E-409C-BE32-E72D297353CC}">
              <c16:uniqueId val="{00000000-B7B3-4E62-A38D-7C57F1888B3E}"/>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5.8799999999999998E-2</c:v>
                </c:pt>
                <c:pt idx="1">
                  <c:v>0.29409999999999997</c:v>
                </c:pt>
                <c:pt idx="2">
                  <c:v>0.4118</c:v>
                </c:pt>
                <c:pt idx="3">
                  <c:v>0.1764</c:v>
                </c:pt>
                <c:pt idx="4">
                  <c:v>5.8799999999999998E-2</c:v>
                </c:pt>
              </c:numCache>
            </c:numRef>
          </c:val>
          <c:extLst>
            <c:ext xmlns:c16="http://schemas.microsoft.com/office/drawing/2014/chart" uri="{C3380CC4-5D6E-409C-BE32-E72D297353CC}">
              <c16:uniqueId val="{00000001-B7B3-4E62-A38D-7C57F1888B3E}"/>
            </c:ext>
          </c:extLst>
        </c:ser>
        <c:dLbls>
          <c:showLegendKey val="0"/>
          <c:showVal val="0"/>
          <c:showCatName val="0"/>
          <c:showSerName val="0"/>
          <c:showPercent val="0"/>
          <c:showBubbleSize val="0"/>
        </c:dLbls>
        <c:gapWidth val="150"/>
        <c:shape val="cylinder"/>
        <c:axId val="106776832"/>
        <c:axId val="106848256"/>
        <c:axId val="0"/>
      </c:bar3DChart>
      <c:catAx>
        <c:axId val="106776832"/>
        <c:scaling>
          <c:orientation val="minMax"/>
        </c:scaling>
        <c:delete val="0"/>
        <c:axPos val="b"/>
        <c:numFmt formatCode="General" sourceLinked="0"/>
        <c:majorTickMark val="out"/>
        <c:minorTickMark val="none"/>
        <c:tickLblPos val="nextTo"/>
        <c:crossAx val="106848256"/>
        <c:crosses val="autoZero"/>
        <c:auto val="1"/>
        <c:lblAlgn val="ctr"/>
        <c:lblOffset val="100"/>
        <c:noMultiLvlLbl val="0"/>
      </c:catAx>
      <c:valAx>
        <c:axId val="106848256"/>
        <c:scaling>
          <c:orientation val="minMax"/>
        </c:scaling>
        <c:delete val="0"/>
        <c:axPos val="l"/>
        <c:numFmt formatCode="0.00%" sourceLinked="1"/>
        <c:majorTickMark val="out"/>
        <c:minorTickMark val="none"/>
        <c:tickLblPos val="nextTo"/>
        <c:crossAx val="10677683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«Подозрительность»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0.375</c:v>
                </c:pt>
                <c:pt idx="1">
                  <c:v>0.5</c:v>
                </c:pt>
                <c:pt idx="2">
                  <c:v>6.25E-2</c:v>
                </c:pt>
                <c:pt idx="3">
                  <c:v>6.25E-2</c:v>
                </c:pt>
              </c:numCache>
            </c:numRef>
          </c:val>
          <c:extLst>
            <c:ext xmlns:c16="http://schemas.microsoft.com/office/drawing/2014/chart" uri="{C3380CC4-5D6E-409C-BE32-E72D297353CC}">
              <c16:uniqueId val="{00000000-ADC9-4357-90F1-B298E9CA3404}"/>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5.8799999999999998E-2</c:v>
                </c:pt>
                <c:pt idx="1">
                  <c:v>0.1764</c:v>
                </c:pt>
                <c:pt idx="2">
                  <c:v>0.35289999999999999</c:v>
                </c:pt>
                <c:pt idx="3">
                  <c:v>0.23530000000000001</c:v>
                </c:pt>
                <c:pt idx="4">
                  <c:v>0.1764</c:v>
                </c:pt>
              </c:numCache>
            </c:numRef>
          </c:val>
          <c:extLst>
            <c:ext xmlns:c16="http://schemas.microsoft.com/office/drawing/2014/chart" uri="{C3380CC4-5D6E-409C-BE32-E72D297353CC}">
              <c16:uniqueId val="{00000001-ADC9-4357-90F1-B298E9CA3404}"/>
            </c:ext>
          </c:extLst>
        </c:ser>
        <c:dLbls>
          <c:showLegendKey val="0"/>
          <c:showVal val="0"/>
          <c:showCatName val="0"/>
          <c:showSerName val="0"/>
          <c:showPercent val="0"/>
          <c:showBubbleSize val="0"/>
        </c:dLbls>
        <c:gapWidth val="150"/>
        <c:shape val="cylinder"/>
        <c:axId val="106875136"/>
        <c:axId val="106889216"/>
        <c:axId val="0"/>
      </c:bar3DChart>
      <c:catAx>
        <c:axId val="106875136"/>
        <c:scaling>
          <c:orientation val="minMax"/>
        </c:scaling>
        <c:delete val="0"/>
        <c:axPos val="b"/>
        <c:numFmt formatCode="General" sourceLinked="0"/>
        <c:majorTickMark val="out"/>
        <c:minorTickMark val="none"/>
        <c:tickLblPos val="nextTo"/>
        <c:crossAx val="106889216"/>
        <c:crosses val="autoZero"/>
        <c:auto val="1"/>
        <c:lblAlgn val="ctr"/>
        <c:lblOffset val="100"/>
        <c:noMultiLvlLbl val="0"/>
      </c:catAx>
      <c:valAx>
        <c:axId val="106889216"/>
        <c:scaling>
          <c:orientation val="minMax"/>
        </c:scaling>
        <c:delete val="0"/>
        <c:axPos val="l"/>
        <c:numFmt formatCode="0.00%" sourceLinked="1"/>
        <c:majorTickMark val="out"/>
        <c:minorTickMark val="none"/>
        <c:tickLblPos val="nextTo"/>
        <c:crossAx val="10687513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«Вербальная</a:t>
            </a:r>
            <a:r>
              <a:rPr lang="ru-RU" sz="1400" baseline="0">
                <a:effectLst/>
                <a:latin typeface="Times New Roman" panose="02020603050405020304" pitchFamily="18" charset="0"/>
                <a:cs typeface="Times New Roman" panose="02020603050405020304" pitchFamily="18" charset="0"/>
              </a:rPr>
              <a:t> агрессия</a:t>
            </a:r>
            <a:r>
              <a:rPr lang="ru-RU" sz="140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0.5</c:v>
                </c:pt>
                <c:pt idx="1">
                  <c:v>0.375</c:v>
                </c:pt>
                <c:pt idx="2">
                  <c:v>0.125</c:v>
                </c:pt>
              </c:numCache>
            </c:numRef>
          </c:val>
          <c:extLst>
            <c:ext xmlns:c16="http://schemas.microsoft.com/office/drawing/2014/chart" uri="{C3380CC4-5D6E-409C-BE32-E72D297353CC}">
              <c16:uniqueId val="{00000000-6113-4C8B-A2D4-000BD31BACF4}"/>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0.1176</c:v>
                </c:pt>
                <c:pt idx="1">
                  <c:v>0.1764</c:v>
                </c:pt>
                <c:pt idx="2">
                  <c:v>0.35289999999999999</c:v>
                </c:pt>
                <c:pt idx="3">
                  <c:v>0.23530000000000001</c:v>
                </c:pt>
                <c:pt idx="4">
                  <c:v>0.1176</c:v>
                </c:pt>
              </c:numCache>
            </c:numRef>
          </c:val>
          <c:extLst>
            <c:ext xmlns:c16="http://schemas.microsoft.com/office/drawing/2014/chart" uri="{C3380CC4-5D6E-409C-BE32-E72D297353CC}">
              <c16:uniqueId val="{00000001-6113-4C8B-A2D4-000BD31BACF4}"/>
            </c:ext>
          </c:extLst>
        </c:ser>
        <c:dLbls>
          <c:showLegendKey val="0"/>
          <c:showVal val="0"/>
          <c:showCatName val="0"/>
          <c:showSerName val="0"/>
          <c:showPercent val="0"/>
          <c:showBubbleSize val="0"/>
        </c:dLbls>
        <c:gapWidth val="150"/>
        <c:shape val="cylinder"/>
        <c:axId val="106952576"/>
        <c:axId val="106954112"/>
        <c:axId val="0"/>
      </c:bar3DChart>
      <c:catAx>
        <c:axId val="106952576"/>
        <c:scaling>
          <c:orientation val="minMax"/>
        </c:scaling>
        <c:delete val="0"/>
        <c:axPos val="b"/>
        <c:numFmt formatCode="General" sourceLinked="0"/>
        <c:majorTickMark val="out"/>
        <c:minorTickMark val="none"/>
        <c:tickLblPos val="nextTo"/>
        <c:crossAx val="106954112"/>
        <c:crosses val="autoZero"/>
        <c:auto val="1"/>
        <c:lblAlgn val="ctr"/>
        <c:lblOffset val="100"/>
        <c:noMultiLvlLbl val="0"/>
      </c:catAx>
      <c:valAx>
        <c:axId val="106954112"/>
        <c:scaling>
          <c:orientation val="minMax"/>
        </c:scaling>
        <c:delete val="0"/>
        <c:axPos val="l"/>
        <c:numFmt formatCode="0.00%" sourceLinked="1"/>
        <c:majorTickMark val="out"/>
        <c:minorTickMark val="none"/>
        <c:tickLblPos val="nextTo"/>
        <c:crossAx val="10695257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Понимание</a:t>
            </a:r>
            <a:r>
              <a:rPr lang="ru-RU" sz="1400" baseline="0">
                <a:effectLst/>
              </a:rPr>
              <a:t> своих эмоций</a:t>
            </a:r>
            <a:r>
              <a:rPr lang="ru-RU" sz="1400" baseline="0">
                <a:effectLst/>
                <a:latin typeface="Times New Roman" panose="02020603050405020304" pitchFamily="18" charset="0"/>
                <a:cs typeface="Times New Roman" panose="02020603050405020304" pitchFamily="18" charset="0"/>
              </a:rPr>
              <a:t>»</a:t>
            </a:r>
            <a:endParaRPr lang="ru-RU" sz="1400">
              <a:effectLst/>
            </a:endParaRP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0.125</c:v>
                </c:pt>
                <c:pt idx="2">
                  <c:v>0.3125</c:v>
                </c:pt>
                <c:pt idx="3">
                  <c:v>0.375</c:v>
                </c:pt>
                <c:pt idx="4">
                  <c:v>0.125</c:v>
                </c:pt>
              </c:numCache>
            </c:numRef>
          </c:val>
          <c:extLst>
            <c:ext xmlns:c16="http://schemas.microsoft.com/office/drawing/2014/chart" uri="{C3380CC4-5D6E-409C-BE32-E72D297353CC}">
              <c16:uniqueId val="{00000000-94AE-465A-B77E-A99B35848121}"/>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0.29409999999999997</c:v>
                </c:pt>
                <c:pt idx="1">
                  <c:v>0.35289999999999999</c:v>
                </c:pt>
                <c:pt idx="2">
                  <c:v>0.29409999999999997</c:v>
                </c:pt>
                <c:pt idx="3">
                  <c:v>5.8799999999999998E-2</c:v>
                </c:pt>
              </c:numCache>
            </c:numRef>
          </c:val>
          <c:extLst>
            <c:ext xmlns:c16="http://schemas.microsoft.com/office/drawing/2014/chart" uri="{C3380CC4-5D6E-409C-BE32-E72D297353CC}">
              <c16:uniqueId val="{00000001-94AE-465A-B77E-A99B35848121}"/>
            </c:ext>
          </c:extLst>
        </c:ser>
        <c:dLbls>
          <c:showLegendKey val="0"/>
          <c:showVal val="0"/>
          <c:showCatName val="0"/>
          <c:showSerName val="0"/>
          <c:showPercent val="0"/>
          <c:showBubbleSize val="0"/>
        </c:dLbls>
        <c:gapWidth val="150"/>
        <c:shape val="cylinder"/>
        <c:axId val="105990784"/>
        <c:axId val="105992576"/>
        <c:axId val="0"/>
      </c:bar3DChart>
      <c:catAx>
        <c:axId val="105990784"/>
        <c:scaling>
          <c:orientation val="minMax"/>
        </c:scaling>
        <c:delete val="0"/>
        <c:axPos val="b"/>
        <c:numFmt formatCode="General" sourceLinked="0"/>
        <c:majorTickMark val="out"/>
        <c:minorTickMark val="none"/>
        <c:tickLblPos val="nextTo"/>
        <c:crossAx val="105992576"/>
        <c:crosses val="autoZero"/>
        <c:auto val="1"/>
        <c:lblAlgn val="ctr"/>
        <c:lblOffset val="100"/>
        <c:noMultiLvlLbl val="0"/>
      </c:catAx>
      <c:valAx>
        <c:axId val="105992576"/>
        <c:scaling>
          <c:orientation val="minMax"/>
        </c:scaling>
        <c:delete val="0"/>
        <c:axPos val="l"/>
        <c:majorGridlines/>
        <c:numFmt formatCode="0.00%" sourceLinked="1"/>
        <c:majorTickMark val="out"/>
        <c:minorTickMark val="none"/>
        <c:tickLblPos val="nextTo"/>
        <c:crossAx val="105990784"/>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«Угрызения совести»</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0.5</c:v>
                </c:pt>
                <c:pt idx="1">
                  <c:v>0.4375</c:v>
                </c:pt>
                <c:pt idx="2">
                  <c:v>6.25E-2</c:v>
                </c:pt>
              </c:numCache>
            </c:numRef>
          </c:val>
          <c:extLst>
            <c:ext xmlns:c16="http://schemas.microsoft.com/office/drawing/2014/chart" uri="{C3380CC4-5D6E-409C-BE32-E72D297353CC}">
              <c16:uniqueId val="{00000000-56BA-4E02-AC96-30F2E1141C12}"/>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0.35289999999999999</c:v>
                </c:pt>
                <c:pt idx="1">
                  <c:v>0.29409999999999997</c:v>
                </c:pt>
                <c:pt idx="2">
                  <c:v>0.29409999999999997</c:v>
                </c:pt>
                <c:pt idx="3">
                  <c:v>5.8799999999999998E-2</c:v>
                </c:pt>
              </c:numCache>
            </c:numRef>
          </c:val>
          <c:extLst>
            <c:ext xmlns:c16="http://schemas.microsoft.com/office/drawing/2014/chart" uri="{C3380CC4-5D6E-409C-BE32-E72D297353CC}">
              <c16:uniqueId val="{00000001-56BA-4E02-AC96-30F2E1141C12}"/>
            </c:ext>
          </c:extLst>
        </c:ser>
        <c:dLbls>
          <c:showLegendKey val="0"/>
          <c:showVal val="0"/>
          <c:showCatName val="0"/>
          <c:showSerName val="0"/>
          <c:showPercent val="0"/>
          <c:showBubbleSize val="0"/>
        </c:dLbls>
        <c:gapWidth val="150"/>
        <c:shape val="cylinder"/>
        <c:axId val="106984960"/>
        <c:axId val="106986496"/>
        <c:axId val="0"/>
      </c:bar3DChart>
      <c:catAx>
        <c:axId val="106984960"/>
        <c:scaling>
          <c:orientation val="minMax"/>
        </c:scaling>
        <c:delete val="0"/>
        <c:axPos val="b"/>
        <c:numFmt formatCode="General" sourceLinked="0"/>
        <c:majorTickMark val="out"/>
        <c:minorTickMark val="none"/>
        <c:tickLblPos val="nextTo"/>
        <c:crossAx val="106986496"/>
        <c:crosses val="autoZero"/>
        <c:auto val="1"/>
        <c:lblAlgn val="ctr"/>
        <c:lblOffset val="100"/>
        <c:noMultiLvlLbl val="0"/>
      </c:catAx>
      <c:valAx>
        <c:axId val="106986496"/>
        <c:scaling>
          <c:orientation val="minMax"/>
        </c:scaling>
        <c:delete val="0"/>
        <c:axPos val="l"/>
        <c:numFmt formatCode="0.00%" sourceLinked="1"/>
        <c:majorTickMark val="out"/>
        <c:minorTickMark val="none"/>
        <c:tickLblPos val="nextTo"/>
        <c:crossAx val="106984960"/>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Управление своими эмоциями</a:t>
            </a:r>
            <a:r>
              <a:rPr lang="ru-RU" sz="140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6.25E-2</c:v>
                </c:pt>
                <c:pt idx="2">
                  <c:v>0.47749999999999998</c:v>
                </c:pt>
                <c:pt idx="3">
                  <c:v>0.3125</c:v>
                </c:pt>
                <c:pt idx="4">
                  <c:v>0.12</c:v>
                </c:pt>
              </c:numCache>
            </c:numRef>
          </c:val>
          <c:extLst>
            <c:ext xmlns:c16="http://schemas.microsoft.com/office/drawing/2014/chart" uri="{C3380CC4-5D6E-409C-BE32-E72D297353CC}">
              <c16:uniqueId val="{00000000-B165-4D59-B13A-C915D5D38F50}"/>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0.35289999999999999</c:v>
                </c:pt>
                <c:pt idx="1">
                  <c:v>0.1764</c:v>
                </c:pt>
                <c:pt idx="2">
                  <c:v>0.35289999999999999</c:v>
                </c:pt>
                <c:pt idx="3">
                  <c:v>0.1176</c:v>
                </c:pt>
              </c:numCache>
            </c:numRef>
          </c:val>
          <c:extLst>
            <c:ext xmlns:c16="http://schemas.microsoft.com/office/drawing/2014/chart" uri="{C3380CC4-5D6E-409C-BE32-E72D297353CC}">
              <c16:uniqueId val="{00000001-B165-4D59-B13A-C915D5D38F50}"/>
            </c:ext>
          </c:extLst>
        </c:ser>
        <c:dLbls>
          <c:showLegendKey val="0"/>
          <c:showVal val="0"/>
          <c:showCatName val="0"/>
          <c:showSerName val="0"/>
          <c:showPercent val="0"/>
          <c:showBubbleSize val="0"/>
        </c:dLbls>
        <c:gapWidth val="150"/>
        <c:shape val="cylinder"/>
        <c:axId val="95713536"/>
        <c:axId val="106033152"/>
        <c:axId val="0"/>
      </c:bar3DChart>
      <c:catAx>
        <c:axId val="95713536"/>
        <c:scaling>
          <c:orientation val="minMax"/>
        </c:scaling>
        <c:delete val="0"/>
        <c:axPos val="b"/>
        <c:numFmt formatCode="General" sourceLinked="0"/>
        <c:majorTickMark val="out"/>
        <c:minorTickMark val="none"/>
        <c:tickLblPos val="nextTo"/>
        <c:crossAx val="106033152"/>
        <c:crosses val="autoZero"/>
        <c:auto val="1"/>
        <c:lblAlgn val="ctr"/>
        <c:lblOffset val="100"/>
        <c:noMultiLvlLbl val="0"/>
      </c:catAx>
      <c:valAx>
        <c:axId val="106033152"/>
        <c:scaling>
          <c:orientation val="minMax"/>
        </c:scaling>
        <c:delete val="0"/>
        <c:axPos val="l"/>
        <c:majorGridlines/>
        <c:numFmt formatCode="0.00%" sourceLinked="1"/>
        <c:majorTickMark val="out"/>
        <c:minorTickMark val="none"/>
        <c:tickLblPos val="nextTo"/>
        <c:crossAx val="9571353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Контроль экспрессии</a:t>
            </a:r>
            <a:r>
              <a:rPr lang="ru-RU" sz="140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6.25E-2</c:v>
                </c:pt>
                <c:pt idx="2">
                  <c:v>0.3125</c:v>
                </c:pt>
                <c:pt idx="3">
                  <c:v>0.4375</c:v>
                </c:pt>
                <c:pt idx="4">
                  <c:v>0.1875</c:v>
                </c:pt>
              </c:numCache>
            </c:numRef>
          </c:val>
          <c:extLst>
            <c:ext xmlns:c16="http://schemas.microsoft.com/office/drawing/2014/chart" uri="{C3380CC4-5D6E-409C-BE32-E72D297353CC}">
              <c16:uniqueId val="{00000000-B8B9-46F3-B8A6-60CBA76725BE}"/>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0.1176</c:v>
                </c:pt>
                <c:pt idx="1">
                  <c:v>0.29409999999999997</c:v>
                </c:pt>
                <c:pt idx="2">
                  <c:v>0.4118</c:v>
                </c:pt>
                <c:pt idx="3">
                  <c:v>0.1176</c:v>
                </c:pt>
                <c:pt idx="4">
                  <c:v>5.8799999999999998E-2</c:v>
                </c:pt>
              </c:numCache>
            </c:numRef>
          </c:val>
          <c:extLst>
            <c:ext xmlns:c16="http://schemas.microsoft.com/office/drawing/2014/chart" uri="{C3380CC4-5D6E-409C-BE32-E72D297353CC}">
              <c16:uniqueId val="{00000001-B8B9-46F3-B8A6-60CBA76725BE}"/>
            </c:ext>
          </c:extLst>
        </c:ser>
        <c:dLbls>
          <c:showLegendKey val="0"/>
          <c:showVal val="0"/>
          <c:showCatName val="0"/>
          <c:showSerName val="0"/>
          <c:showPercent val="0"/>
          <c:showBubbleSize val="0"/>
        </c:dLbls>
        <c:gapWidth val="150"/>
        <c:shape val="cylinder"/>
        <c:axId val="105773312"/>
        <c:axId val="105775104"/>
        <c:axId val="0"/>
      </c:bar3DChart>
      <c:catAx>
        <c:axId val="105773312"/>
        <c:scaling>
          <c:orientation val="minMax"/>
        </c:scaling>
        <c:delete val="0"/>
        <c:axPos val="b"/>
        <c:numFmt formatCode="General" sourceLinked="0"/>
        <c:majorTickMark val="out"/>
        <c:minorTickMark val="none"/>
        <c:tickLblPos val="nextTo"/>
        <c:crossAx val="105775104"/>
        <c:crosses val="autoZero"/>
        <c:auto val="1"/>
        <c:lblAlgn val="ctr"/>
        <c:lblOffset val="100"/>
        <c:noMultiLvlLbl val="0"/>
      </c:catAx>
      <c:valAx>
        <c:axId val="105775104"/>
        <c:scaling>
          <c:orientation val="minMax"/>
        </c:scaling>
        <c:delete val="0"/>
        <c:axPos val="l"/>
        <c:majorGridlines/>
        <c:numFmt formatCode="0.00%" sourceLinked="1"/>
        <c:majorTickMark val="out"/>
        <c:minorTickMark val="none"/>
        <c:tickLblPos val="nextTo"/>
        <c:crossAx val="10577331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Общий</a:t>
            </a:r>
            <a:r>
              <a:rPr lang="ru-RU" sz="1400" baseline="0">
                <a:effectLst/>
              </a:rPr>
              <a:t> уровень</a:t>
            </a:r>
            <a:r>
              <a:rPr lang="ru-RU" sz="1400" baseline="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6.25E-2</c:v>
                </c:pt>
                <c:pt idx="2">
                  <c:v>0.3125</c:v>
                </c:pt>
                <c:pt idx="3">
                  <c:v>0.375</c:v>
                </c:pt>
                <c:pt idx="4">
                  <c:v>1.7500000000000002E-2</c:v>
                </c:pt>
              </c:numCache>
            </c:numRef>
          </c:val>
          <c:extLst>
            <c:ext xmlns:c16="http://schemas.microsoft.com/office/drawing/2014/chart" uri="{C3380CC4-5D6E-409C-BE32-E72D297353CC}">
              <c16:uniqueId val="{00000000-00D7-424D-8A61-F443FA82FBA0}"/>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0.23530000000000001</c:v>
                </c:pt>
                <c:pt idx="1">
                  <c:v>0.23530000000000001</c:v>
                </c:pt>
                <c:pt idx="2">
                  <c:v>0.35289999999999999</c:v>
                </c:pt>
                <c:pt idx="3">
                  <c:v>0.1176</c:v>
                </c:pt>
                <c:pt idx="4">
                  <c:v>5.8799999999999998E-2</c:v>
                </c:pt>
              </c:numCache>
            </c:numRef>
          </c:val>
          <c:extLst>
            <c:ext xmlns:c16="http://schemas.microsoft.com/office/drawing/2014/chart" uri="{C3380CC4-5D6E-409C-BE32-E72D297353CC}">
              <c16:uniqueId val="{00000001-00D7-424D-8A61-F443FA82FBA0}"/>
            </c:ext>
          </c:extLst>
        </c:ser>
        <c:dLbls>
          <c:showLegendKey val="0"/>
          <c:showVal val="0"/>
          <c:showCatName val="0"/>
          <c:showSerName val="0"/>
          <c:showPercent val="0"/>
          <c:showBubbleSize val="0"/>
        </c:dLbls>
        <c:gapWidth val="150"/>
        <c:shape val="cylinder"/>
        <c:axId val="105801600"/>
        <c:axId val="105803136"/>
        <c:axId val="0"/>
      </c:bar3DChart>
      <c:catAx>
        <c:axId val="105801600"/>
        <c:scaling>
          <c:orientation val="minMax"/>
        </c:scaling>
        <c:delete val="0"/>
        <c:axPos val="b"/>
        <c:numFmt formatCode="General" sourceLinked="0"/>
        <c:majorTickMark val="out"/>
        <c:minorTickMark val="none"/>
        <c:tickLblPos val="nextTo"/>
        <c:crossAx val="105803136"/>
        <c:crosses val="autoZero"/>
        <c:auto val="1"/>
        <c:lblAlgn val="ctr"/>
        <c:lblOffset val="100"/>
        <c:noMultiLvlLbl val="0"/>
      </c:catAx>
      <c:valAx>
        <c:axId val="105803136"/>
        <c:scaling>
          <c:orientation val="minMax"/>
        </c:scaling>
        <c:delete val="0"/>
        <c:axPos val="l"/>
        <c:majorGridlines/>
        <c:numFmt formatCode="0.00%" sourceLinked="1"/>
        <c:majorTickMark val="out"/>
        <c:minorTickMark val="none"/>
        <c:tickLblPos val="nextTo"/>
        <c:crossAx val="105801600"/>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Эмоциональная осведомленность</a:t>
            </a:r>
            <a:r>
              <a:rPr lang="ru-RU" sz="140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6.25E-2</c:v>
                </c:pt>
                <c:pt idx="1">
                  <c:v>0.4375</c:v>
                </c:pt>
                <c:pt idx="2">
                  <c:v>0.5</c:v>
                </c:pt>
              </c:numCache>
            </c:numRef>
          </c:val>
          <c:extLst>
            <c:ext xmlns:c16="http://schemas.microsoft.com/office/drawing/2014/chart" uri="{C3380CC4-5D6E-409C-BE32-E72D297353CC}">
              <c16:uniqueId val="{00000000-84DD-43FA-A2D1-AACA30D999C9}"/>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0.4118</c:v>
                </c:pt>
                <c:pt idx="1">
                  <c:v>0.47060000000000002</c:v>
                </c:pt>
                <c:pt idx="2">
                  <c:v>0.1176</c:v>
                </c:pt>
              </c:numCache>
            </c:numRef>
          </c:val>
          <c:extLst>
            <c:ext xmlns:c16="http://schemas.microsoft.com/office/drawing/2014/chart" uri="{C3380CC4-5D6E-409C-BE32-E72D297353CC}">
              <c16:uniqueId val="{00000001-84DD-43FA-A2D1-AACA30D999C9}"/>
            </c:ext>
          </c:extLst>
        </c:ser>
        <c:dLbls>
          <c:showLegendKey val="0"/>
          <c:showVal val="0"/>
          <c:showCatName val="0"/>
          <c:showSerName val="0"/>
          <c:showPercent val="0"/>
          <c:showBubbleSize val="0"/>
        </c:dLbls>
        <c:gapWidth val="150"/>
        <c:shape val="cylinder"/>
        <c:axId val="105788928"/>
        <c:axId val="105790464"/>
        <c:axId val="0"/>
      </c:bar3DChart>
      <c:catAx>
        <c:axId val="105788928"/>
        <c:scaling>
          <c:orientation val="minMax"/>
        </c:scaling>
        <c:delete val="0"/>
        <c:axPos val="b"/>
        <c:numFmt formatCode="General" sourceLinked="0"/>
        <c:majorTickMark val="out"/>
        <c:minorTickMark val="none"/>
        <c:tickLblPos val="nextTo"/>
        <c:crossAx val="105790464"/>
        <c:crosses val="autoZero"/>
        <c:auto val="1"/>
        <c:lblAlgn val="ctr"/>
        <c:lblOffset val="100"/>
        <c:noMultiLvlLbl val="0"/>
      </c:catAx>
      <c:valAx>
        <c:axId val="105790464"/>
        <c:scaling>
          <c:orientation val="minMax"/>
        </c:scaling>
        <c:delete val="0"/>
        <c:axPos val="l"/>
        <c:majorGridlines/>
        <c:numFmt formatCode="0.00%" sourceLinked="1"/>
        <c:majorTickMark val="out"/>
        <c:minorTickMark val="none"/>
        <c:tickLblPos val="nextTo"/>
        <c:crossAx val="10578892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Управление своими эмоциями</a:t>
            </a:r>
            <a:r>
              <a:rPr lang="ru-RU" sz="140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6.25E-2</c:v>
                </c:pt>
                <c:pt idx="1">
                  <c:v>0.5</c:v>
                </c:pt>
                <c:pt idx="2">
                  <c:v>0.4375</c:v>
                </c:pt>
              </c:numCache>
            </c:numRef>
          </c:val>
          <c:extLst>
            <c:ext xmlns:c16="http://schemas.microsoft.com/office/drawing/2014/chart" uri="{C3380CC4-5D6E-409C-BE32-E72D297353CC}">
              <c16:uniqueId val="{00000000-9644-44E3-A7AA-365CB4B87AF3}"/>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0.52939999999999998</c:v>
                </c:pt>
                <c:pt idx="1">
                  <c:v>0.4118</c:v>
                </c:pt>
                <c:pt idx="2">
                  <c:v>5.8799999999999998E-2</c:v>
                </c:pt>
              </c:numCache>
            </c:numRef>
          </c:val>
          <c:extLst>
            <c:ext xmlns:c16="http://schemas.microsoft.com/office/drawing/2014/chart" uri="{C3380CC4-5D6E-409C-BE32-E72D297353CC}">
              <c16:uniqueId val="{00000001-9644-44E3-A7AA-365CB4B87AF3}"/>
            </c:ext>
          </c:extLst>
        </c:ser>
        <c:dLbls>
          <c:showLegendKey val="0"/>
          <c:showVal val="0"/>
          <c:showCatName val="0"/>
          <c:showSerName val="0"/>
          <c:showPercent val="0"/>
          <c:showBubbleSize val="0"/>
        </c:dLbls>
        <c:gapWidth val="150"/>
        <c:shape val="cylinder"/>
        <c:axId val="105899136"/>
        <c:axId val="105900672"/>
        <c:axId val="0"/>
      </c:bar3DChart>
      <c:catAx>
        <c:axId val="105899136"/>
        <c:scaling>
          <c:orientation val="minMax"/>
        </c:scaling>
        <c:delete val="0"/>
        <c:axPos val="b"/>
        <c:numFmt formatCode="General" sourceLinked="0"/>
        <c:majorTickMark val="out"/>
        <c:minorTickMark val="none"/>
        <c:tickLblPos val="nextTo"/>
        <c:crossAx val="105900672"/>
        <c:crosses val="autoZero"/>
        <c:auto val="1"/>
        <c:lblAlgn val="ctr"/>
        <c:lblOffset val="100"/>
        <c:noMultiLvlLbl val="0"/>
      </c:catAx>
      <c:valAx>
        <c:axId val="105900672"/>
        <c:scaling>
          <c:orientation val="minMax"/>
        </c:scaling>
        <c:delete val="0"/>
        <c:axPos val="l"/>
        <c:majorGridlines/>
        <c:numFmt formatCode="0.00%" sourceLinked="1"/>
        <c:majorTickMark val="out"/>
        <c:minorTickMark val="none"/>
        <c:tickLblPos val="nextTo"/>
        <c:crossAx val="10589913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Самомотивация</a:t>
            </a:r>
            <a:r>
              <a:rPr lang="ru-RU" sz="1400">
                <a:effectLst/>
                <a:latin typeface="Times New Roman" panose="02020603050405020304" pitchFamily="18" charset="0"/>
                <a:cs typeface="Times New Roman" panose="02020603050405020304" pitchFamily="18" charset="0"/>
              </a:rPr>
              <a:t>»</a:t>
            </a:r>
            <a:endParaRPr lang="ru-RU" sz="1400">
              <a:effectLst/>
            </a:endParaRP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0.125</c:v>
                </c:pt>
                <c:pt idx="1">
                  <c:v>0.5</c:v>
                </c:pt>
                <c:pt idx="2">
                  <c:v>0.375</c:v>
                </c:pt>
              </c:numCache>
            </c:numRef>
          </c:val>
          <c:extLst>
            <c:ext xmlns:c16="http://schemas.microsoft.com/office/drawing/2014/chart" uri="{C3380CC4-5D6E-409C-BE32-E72D297353CC}">
              <c16:uniqueId val="{00000000-70D7-47A1-8AEA-1A353D557638}"/>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0.58520000000000005</c:v>
                </c:pt>
                <c:pt idx="1">
                  <c:v>0.35289999999999999</c:v>
                </c:pt>
                <c:pt idx="2">
                  <c:v>5.8799999999999998E-2</c:v>
                </c:pt>
              </c:numCache>
            </c:numRef>
          </c:val>
          <c:extLst>
            <c:ext xmlns:c16="http://schemas.microsoft.com/office/drawing/2014/chart" uri="{C3380CC4-5D6E-409C-BE32-E72D297353CC}">
              <c16:uniqueId val="{00000001-70D7-47A1-8AEA-1A353D557638}"/>
            </c:ext>
          </c:extLst>
        </c:ser>
        <c:dLbls>
          <c:showLegendKey val="0"/>
          <c:showVal val="0"/>
          <c:showCatName val="0"/>
          <c:showSerName val="0"/>
          <c:showPercent val="0"/>
          <c:showBubbleSize val="0"/>
        </c:dLbls>
        <c:gapWidth val="150"/>
        <c:shape val="cylinder"/>
        <c:axId val="105968384"/>
        <c:axId val="105969920"/>
        <c:axId val="0"/>
      </c:bar3DChart>
      <c:catAx>
        <c:axId val="105968384"/>
        <c:scaling>
          <c:orientation val="minMax"/>
        </c:scaling>
        <c:delete val="0"/>
        <c:axPos val="b"/>
        <c:numFmt formatCode="General" sourceLinked="0"/>
        <c:majorTickMark val="out"/>
        <c:minorTickMark val="none"/>
        <c:tickLblPos val="nextTo"/>
        <c:crossAx val="105969920"/>
        <c:crosses val="autoZero"/>
        <c:auto val="1"/>
        <c:lblAlgn val="ctr"/>
        <c:lblOffset val="100"/>
        <c:noMultiLvlLbl val="0"/>
      </c:catAx>
      <c:valAx>
        <c:axId val="105969920"/>
        <c:scaling>
          <c:orientation val="minMax"/>
        </c:scaling>
        <c:delete val="0"/>
        <c:axPos val="l"/>
        <c:majorGridlines/>
        <c:numFmt formatCode="0.00%" sourceLinked="1"/>
        <c:majorTickMark val="out"/>
        <c:minorTickMark val="none"/>
        <c:tickLblPos val="nextTo"/>
        <c:crossAx val="105968384"/>
        <c:crosses val="autoZero"/>
        <c:crossBetween val="between"/>
      </c:valAx>
    </c:plotArea>
    <c:legend>
      <c:legendPos val="r"/>
      <c:layout>
        <c:manualLayout>
          <c:xMode val="edge"/>
          <c:yMode val="edge"/>
          <c:x val="0.83058179282665257"/>
          <c:y val="0.51540361315181893"/>
          <c:w val="0.15646009421608476"/>
          <c:h val="0.3103037184217996"/>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5299</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XE</cp:lastModifiedBy>
  <cp:revision>2</cp:revision>
  <dcterms:created xsi:type="dcterms:W3CDTF">2025-03-18T08:34:00Z</dcterms:created>
  <dcterms:modified xsi:type="dcterms:W3CDTF">2025-03-18T08:34:00Z</dcterms:modified>
</cp:coreProperties>
</file>