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2E" w:rsidRDefault="00B0642E" w:rsidP="00B0642E">
      <w:pPr>
        <w:pStyle w:val="2"/>
      </w:pPr>
      <w:bookmarkStart w:id="0" w:name="_Toc35960966"/>
      <w:r w:rsidRPr="00174450">
        <w:t>Календарный план инновационной деятельности</w:t>
      </w:r>
    </w:p>
    <w:p w:rsidR="00B0642E" w:rsidRDefault="00B0642E" w:rsidP="00B0642E">
      <w:pPr>
        <w:pStyle w:val="2"/>
      </w:pPr>
      <w:r>
        <w:t>на 2022/2023</w:t>
      </w:r>
      <w:r w:rsidRPr="00174450">
        <w:t xml:space="preserve"> учебный год</w:t>
      </w:r>
      <w:bookmarkEnd w:id="0"/>
    </w:p>
    <w:p w:rsidR="00B0642E" w:rsidRPr="00EC6B35" w:rsidRDefault="00B0642E" w:rsidP="00B06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559"/>
        <w:gridCol w:w="2336"/>
      </w:tblGrid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pStyle w:val="a3"/>
              <w:spacing w:after="0" w:line="240" w:lineRule="auto"/>
              <w:ind w:left="0"/>
              <w:jc w:val="both"/>
              <w:rPr>
                <w:rStyle w:val="FontStyle55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Совещание с участниками инновационного проекта «Планирование и организация методической работы с педагогами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 xml:space="preserve">условиях реализации инновационного проекта в 2022/2023 учебном году»  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rPr>
          <w:trHeight w:val="1689"/>
        </w:trPr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Педагогический совет «Проблемно-ориентированный анализ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осударственного учреждения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«Специальная школа № 70 г. Гомеля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учащихся с нарушением слуха»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2021/2022 учебном году»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Издание приказа «Об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 xml:space="preserve">инновационной деятельности в 2022/2023 учебном году» 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a5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501B9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программы объединения по интересам «Диалог» (психологический интегративный театр)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обучения)</w:t>
            </w:r>
          </w:p>
        </w:tc>
        <w:tc>
          <w:tcPr>
            <w:tcW w:w="1559" w:type="dxa"/>
          </w:tcPr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 учащимися, будущими участниками объединения по интересам «Диалог» (психологический интегративный театр) и их законными представителями; подготовительная работа по открытию объединения по интересам «Диалог» (психологический интегративный театр)</w:t>
            </w:r>
          </w:p>
        </w:tc>
        <w:tc>
          <w:tcPr>
            <w:tcW w:w="1559" w:type="dxa"/>
          </w:tcPr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rPr>
          <w:trHeight w:val="864"/>
        </w:trPr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Встреча с руководством государственного учреждения «Центр инклюзивной культуры» по вопросам сотрудничества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рамках инновационного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Лыч Л.Е.</w:t>
            </w:r>
          </w:p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объединения по интересам «Диалог» (психологический интегративный театр)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студенты-волонтеры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Школы по изучению жестового языка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Карповец Л.С.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членов объединения по интересам «Диалог» (психологический интегративный театр) на общешкольном родительском собрании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Лыч Л.Е.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пластической импровизации с учащимися и педагогами школы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уровня заинтересованности учащихся-участников проекта 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театральной деятельностью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участников объединения по интересам «Диалог» (психологический интегративный театр) на праздничном мероприятии, посвященном Дню учителя</w:t>
            </w:r>
          </w:p>
        </w:tc>
        <w:tc>
          <w:tcPr>
            <w:tcW w:w="1559" w:type="dxa"/>
          </w:tcPr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Ермилова И.А.</w:t>
            </w:r>
          </w:p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Полосьмак О.Н.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студентами психологического факультета ГГУ им. Ф. Скорины с целью привлечения волонтеров в проект</w:t>
            </w:r>
          </w:p>
        </w:tc>
        <w:tc>
          <w:tcPr>
            <w:tcW w:w="1559" w:type="dxa"/>
          </w:tcPr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Ляхова М.А.</w:t>
            </w:r>
          </w:p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75F">
              <w:rPr>
                <w:rFonts w:ascii="Times New Roman" w:hAnsi="Times New Roman"/>
                <w:sz w:val="28"/>
                <w:szCs w:val="28"/>
              </w:rPr>
              <w:t>Педагогический совет «Применение элементов арт-терапии как одного из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8775F">
              <w:rPr>
                <w:rFonts w:ascii="Times New Roman" w:hAnsi="Times New Roman"/>
                <w:sz w:val="28"/>
                <w:szCs w:val="28"/>
              </w:rPr>
              <w:t>методов здоровьесберегающей технологии на уроках и коррекционных занятиях»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75F">
              <w:rPr>
                <w:rFonts w:ascii="Times New Roman" w:hAnsi="Times New Roman"/>
                <w:sz w:val="28"/>
                <w:szCs w:val="28"/>
              </w:rPr>
              <w:t>Методический практикум по ведению дневника участника инновационной деятельности.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rPr>
          <w:trHeight w:val="1017"/>
        </w:trPr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участников объединения по интересам «Диалог» (психологический интегративный театр) на областном фестивале художественного творчества «Шаг за шагом к радости»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Бордак И.В.</w:t>
            </w:r>
          </w:p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Ермилова И.А.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D00">
              <w:rPr>
                <w:rFonts w:ascii="Times New Roman" w:hAnsi="Times New Roman"/>
                <w:sz w:val="28"/>
                <w:szCs w:val="28"/>
              </w:rPr>
              <w:t>Практикум по сценическому движению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учащихся и педагогов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Будейко А.С.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D00">
              <w:rPr>
                <w:rFonts w:ascii="Times New Roman" w:hAnsi="Times New Roman"/>
                <w:sz w:val="28"/>
                <w:szCs w:val="28"/>
              </w:rPr>
              <w:t>Проверка ведения дневников участниками инновационного проекта</w:t>
            </w:r>
          </w:p>
        </w:tc>
        <w:tc>
          <w:tcPr>
            <w:tcW w:w="1559" w:type="dxa"/>
          </w:tcPr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Лыч Л.Е.</w:t>
            </w:r>
          </w:p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промежуточных итогов реализации проекта на совещании административного совета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B0642E" w:rsidRPr="008A5CC2" w:rsidTr="00E6377E">
        <w:tc>
          <w:tcPr>
            <w:tcW w:w="568" w:type="dxa"/>
          </w:tcPr>
          <w:p w:rsidR="00B0642E" w:rsidRPr="008A5CC2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8A5CC2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CC2">
              <w:rPr>
                <w:rFonts w:ascii="Times New Roman" w:hAnsi="Times New Roman"/>
                <w:sz w:val="28"/>
                <w:szCs w:val="28"/>
              </w:rPr>
              <w:t>Практикум по сценическому движению</w:t>
            </w:r>
          </w:p>
        </w:tc>
        <w:tc>
          <w:tcPr>
            <w:tcW w:w="1559" w:type="dxa"/>
          </w:tcPr>
          <w:p w:rsidR="00B0642E" w:rsidRPr="008A5CC2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C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36" w:type="dxa"/>
          </w:tcPr>
          <w:p w:rsidR="00B0642E" w:rsidRPr="008A5CC2" w:rsidRDefault="00B0642E" w:rsidP="00E6377E">
            <w:pPr>
              <w:pStyle w:val="Style46"/>
              <w:widowControl/>
              <w:spacing w:line="240" w:lineRule="auto"/>
              <w:rPr>
                <w:rStyle w:val="FontStyle55"/>
                <w:sz w:val="28"/>
                <w:szCs w:val="28"/>
              </w:rPr>
            </w:pPr>
            <w:r w:rsidRPr="008A5CC2">
              <w:rPr>
                <w:rStyle w:val="FontStyle55"/>
                <w:sz w:val="28"/>
                <w:szCs w:val="28"/>
              </w:rPr>
              <w:t>Будейко А.С.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удовлетворенности педагогов участием в инновационном проекте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диагностика </w:t>
            </w:r>
            <w:r w:rsidRPr="006E11D9">
              <w:rPr>
                <w:rFonts w:ascii="Times New Roman" w:hAnsi="Times New Roman"/>
                <w:sz w:val="28"/>
                <w:szCs w:val="28"/>
              </w:rPr>
              <w:t xml:space="preserve">уровня развития социального и эмоционального интеллекта, коммуникативных навыков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6E11D9">
              <w:rPr>
                <w:rFonts w:ascii="Times New Roman" w:hAnsi="Times New Roman"/>
                <w:sz w:val="28"/>
                <w:szCs w:val="28"/>
              </w:rPr>
              <w:t xml:space="preserve"> с нарушением слуха – участников инновационного проекта.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членов объединения по интересам «Диалог» (психологический интегративный театр) на праздничном мероприятии, посвященном Международному женскому дню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0642E" w:rsidRDefault="00B0642E" w:rsidP="00E6377E">
            <w:pPr>
              <w:spacing w:after="0" w:line="240" w:lineRule="auto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Водяницкая Л.Н.</w:t>
            </w:r>
          </w:p>
          <w:p w:rsidR="00B0642E" w:rsidRPr="00BB206B" w:rsidRDefault="00B0642E" w:rsidP="00E6377E">
            <w:pPr>
              <w:spacing w:after="0" w:line="240" w:lineRule="auto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Ермилова И.А.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Практикум по контактной импровизации для учащихся и педагогов</w:t>
            </w:r>
          </w:p>
        </w:tc>
        <w:tc>
          <w:tcPr>
            <w:tcW w:w="1559" w:type="dxa"/>
          </w:tcPr>
          <w:p w:rsidR="00B0642E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Будейко А.С.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Экскурсия учащихся школы на факультет психологии и педагогики учреждения образования «Гомельский государственный университет имени Ф.Скорины»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:rsidR="00B0642E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М.А.</w:t>
            </w:r>
          </w:p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Составление промежуточных отчетов по реализации инновационного проекта.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Участники инновационного проекта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rPr>
                <w:rStyle w:val="FontStyle55"/>
                <w:color w:val="C00000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Круглый стол «</w:t>
            </w:r>
            <w:r w:rsidRPr="00BB206B">
              <w:rPr>
                <w:sz w:val="28"/>
                <w:szCs w:val="28"/>
                <w:shd w:val="clear" w:color="auto" w:fill="FFFFFF"/>
              </w:rPr>
              <w:t xml:space="preserve">Эффективность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работы по реализации инновационного проекта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 внедрению модели социализации и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 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реабилитации обучающихся с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нарушением слуха средствами психологического интегративного театра»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Шатюк Т.Г.</w:t>
            </w:r>
          </w:p>
          <w:p w:rsidR="00B0642E" w:rsidRPr="00BB206B" w:rsidRDefault="00B0642E" w:rsidP="00E6377E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Лыч Л.Е.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Рефлексивные совещания с участниками инновационного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Лыч Л.Е.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Тематические индивидуальные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групповые консультации по теме инновационного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Лыч Л.Е.</w:t>
            </w:r>
          </w:p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</w:t>
            </w:r>
          </w:p>
          <w:p w:rsidR="00B0642E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Белодед А.С.</w:t>
            </w:r>
          </w:p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Водяницкая Л.Н.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Рассмотрение вопросов развития эмоционального и социального интеллекта, эффективных способов социализации и</w:t>
            </w:r>
            <w:r w:rsidRPr="00BB206B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реабилитации обучающихся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нарушением слуха на заседаниях Школы дефектологических знаний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Не реже</w:t>
            </w:r>
          </w:p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2 раз в год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Белодед А.С.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Групповые тренинги на сплочение коллектива и повышение эффективности общения участников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Водяницкая Л.Н.</w:t>
            </w:r>
          </w:p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Студенты-волонтеры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щихся с нарушением слуха в выступлениях студенческого психологического интегративного театра «</w:t>
            </w:r>
            <w:r w:rsidRPr="00BB206B">
              <w:rPr>
                <w:rFonts w:ascii="Times New Roman" w:hAnsi="Times New Roman"/>
                <w:sz w:val="28"/>
                <w:szCs w:val="28"/>
                <w:lang w:val="en-US"/>
              </w:rPr>
              <w:t>MOON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 инновационного</w:t>
            </w:r>
          </w:p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Взаимодействие с консультантом инновационного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</w:t>
            </w:r>
          </w:p>
        </w:tc>
      </w:tr>
      <w:tr w:rsidR="00B0642E" w:rsidRPr="00BB206B" w:rsidTr="00E6377E">
        <w:trPr>
          <w:trHeight w:val="811"/>
        </w:trPr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Самообразование по темам педагогических исследований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Повышение квалификации участников инновационного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М.А..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Участие участников инновационного проекта в семинарах, мастер-классах и т.п.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</w:p>
        </w:tc>
      </w:tr>
      <w:tr w:rsidR="00B0642E" w:rsidRPr="00BB206B" w:rsidTr="00E6377E">
        <w:tc>
          <w:tcPr>
            <w:tcW w:w="568" w:type="dxa"/>
          </w:tcPr>
          <w:p w:rsidR="00B0642E" w:rsidRPr="00BB206B" w:rsidRDefault="00B0642E" w:rsidP="00E63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642E" w:rsidRPr="00BB206B" w:rsidRDefault="00B0642E" w:rsidP="00E63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Организация тематических обзоров литературы, публикаций, интернет-материалов по теме инновационного проекта</w:t>
            </w:r>
          </w:p>
        </w:tc>
        <w:tc>
          <w:tcPr>
            <w:tcW w:w="1559" w:type="dxa"/>
          </w:tcPr>
          <w:p w:rsidR="00B0642E" w:rsidRPr="00BB206B" w:rsidRDefault="00B0642E" w:rsidP="00E63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B0642E" w:rsidRPr="00BB206B" w:rsidRDefault="00B0642E" w:rsidP="00E6377E">
            <w:pPr>
              <w:pStyle w:val="a5"/>
              <w:rPr>
                <w:sz w:val="28"/>
                <w:szCs w:val="28"/>
              </w:rPr>
            </w:pPr>
            <w:r w:rsidRPr="00BB206B">
              <w:rPr>
                <w:rFonts w:ascii="Times New Roman" w:hAnsi="Times New Roman" w:cs="Times New Roman"/>
                <w:sz w:val="28"/>
                <w:szCs w:val="28"/>
              </w:rPr>
              <w:t>Ляхова М.А.</w:t>
            </w:r>
          </w:p>
        </w:tc>
      </w:tr>
    </w:tbl>
    <w:p w:rsidR="00B0642E" w:rsidRDefault="00B0642E" w:rsidP="00B0642E"/>
    <w:p w:rsidR="004E3D77" w:rsidRDefault="004E3D77">
      <w:bookmarkStart w:id="1" w:name="_GoBack"/>
      <w:bookmarkEnd w:id="1"/>
    </w:p>
    <w:sectPr w:rsidR="004E3D77" w:rsidSect="008A5CC2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43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8A5CC2" w:rsidRPr="008A5CC2" w:rsidRDefault="00B0642E">
        <w:pPr>
          <w:pStyle w:val="a6"/>
          <w:jc w:val="center"/>
          <w:rPr>
            <w:rFonts w:ascii="Times New Roman" w:hAnsi="Times New Roman"/>
            <w:sz w:val="28"/>
          </w:rPr>
        </w:pPr>
        <w:r w:rsidRPr="008A5CC2">
          <w:rPr>
            <w:rFonts w:ascii="Times New Roman" w:hAnsi="Times New Roman"/>
            <w:sz w:val="28"/>
          </w:rPr>
          <w:fldChar w:fldCharType="begin"/>
        </w:r>
        <w:r w:rsidRPr="008A5CC2">
          <w:rPr>
            <w:rFonts w:ascii="Times New Roman" w:hAnsi="Times New Roman"/>
            <w:sz w:val="28"/>
          </w:rPr>
          <w:instrText>PAGE   \* MERGEFORMAT</w:instrText>
        </w:r>
        <w:r w:rsidRPr="008A5CC2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4</w:t>
        </w:r>
        <w:r w:rsidRPr="008A5CC2">
          <w:rPr>
            <w:rFonts w:ascii="Times New Roman" w:hAnsi="Times New Roman"/>
            <w:sz w:val="28"/>
          </w:rPr>
          <w:fldChar w:fldCharType="end"/>
        </w:r>
      </w:p>
    </w:sdtContent>
  </w:sdt>
  <w:p w:rsidR="008A5CC2" w:rsidRPr="008A5CC2" w:rsidRDefault="00B0642E">
    <w:pPr>
      <w:pStyle w:val="a6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4942"/>
    <w:multiLevelType w:val="hybridMultilevel"/>
    <w:tmpl w:val="3FA04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2E"/>
    <w:rsid w:val="00146F78"/>
    <w:rsid w:val="004E3D77"/>
    <w:rsid w:val="00B0642E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6842-D64B-4FF9-A03E-5787723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2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42E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42E"/>
    <w:rPr>
      <w:rFonts w:eastAsiaTheme="majorEastAsia" w:cstheme="majorBidi"/>
      <w:b/>
      <w:bCs/>
      <w:szCs w:val="26"/>
      <w:lang w:eastAsia="ru-RU"/>
    </w:rPr>
  </w:style>
  <w:style w:type="paragraph" w:styleId="a3">
    <w:name w:val="Body Text Indent"/>
    <w:basedOn w:val="a"/>
    <w:link w:val="a4"/>
    <w:unhideWhenUsed/>
    <w:rsid w:val="00B0642E"/>
    <w:pPr>
      <w:spacing w:after="120"/>
      <w:ind w:left="283"/>
    </w:pPr>
    <w:rPr>
      <w:rFonts w:eastAsia="Calibri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B0642E"/>
    <w:rPr>
      <w:rFonts w:ascii="Calibri" w:eastAsia="Calibri" w:hAnsi="Calibri" w:cs="Times New Roman"/>
      <w:sz w:val="22"/>
    </w:rPr>
  </w:style>
  <w:style w:type="character" w:customStyle="1" w:styleId="FontStyle55">
    <w:name w:val="Font Style55"/>
    <w:rsid w:val="00B0642E"/>
    <w:rPr>
      <w:rFonts w:ascii="Times New Roman" w:hAnsi="Times New Roman" w:cs="Times New Roman"/>
      <w:sz w:val="16"/>
      <w:szCs w:val="16"/>
    </w:rPr>
  </w:style>
  <w:style w:type="paragraph" w:customStyle="1" w:styleId="Style46">
    <w:name w:val="Style46"/>
    <w:basedOn w:val="a"/>
    <w:rsid w:val="00B0642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No Spacing"/>
    <w:uiPriority w:val="1"/>
    <w:qFormat/>
    <w:rsid w:val="00B0642E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B0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42E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№70</dc:creator>
  <cp:keywords/>
  <dc:description/>
  <cp:lastModifiedBy>СОШ №70</cp:lastModifiedBy>
  <cp:revision>1</cp:revision>
  <dcterms:created xsi:type="dcterms:W3CDTF">2022-12-05T14:23:00Z</dcterms:created>
  <dcterms:modified xsi:type="dcterms:W3CDTF">2022-12-05T14:24:00Z</dcterms:modified>
</cp:coreProperties>
</file>