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CB" w:rsidRPr="00F370CB" w:rsidRDefault="00F370CB" w:rsidP="00014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F370CB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 «Средняя школа №14 г</w:t>
      </w:r>
      <w:proofErr w:type="gramStart"/>
      <w:r w:rsidRPr="00F370C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370CB">
        <w:rPr>
          <w:rFonts w:ascii="Times New Roman" w:hAnsi="Times New Roman" w:cs="Times New Roman"/>
          <w:sz w:val="28"/>
          <w:szCs w:val="28"/>
        </w:rPr>
        <w:t>озыря»</w:t>
      </w:r>
    </w:p>
    <w:p w:rsidR="00F370CB" w:rsidRDefault="00F370CB" w:rsidP="00014F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70CB" w:rsidRDefault="00F370CB" w:rsidP="00014F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70CB" w:rsidRDefault="00F370CB" w:rsidP="00014F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70CB" w:rsidRDefault="00F370CB" w:rsidP="00014F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70CB" w:rsidRDefault="00F370CB" w:rsidP="00014F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043E" w:rsidRPr="00F370CB" w:rsidRDefault="00F370CB" w:rsidP="00014F34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F370CB">
        <w:rPr>
          <w:rFonts w:ascii="Times New Roman" w:hAnsi="Times New Roman" w:cs="Times New Roman"/>
          <w:b/>
          <w:sz w:val="48"/>
          <w:szCs w:val="48"/>
        </w:rPr>
        <w:t>Тема</w:t>
      </w:r>
      <w:proofErr w:type="gramStart"/>
      <w:r w:rsidR="000F043E" w:rsidRPr="00F370CB">
        <w:rPr>
          <w:rFonts w:ascii="Times New Roman" w:hAnsi="Times New Roman" w:cs="Times New Roman"/>
          <w:b/>
          <w:sz w:val="48"/>
          <w:szCs w:val="48"/>
        </w:rPr>
        <w:t>:</w:t>
      </w:r>
      <w:r w:rsidRPr="00F370CB">
        <w:rPr>
          <w:rFonts w:ascii="Times New Roman" w:hAnsi="Times New Roman" w:cs="Times New Roman"/>
          <w:sz w:val="48"/>
          <w:szCs w:val="48"/>
        </w:rPr>
        <w:t>А</w:t>
      </w:r>
      <w:proofErr w:type="gramEnd"/>
      <w:r w:rsidRPr="00F370CB">
        <w:rPr>
          <w:rFonts w:ascii="Times New Roman" w:hAnsi="Times New Roman" w:cs="Times New Roman"/>
          <w:sz w:val="48"/>
          <w:szCs w:val="48"/>
        </w:rPr>
        <w:t>ктуальные</w:t>
      </w:r>
      <w:proofErr w:type="spellEnd"/>
      <w:r w:rsidRPr="00F370CB">
        <w:rPr>
          <w:rFonts w:ascii="Times New Roman" w:hAnsi="Times New Roman" w:cs="Times New Roman"/>
          <w:sz w:val="48"/>
          <w:szCs w:val="48"/>
        </w:rPr>
        <w:t xml:space="preserve"> методы и приемы когнитивной визуализации и их </w:t>
      </w:r>
      <w:proofErr w:type="spellStart"/>
      <w:r w:rsidRPr="00F370CB">
        <w:rPr>
          <w:rFonts w:ascii="Times New Roman" w:hAnsi="Times New Roman" w:cs="Times New Roman"/>
          <w:sz w:val="48"/>
          <w:szCs w:val="48"/>
        </w:rPr>
        <w:t>приминение</w:t>
      </w:r>
      <w:proofErr w:type="spellEnd"/>
      <w:r w:rsidRPr="00F370CB">
        <w:rPr>
          <w:rFonts w:ascii="Times New Roman" w:hAnsi="Times New Roman" w:cs="Times New Roman"/>
          <w:sz w:val="48"/>
          <w:szCs w:val="48"/>
        </w:rPr>
        <w:t xml:space="preserve"> для решения учебных задач в процессе обучения учебному предмету «Искусство (отечественная и мировая художественная культура)</w:t>
      </w: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F370CB" w:rsidP="00014F3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ИЗО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Колкова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Л.В.</w:t>
      </w: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F043E" w:rsidRDefault="000F043E" w:rsidP="00014F34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0F043E" w:rsidRDefault="00F370CB" w:rsidP="00014F3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</w:t>
      </w:r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lastRenderedPageBreak/>
        <w:t>Образование  сегодня должно готовить человека к жизни в разнообразном и очень  изменчивом мире.  В настоящее время педагоги -  ученые и практики, предлагают переход  от традиционной   «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знаниевой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>» модели образования к «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способностной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 xml:space="preserve">», более характерной для динамического общества. Основой  инновационных моделей  служат коммуникативный  и  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 xml:space="preserve"> подходы, реализации которых способствуют   методы и приемы большого количества  технологий обучения</w:t>
      </w:r>
      <w:proofErr w:type="gramStart"/>
      <w:r w:rsidRPr="00014F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4F34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014F3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14F34">
        <w:rPr>
          <w:rFonts w:ascii="Times New Roman" w:hAnsi="Times New Roman" w:cs="Times New Roman"/>
          <w:sz w:val="28"/>
          <w:szCs w:val="28"/>
        </w:rPr>
        <w:t>становимся на использовании  возможностей технологии визуализации на уроках искусства.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 xml:space="preserve"> </w:t>
      </w:r>
      <w:r w:rsidR="00014F34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014F34">
        <w:rPr>
          <w:rFonts w:ascii="Times New Roman" w:hAnsi="Times New Roman" w:cs="Times New Roman"/>
          <w:sz w:val="28"/>
          <w:szCs w:val="28"/>
        </w:rPr>
        <w:t>Многочисленные исследования демонстрируют неоднозначное толкование когнитивной визуализации, я буду  опираться  на следующие теоретические положения: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 xml:space="preserve">1. Термин «визуализация» происходит </w:t>
      </w:r>
      <w:proofErr w:type="gramStart"/>
      <w:r w:rsidRPr="00014F3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14F34">
        <w:rPr>
          <w:rFonts w:ascii="Times New Roman" w:hAnsi="Times New Roman" w:cs="Times New Roman"/>
          <w:sz w:val="28"/>
          <w:szCs w:val="28"/>
        </w:rPr>
        <w:t xml:space="preserve"> латинского 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visualis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 xml:space="preserve"> – воспринимаемый зрительно, наглядный. Согласно словарю методических терминов, «визуализация» - представление физического явления или процессов в форме удобной для зрительного восприятия.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 xml:space="preserve">2. Когнитивная визуализация представляет собой не просто обращение к иллюстрации предмета обучения (дидактический принцип наглядности), но и последующее его преобразование, переосмысление. </w:t>
      </w:r>
      <w:proofErr w:type="gramStart"/>
      <w:r w:rsidRPr="00014F34">
        <w:rPr>
          <w:rFonts w:ascii="Times New Roman" w:hAnsi="Times New Roman" w:cs="Times New Roman"/>
          <w:sz w:val="28"/>
          <w:szCs w:val="28"/>
        </w:rPr>
        <w:t>Таким образом  «…суть когнитивной визуализации заключается в смещении акцента с иллюстративной функции в обучении на развитие познавательных способностей и критического мышления», что позволяет решить целый ряд  таких педагогических задач как: развитие различных каналов восприятия,  формирование и развитие критического и визуального мышления,    образное представление знаний и учебных действий, повышение внимания, активизация учебной и познавательной деятельности, снижение утомляемости.</w:t>
      </w:r>
      <w:proofErr w:type="gramEnd"/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F34">
        <w:rPr>
          <w:rFonts w:ascii="Times New Roman" w:hAnsi="Times New Roman" w:cs="Times New Roman"/>
          <w:sz w:val="28"/>
          <w:szCs w:val="28"/>
        </w:rPr>
        <w:t xml:space="preserve">У каждого учителя в арсенале существует большое  количество методов и приемов  когнитивной визуализации, вот только некоторые из них:  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>,  лента времени, облако слов, ментальные карты</w:t>
      </w:r>
      <w:r w:rsidRPr="00014F34">
        <w:rPr>
          <w:rFonts w:ascii="Times New Roman" w:hAnsi="Times New Roman" w:cs="Times New Roman"/>
          <w:color w:val="FF0000"/>
          <w:sz w:val="28"/>
          <w:szCs w:val="28"/>
        </w:rPr>
        <w:t xml:space="preserve">,  </w:t>
      </w:r>
      <w:proofErr w:type="spellStart"/>
      <w:r w:rsidRPr="00014F34">
        <w:rPr>
          <w:rFonts w:ascii="Times New Roman" w:hAnsi="Times New Roman" w:cs="Times New Roman"/>
          <w:color w:val="FF0000"/>
          <w:sz w:val="28"/>
          <w:szCs w:val="28"/>
        </w:rPr>
        <w:t>кроссенс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 xml:space="preserve">, кластеры, интерактивный плакат, 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>, работа с карикатурами и комиксами,  которые  применяются на всех   этапах  урока: при изучении нового материала, первичном повторении и закреплении,  обобщении и  систематизации,</w:t>
      </w:r>
      <w:proofErr w:type="gramEnd"/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использование</w:t>
      </w:r>
      <w:r w:rsidRPr="00014F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014F34">
        <w:rPr>
          <w:rFonts w:ascii="Times New Roman" w:hAnsi="Times New Roman" w:cs="Times New Roman"/>
          <w:color w:val="FF0000"/>
          <w:sz w:val="28"/>
          <w:szCs w:val="28"/>
        </w:rPr>
        <w:t>инфографики</w:t>
      </w:r>
      <w:proofErr w:type="spellEnd"/>
      <w:r w:rsidRPr="00014F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4F34">
        <w:rPr>
          <w:rFonts w:ascii="Times New Roman" w:hAnsi="Times New Roman" w:cs="Times New Roman"/>
          <w:sz w:val="28"/>
          <w:szCs w:val="28"/>
        </w:rPr>
        <w:t>на уроках изучения нового материала позволяет  упорядочить, структурировать и упростить восприятие сложных вещей то, что в учебнике расписано на нескольких страницах, можно представить в виде одного красочного слайда.</w:t>
      </w:r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color w:val="FF0000"/>
          <w:sz w:val="28"/>
          <w:szCs w:val="28"/>
        </w:rPr>
        <w:t xml:space="preserve">Лента времени </w:t>
      </w:r>
      <w:r w:rsidRPr="00014F34">
        <w:rPr>
          <w:rFonts w:ascii="Times New Roman" w:hAnsi="Times New Roman" w:cs="Times New Roman"/>
          <w:sz w:val="28"/>
          <w:szCs w:val="28"/>
        </w:rPr>
        <w:t>позволяет получить визуальную картинку о том, как в хронологии развивалось какое-либо событие. Современные сервисы позволяют добавлять  на ленту времени не только текст, но и изображения, видео и звук. Ленту времени на уроках искусства  используют на разных этапах урока, но прежде всего при первичном восприятии материала и закреплении изученного</w:t>
      </w:r>
      <w:proofErr w:type="gramStart"/>
      <w:r w:rsidRPr="00014F34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14F34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014F34">
        <w:rPr>
          <w:rFonts w:ascii="Times New Roman" w:hAnsi="Times New Roman" w:cs="Times New Roman"/>
          <w:color w:val="FF0000"/>
          <w:sz w:val="28"/>
          <w:szCs w:val="28"/>
        </w:rPr>
        <w:t xml:space="preserve">Ментальная карта </w:t>
      </w:r>
      <w:r w:rsidRPr="00014F34">
        <w:rPr>
          <w:rFonts w:ascii="Times New Roman" w:hAnsi="Times New Roman" w:cs="Times New Roman"/>
          <w:sz w:val="28"/>
          <w:szCs w:val="28"/>
        </w:rPr>
        <w:t xml:space="preserve">- интеллект-карта – это способ визуального представления информации с помощью различных графических элементов стрелок, рисунков и т.д. Учащиеся учатся выделять основные и второстепенные идеи, факты, понятия и систематизировать изучаемый материал. Это инструмент для  запоминания больших объемов информации, проведения мозговых штурмов.  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Облако слов - эта форма визуализации данных, представляющая собой набор ключевых слов и словосочетаний. Важность каждого ключевого слова обозначается размером шрифта или цветом. Чем крупнее шрифт, тем чаще ключевое слово употребляется в тексте. Таким образом,  совершенствуются навыки структурирования, классификации и моделирования, умение выделять главное; развивается творчество, навыки самообразования.</w:t>
      </w:r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 xml:space="preserve">Презентация еще  один  способ надолго запомнить большой объем информации. Когда ребенок думает, как максимально лаконично изложить материал в нескольких слайдах, он еще раз  повторяет, структурирует, делает выводы. Знания переходят  в долговременную память. </w:t>
      </w:r>
    </w:p>
    <w:p w:rsidR="00475B67" w:rsidRPr="00014F34" w:rsidRDefault="00014F34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475B67" w:rsidRPr="00014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4F34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 xml:space="preserve"> - это головоломка нового поколения, позволяющая проводить ассоциации между изображениями. </w:t>
      </w:r>
      <w:proofErr w:type="spellStart"/>
      <w:r w:rsidRPr="00014F34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014F34">
        <w:rPr>
          <w:rFonts w:ascii="Times New Roman" w:hAnsi="Times New Roman" w:cs="Times New Roman"/>
          <w:sz w:val="28"/>
          <w:szCs w:val="28"/>
        </w:rPr>
        <w:t xml:space="preserve"> на уроке  применяем при определении темы и цели урока; при изучении нового материала, в качестве постановки проблемной ситуации; при закреплении и обобщении изученного материала; при подведении итога работы</w:t>
      </w:r>
      <w:proofErr w:type="gramStart"/>
      <w:r w:rsidRPr="00014F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Так выглядит далеко не полный перечень методов и приемов когнитивной визуализации на уроках искусства.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B67" w:rsidRPr="00014F34" w:rsidRDefault="00475B67" w:rsidP="00014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Можно сделать следующие выводы: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1.Одним из приоритетных способов повышения учебной мотивации современных учащихся  является использование методов и приемов когнитивной визуализации.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2.Применение визуальных техник на уроках имеет ряд преимуществ: чередование видов деятельности, способов подачи информации позволяет активизировать различные каналы восприятия, способствует повышению внимания и росту активности учащихся на уроке, снижает утомляемость.</w:t>
      </w:r>
    </w:p>
    <w:p w:rsidR="00475B67" w:rsidRPr="00014F34" w:rsidRDefault="00475B67" w:rsidP="0001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F34">
        <w:rPr>
          <w:rFonts w:ascii="Times New Roman" w:hAnsi="Times New Roman" w:cs="Times New Roman"/>
          <w:sz w:val="28"/>
          <w:szCs w:val="28"/>
        </w:rPr>
        <w:t>3.Применение технологии визуализации не только помогает лучшему усвоению содержания материала, но и вносит творческое начало в процесс обучения.</w:t>
      </w:r>
    </w:p>
    <w:p w:rsidR="00827685" w:rsidRPr="00014F34" w:rsidRDefault="00827685" w:rsidP="00014F34">
      <w:pPr>
        <w:shd w:val="clear" w:color="auto" w:fill="F5F5F5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Визуализация художественных образов на уроках искусства с использованием мультимедийного оборудования</w:t>
      </w:r>
    </w:p>
    <w:p w:rsidR="00827685" w:rsidRPr="00014F34" w:rsidRDefault="00827685" w:rsidP="00014F34">
      <w:pPr>
        <w:shd w:val="clear" w:color="auto" w:fill="F5F5F5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Появление на уроках искусства современного мультимедийного оборудования</w:t>
      </w:r>
      <w:proofErr w:type="gramStart"/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,</w:t>
      </w:r>
      <w:proofErr w:type="gramEnd"/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создают условия для формирования ключевых компетентностей у обучающихся, стимулируют творч</w:t>
      </w:r>
      <w:r w:rsidR="000F043E"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ество и повышают их мотивацию.</w:t>
      </w: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]</w:t>
      </w:r>
    </w:p>
    <w:p w:rsidR="00827685" w:rsidRPr="00014F34" w:rsidRDefault="00827685" w:rsidP="00014F34">
      <w:pPr>
        <w:shd w:val="clear" w:color="auto" w:fill="F5F5F5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Анализируя опыт внедрения новых средств информатизации для визуализации на уроках искусства необходимо сказать, что их использование </w:t>
      </w: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позволяет активизировать процесс обучения на достаточно высоком эстетическом и</w:t>
      </w:r>
      <w:r w:rsidR="006C1893"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эмоциональном уровне.</w:t>
      </w:r>
    </w:p>
    <w:p w:rsidR="00827685" w:rsidRPr="00014F34" w:rsidRDefault="00827685" w:rsidP="00014F34">
      <w:pPr>
        <w:shd w:val="clear" w:color="auto" w:fill="F5F5F5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Современные средства визуализации подготавливают и создают благоприятные условия для формирования ключевых компетентностей </w:t>
      </w:r>
      <w:proofErr w:type="gramStart"/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proofErr w:type="gramEnd"/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обучающихся. Они способны стимулировать познавательный интерес к искусству, создавая условия для повышения мотивации к изучению предмета. Это рациональный способ повышения эффективности обучения и самообучения, повышения качества образования. Современные условия жизни диктуют необходимость использования в образовании и воспитании ребенка всех существующих средств обучения, как на печатной основе, так и на аудиовизуальных и интерактивных носителях.</w:t>
      </w:r>
    </w:p>
    <w:p w:rsidR="00827685" w:rsidRPr="00014F34" w:rsidRDefault="00827685" w:rsidP="00014F34">
      <w:pPr>
        <w:shd w:val="clear" w:color="auto" w:fill="F5F5F5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Одним из способов визуализации художественных образов является просмотр мультимедийных презентаций.</w:t>
      </w:r>
    </w:p>
    <w:p w:rsidR="00827685" w:rsidRPr="00014F34" w:rsidRDefault="00827685" w:rsidP="00014F34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 использовании мультимедийных обучающих презентаций даже самые сложные темы можно преподнести так, что учащиеся будут осваивать материал без труда и с интересом. Вывод: </w:t>
      </w:r>
      <w:proofErr w:type="gramStart"/>
      <w:r w:rsidRPr="00014F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Использование информационных технологий помогает учителю повышать мотивацию обучения детей к предмету искусства и приводит к целому ряду положительных следствий: обогащает учащихся визуализацией художественных образов; психологически облегчает процесс усвоения материала школьниками; возбуждает живой интерес к предмету; расширяет общий кругозор детей; возрастает уровень использования наглядности на уроке; повышается производительность труда учителя и учащихся на уроке. </w:t>
      </w:r>
      <w:proofErr w:type="gramEnd"/>
    </w:p>
    <w:p w:rsidR="00492CE9" w:rsidRPr="00014F34" w:rsidRDefault="00492CE9" w:rsidP="00014F3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  <w:sz w:val="28"/>
          <w:szCs w:val="28"/>
        </w:rPr>
      </w:pPr>
      <w:r w:rsidRPr="00014F34">
        <w:rPr>
          <w:color w:val="444444"/>
          <w:sz w:val="28"/>
          <w:szCs w:val="28"/>
        </w:rPr>
        <w:t>Роль визуализации в процессе обучения исключительна. Особенно в том случае, когда использование наглядных средств не сводится к простому иллюстрированию с целью сделать учебный курс более доступным и легким для усвоения, а становится органичной частью познавательной деятельности учащегося, средством формирования и развития не только наглядно-образного, но и абстрактно-логического мышления.</w:t>
      </w:r>
    </w:p>
    <w:p w:rsidR="00492CE9" w:rsidRPr="00014F34" w:rsidRDefault="00492CE9" w:rsidP="00014F34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014F34">
        <w:rPr>
          <w:color w:val="444444"/>
          <w:sz w:val="28"/>
          <w:szCs w:val="28"/>
        </w:rPr>
        <w:t>Использование средств визуализации для управления познавательной деятельностью в процессе обучения способствует:</w:t>
      </w:r>
    </w:p>
    <w:p w:rsidR="00492CE9" w:rsidRPr="00014F34" w:rsidRDefault="00492CE9" w:rsidP="00014F34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014F34">
        <w:rPr>
          <w:color w:val="444444"/>
          <w:sz w:val="28"/>
          <w:szCs w:val="28"/>
        </w:rPr>
        <w:t>созданию образовательной среды, способной в различных учебных ситуациях демонстрировать наглядные образы изучаемых процессов и явлений, а также оперированию ими;</w:t>
      </w:r>
    </w:p>
    <w:p w:rsidR="00492CE9" w:rsidRPr="00014F34" w:rsidRDefault="00492CE9" w:rsidP="00014F34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014F34">
        <w:rPr>
          <w:color w:val="444444"/>
          <w:sz w:val="28"/>
          <w:szCs w:val="28"/>
        </w:rPr>
        <w:t>развитию интеллектуального мышления. При этом можно говорить и о визуальном мышлении, и коммуникативном мышлении и т.д.</w:t>
      </w:r>
    </w:p>
    <w:p w:rsidR="00492CE9" w:rsidRPr="00014F34" w:rsidRDefault="00492CE9" w:rsidP="00014F34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014F34">
        <w:rPr>
          <w:color w:val="444444"/>
          <w:sz w:val="28"/>
          <w:szCs w:val="28"/>
        </w:rPr>
        <w:t>изменению иллюстративных свойств, средств наглядности на познавательные, которые становятся основой всего процесса обучения.</w:t>
      </w:r>
    </w:p>
    <w:p w:rsidR="00014F34" w:rsidRDefault="00492CE9" w:rsidP="00014F34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  <w:lang w:val="be-BY"/>
        </w:rPr>
      </w:pPr>
      <w:r w:rsidRPr="00014F34">
        <w:rPr>
          <w:color w:val="444444"/>
          <w:sz w:val="28"/>
          <w:szCs w:val="28"/>
        </w:rPr>
        <w:t>Известно, что основными психическими процессами, участвующими в познавательной деятельности, являются ощущения, восприятие, память и мышление. А такие психические процессы как эмоции, мотивация и внимание или ускоряют, или замедляют восприятие, осмысление и запом</w:t>
      </w:r>
      <w:r w:rsidR="00475B67" w:rsidRPr="00014F34">
        <w:rPr>
          <w:color w:val="444444"/>
          <w:sz w:val="28"/>
          <w:szCs w:val="28"/>
        </w:rPr>
        <w:t>инание учебного материала.</w:t>
      </w:r>
    </w:p>
    <w:p w:rsidR="00492CE9" w:rsidRPr="00014F34" w:rsidRDefault="00492CE9" w:rsidP="00014F3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proofErr w:type="spellStart"/>
      <w:r w:rsidRPr="00014F34">
        <w:rPr>
          <w:b/>
          <w:bCs/>
          <w:color w:val="124E96"/>
          <w:sz w:val="28"/>
          <w:szCs w:val="28"/>
        </w:rPr>
        <w:t>Фотоколлаж</w:t>
      </w:r>
      <w:proofErr w:type="spellEnd"/>
      <w:r w:rsidR="000F043E" w:rsidRPr="00014F34">
        <w:rPr>
          <w:color w:val="333333"/>
          <w:sz w:val="28"/>
          <w:szCs w:val="28"/>
        </w:rPr>
        <w:t xml:space="preserve"> </w:t>
      </w:r>
      <w:r w:rsidRPr="00014F34">
        <w:rPr>
          <w:color w:val="333333"/>
          <w:sz w:val="28"/>
          <w:szCs w:val="28"/>
        </w:rPr>
        <w:t xml:space="preserve">как производная коллажа представляет собой произвольное соединение в одной картинке или фотографии нескольких </w:t>
      </w:r>
      <w:r w:rsidRPr="00014F34">
        <w:rPr>
          <w:color w:val="333333"/>
          <w:sz w:val="28"/>
          <w:szCs w:val="28"/>
        </w:rPr>
        <w:lastRenderedPageBreak/>
        <w:t>фотоизображений, иногда даже не связанных между собой по стилю и содержанию.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создании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фотоколлажей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используются различные визуальные приемы, которые позволяют сделать итоговую картинку яркой и запоминающейся: наложение одного изображения на другое, совмещение нескольких изображений в одном, представление фото в виде мозаики или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пазла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вставка яркой подложки, всевозможные рамочки, фигуры, линии и т.п.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сделать фотоколлаж в одном из онлайн-сервисов с уже готовыми шаблонами. Создание коллажа в таком сер</w:t>
      </w:r>
      <w:r w:rsidR="00C026A7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висе займет считанные минуты</w:t>
      </w:r>
      <w:proofErr w:type="gramStart"/>
      <w:r w:rsidR="00C026A7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C026A7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росто вставляете необходимые фотоизображения в выбр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анный шаблон и нажимаете кнопку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«создать»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«сгенерировать»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>Фотоколлаж</w:t>
      </w:r>
      <w:proofErr w:type="spellEnd"/>
      <w:r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 xml:space="preserve"> в работе учителя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Фотоколлаж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использовать везде, где требуется презентация ког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чего-либо:</w:t>
      </w:r>
    </w:p>
    <w:p w:rsidR="00492CE9" w:rsidRPr="00014F34" w:rsidRDefault="00492CE9" w:rsidP="00014F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образовательного или воспитательного проекта, коллективной работы, отдельных работ, представленных на выставках изобразительного искусства, декоративно-прикладного, технического творчества и т.п.;</w:t>
      </w:r>
    </w:p>
    <w:p w:rsidR="00492CE9" w:rsidRPr="00014F34" w:rsidRDefault="00492CE9" w:rsidP="00014F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уроках при ознакомлении с новым материалом, при подведении итогов, в любой учебной ситуации, где требуется представить какие-то продукты образовательной деятельности;</w:t>
      </w:r>
    </w:p>
    <w:p w:rsidR="00492CE9" w:rsidRPr="00014F34" w:rsidRDefault="00492CE9" w:rsidP="00014F3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работе школьных музеев и галерей детского творчества.   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>Сервисы для создания фотоколлажей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38575" cy="1400175"/>
            <wp:effectExtent l="0" t="0" r="9525" b="9525"/>
            <wp:docPr id="2" name="Рисунок 2" descr="https://e-asveta.adu.by/images/content/images/material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-asveta.adu.by/images/content/images/material/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hyperlink r:id="rId6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Photovisi.com</w:t>
        </w:r>
      </w:hyperlink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—это 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бесплатный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легкий в использовании онлайн-инструмент для создания фотоколлажей. Для начала работы регистрация не нужна. Вы просто нажимаете кнопку на главной странице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«Приступить к созданию»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 попадаете на страницу, где можно выбрать один из сотен шаблонов. После этого вы добавляете фотографии со своего компьютера или из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соцсетей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Facebook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Instagram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и, если полученное изображение вас устраивает, генерируете коллаж нажатием на кнопку 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«Отделка»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Если чувствуете, что фотоколлаж еще требует доработки, можете воспользоваться дополнительными функциями</w:t>
      </w:r>
      <w:proofErr w:type="gram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«Д</w:t>
      </w:r>
      <w:proofErr w:type="gram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обавить форму»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«Добавить текст»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«Изменить фон»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После генерации коллажа вы получите на выбор два варианта, как поступить с полученным изображением. Выбрав бесплатный, вы сможете сохранить коллаж на компьютере, выслать на почту или поделиться им в сетях, но с водяным знаком сервиса. Избавиться от водяного знака можно, только оплатив определенные услуги сервиса. 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Платный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аккаунт позволяет также создавать коллажи в более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высоком разрешении. Сервис многоязычный, при выборе русского языка часть интерфейса переводится, часть так 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остается на английском языке.</w:t>
      </w:r>
    </w:p>
    <w:p w:rsidR="00492CE9" w:rsidRPr="00014F34" w:rsidRDefault="000F043E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hyperlink r:id="rId7" w:tgtFrame="_blank" w:history="1">
        <w:r w:rsidR="00492CE9"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Avatan</w:t>
        </w:r>
      </w:hyperlink>
      <w:r w:rsidR="00492CE9" w:rsidRPr="00014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92CE9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</w:t>
      </w:r>
      <w:proofErr w:type="spellStart"/>
      <w:r w:rsidR="00492CE9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Аватан</w:t>
      </w:r>
      <w:proofErr w:type="spellEnd"/>
      <w:r w:rsidR="00492CE9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»</w:t>
      </w:r>
      <w:r w:rsidR="00492CE9" w:rsidRPr="00014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Start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</w:t>
      </w:r>
      <w:proofErr w:type="spellStart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нлайн-фоторедактор</w:t>
      </w:r>
      <w:proofErr w:type="spellEnd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очень широкими возможностями. Он </w:t>
      </w:r>
      <w:proofErr w:type="gramStart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позволяет</w:t>
      </w:r>
      <w:proofErr w:type="gramEnd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редактиров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ать отдельные фотографии, так и создавать 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целые коллажи. Для работы в редакторе не требуются регистрация, оплата и ска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чивание программы на компьютер. 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Весь процесс редактирования происходит в режиме </w:t>
      </w:r>
      <w:proofErr w:type="spellStart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online</w:t>
      </w:r>
      <w:proofErr w:type="spellEnd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Просто загрузите фотографии со своего компь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ютера или из социальных сетей — 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несколько нажатий мышкой получите готов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ый коллаж. Сохранить полученное 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изображение можно там же — либо на компьютере, либо в одной из соц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иальных сетей.</w:t>
      </w:r>
    </w:p>
    <w:p w:rsidR="00492CE9" w:rsidRPr="00014F34" w:rsidRDefault="000F043E" w:rsidP="00014F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Преимущества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Аватана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:</w:t>
      </w:r>
    </w:p>
    <w:p w:rsidR="00492CE9" w:rsidRPr="00014F34" w:rsidRDefault="00492CE9" w:rsidP="00014F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итоговых изображениях нет водяных знаков;</w:t>
      </w:r>
    </w:p>
    <w:p w:rsidR="00492CE9" w:rsidRPr="00014F34" w:rsidRDefault="00492CE9" w:rsidP="00014F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сохранить созданный коллаж в достаточно большом разрешении;</w:t>
      </w:r>
    </w:p>
    <w:p w:rsidR="00492CE9" w:rsidRPr="00014F34" w:rsidRDefault="00492CE9" w:rsidP="00014F3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редактор позволяет менять размеры фотографий, яркость, контрастность, текстуру, ретушировать, наносить текст, добавлять рамки и наклейки и мн.др.  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Совершенно бесплатный, легкий в использовании, позволяющий быст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 сделать уникальный продукт </w:t>
      </w:r>
      <w:proofErr w:type="gramStart"/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ватан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наверняка придется вам по вкусу! </w:t>
      </w:r>
    </w:p>
    <w:p w:rsidR="00492CE9" w:rsidRPr="00014F34" w:rsidRDefault="000F043E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Онлайн-редактор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8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Canva</w:t>
        </w:r>
        <w:proofErr w:type="spellEnd"/>
      </w:hyperlink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 уже готовые стильные дизайны не только для создания коллажей, презентаций, плакатов, сертификатов, открыток, но и графиков. Кроме того, можно редактировать уже имеющиеся собственные фотографии или изображения. Сервис позволяет очень просто напечатать текст на изображении, чтобы поделиться важной и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нформацией с другими. Набранный 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текст можно форматировать, подобрав свой собственный шрифт, </w:t>
      </w:r>
      <w:proofErr w:type="spellStart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ситль</w:t>
      </w:r>
      <w:proofErr w:type="spellEnd"/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цвет.</w:t>
      </w:r>
      <w:r w:rsidR="00492CE9" w:rsidRPr="00014F3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71700" cy="1627007"/>
            <wp:effectExtent l="0" t="0" r="0" b="0"/>
            <wp:docPr id="3" name="Рисунок 3" descr="https://e-asveta.adu.by/images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-asveta.adu.by/images/Screenshot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71" cy="16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Возможности редактора достаточно широки. После создания необходимого материала его можно скачать на компьютер, поделиться им в социальных сетях и на веб-страницах, а также работать над его редактированием совместно. 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Сервис доступен на русском языке, большинство инструментов для создания какого-либо материала бесплатны.</w:t>
      </w:r>
      <w:proofErr w:type="gramEnd"/>
    </w:p>
    <w:p w:rsidR="00492CE9" w:rsidRPr="00014F34" w:rsidRDefault="00492CE9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работы в редакторе следует зарегистрироваться.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«Лента времени»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(англ.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timeline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— это временная шкала, на которую в хронологической последовательности наносятся события. Чаще всего лента времени представляет собой горизонтальную линию с разметкой по годам (или периодам) с указанием, что происходило в то или иное время. Таким 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получить визуальную картинку о том, как в хронологии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развивалось какое-то событие. Современные сервисы позволяют «нанизывать» на ленту времени не только текст, но и изображения, видео и звук. Кроме того, фрагмент текста или картинку можно оформить как гиперссылку на сторонний ресурс в Интернете, в котором событие раскрывается более подробно.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545509"/>
            <wp:effectExtent l="0" t="0" r="0" b="7620"/>
            <wp:docPr id="4" name="Рисунок 4" descr="https://e-asveta.adu.by/images/content/images/material/kn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-asveta.adu.by/images/content/images/material/knig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15796" cy="25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92CE9" w:rsidRPr="00014F34" w:rsidRDefault="00492CE9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Благодаря чёткому представлению в виде временных отрезков и визуальному оформлению ленты учащиеся смогут лучше представить какое-то событие и быстрее запомнить его— 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это прекрасно визуализируется с помощью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timelines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35704" w:rsidRPr="00014F34" w:rsidRDefault="00535704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2CE9" w:rsidRPr="00014F34" w:rsidRDefault="00535704" w:rsidP="00014F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Так, на уроках искусства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виде ленты времени можно представить жизненный путь изучаемых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художников, истории искусств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92CE9" w:rsidRPr="00014F34" w:rsidRDefault="00034B20" w:rsidP="00014F3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4E96"/>
          <w:sz w:val="28"/>
          <w:szCs w:val="28"/>
          <w:lang w:val="be-BY" w:eastAsia="ru-RU"/>
        </w:rPr>
        <w:t xml:space="preserve"> </w:t>
      </w:r>
      <w:r w:rsidR="000F043E"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 xml:space="preserve">Сервисы для создания </w:t>
      </w:r>
      <w:r w:rsidR="00492CE9"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>лент времени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hyperlink r:id="rId11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TimeRime.com</w:t>
        </w:r>
      </w:hyperlink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 онлайн-сервис для создания лент времени. В события можно добавлять текст, видео, графику, звук (mp3). Есть возможность совместной работы. 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hyperlink r:id="rId12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Timetoast.com</w:t>
        </w:r>
      </w:hyperlink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 </w:t>
      </w:r>
      <w:proofErr w:type="spellStart"/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ервис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позволяет размещать события в хронологическом порядке.. Хронология событий может включать фиксированную дату, описание, ссылку на ресурсы в Интернете, связанные с этим событием.</w:t>
      </w:r>
    </w:p>
    <w:p w:rsidR="00492CE9" w:rsidRPr="00014F34" w:rsidRDefault="00492CE9" w:rsidP="00014F3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Интеллект-карты</w:t>
      </w:r>
      <w:proofErr w:type="spellEnd"/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Mind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maps</w:t>
      </w:r>
      <w:proofErr w:type="spellEnd"/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Интеллект-карты</w:t>
      </w:r>
      <w:proofErr w:type="spellEnd"/>
      <w:proofErr w:type="gram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оригинале 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Mind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maps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это инструмент визуального отображения информации, позволяющий эффективно структурировать и обрабатывать ее.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Англоязычное словосочетание 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Mind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map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дословно переводится как «карта ума» («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map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карта, «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mind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ум). Встречаются и другие варианты перевода этого понятия: ментальная карта, карта мыслей, диаграмма связей или ассоциативная карта.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еллект-карта представляет собой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древовидную схему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изображены слова, идеи, задачи или другие понятия, с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вязанные ветвями, отходящими от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центрального понятия или идеи</w:t>
      </w:r>
      <w:r w:rsidR="00F80D11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Ветви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обозначаются и поясняются ключевыми словами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образами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lastRenderedPageBreak/>
        <w:t>Интеллект-карты</w:t>
      </w:r>
      <w:proofErr w:type="gram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разработкой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Тони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Бьюзена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британского писателя, лектора и консультанта по вопросам интеллекта, психологии обучения и проблем мышления. По мнению разработчика, интеллект-карта — это мощный графический метод, предоставляющий универсальный ключ к высвобождению потенциала, скрытого в мозге. Благодаря этому метод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интеллект-карт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найти применение в любой сфере жизни, где требуется совершенствование интеллектуального потенциала личности или решение разнообразн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интеллектуальных задач (рис.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458290"/>
            <wp:effectExtent l="0" t="0" r="0" b="0"/>
            <wp:docPr id="10" name="Рисунок 10" descr="https://e-asveta.adu.by/images/content/images/materi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-asveta.adu.by/images/content/images/material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17" cy="24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процесс создания </w:t>
      </w:r>
      <w:proofErr w:type="spellStart"/>
      <w:proofErr w:type="gram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интеллект-карт</w:t>
      </w:r>
      <w:proofErr w:type="spellEnd"/>
      <w:proofErr w:type="gram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 название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майндмэппинга</w:t>
      </w:r>
      <w:proofErr w:type="spell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(англ.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mindmapping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 сегодняшний день признан удобной и эффективной техникой визуализации мышления и альтернативной записи — в отличие от традиционной линейной формы с использованием текста, списков, таблиц и схем.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вникнуть в суть объемного линейного текста, порой требуется приложить значительные усилия. Такой текст сложно запомнить, в нем сложно выделить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</w:t>
      </w:r>
      <w:proofErr w:type="gramStart"/>
      <w:r w:rsidR="00F80D11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ругое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дело,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интеллект-карты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Сплошной текст и схемы однообразны. В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майндмэппинге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напротив, используются такие инструменты, которые позволяют максимально разнообразить запись и тем самым активировать восприятие. Разная толщина линий, разные цвета ветвей, точно выбранные ключевые слова, образы и символы, значимые лично для вас — все это создает яркий визуальный продукт, который не оставит равнодушным.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147" cy="1880727"/>
            <wp:effectExtent l="0" t="0" r="4445" b="5715"/>
            <wp:docPr id="11" name="Рисунок 11" descr="https://e-asveta.adu.by/images/content/images/material/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-asveta.adu.by/images/content/images/material/113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27" cy="188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чем тут секрет? В отличие от линейной формы выражения мыслей, которая производится только одним, левым полушарием мозга, в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майндмэппинге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задействованы сразу оба, и правое, и левое (рис. 2). Благодаря этому 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техника ментальных карт помогает не только организовать и упорядочить информацию, но и лучше воспринять, понять, запомнить и проассоциировать ее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92CE9" w:rsidRPr="00014F34" w:rsidRDefault="00492CE9" w:rsidP="00014F3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на уроке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использовать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интеллект-карты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3):</w:t>
      </w:r>
    </w:p>
    <w:p w:rsidR="00492CE9" w:rsidRPr="00014F34" w:rsidRDefault="00492CE9" w:rsidP="00014F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изложении нового материала;</w:t>
      </w:r>
    </w:p>
    <w:p w:rsidR="00492CE9" w:rsidRPr="00014F34" w:rsidRDefault="00492CE9" w:rsidP="00014F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осмысления и закрепления изучаемого материала;</w:t>
      </w:r>
    </w:p>
    <w:p w:rsidR="00492CE9" w:rsidRPr="00014F34" w:rsidRDefault="00492CE9" w:rsidP="00014F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обобщении и систематизации изученного материала;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382824"/>
            <wp:effectExtent l="0" t="0" r="0" b="0"/>
            <wp:docPr id="12" name="Рисунок 12" descr="https://e-asveta.adu.by/images/content/images/material/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-asveta.adu.by/images/content/images/material/1234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88" cy="23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92CE9" w:rsidRPr="00014F34" w:rsidRDefault="00492CE9" w:rsidP="00014F3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 xml:space="preserve">Программные средства </w:t>
      </w:r>
      <w:proofErr w:type="spellStart"/>
      <w:r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>майндмэппинга</w:t>
      </w:r>
      <w:proofErr w:type="spellEnd"/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Интернет-сервисы</w:t>
      </w:r>
      <w:proofErr w:type="gramEnd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92CE9" w:rsidRPr="00014F34" w:rsidRDefault="00492CE9" w:rsidP="00014F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962025"/>
            <wp:effectExtent l="0" t="0" r="0" b="9525"/>
            <wp:docPr id="13" name="Рисунок 13" descr="https://e-asveta.adu.by/images/content/images/material/bub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-asveta.adu.by/images/content/images/material/bubb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bubbl.us</w:t>
        </w:r>
      </w:hyperlink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бесплатно только 3 карты; 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 англоязычный интерфейс;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 сохранение карты как изображения; 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 можно поделиться картой, отправить по почте;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 возможно без авторизации создать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онлайн-сохранения.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8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Помощь &gt; &gt; &gt;</w:t>
        </w:r>
      </w:hyperlink>
    </w:p>
    <w:p w:rsidR="00492CE9" w:rsidRPr="00014F34" w:rsidRDefault="00492CE9" w:rsidP="00014F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952500"/>
            <wp:effectExtent l="0" t="0" r="0" b="0"/>
            <wp:docPr id="14" name="Рисунок 14" descr="https://e-asveta.adu.by/images/content/images/material/cac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-asveta.adu.by/images/content/images/material/caco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tgtFrame="_blank" w:history="1">
        <w:proofErr w:type="gramStart"/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cacoo.com</w:t>
        </w:r>
      </w:hyperlink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бесплатный сервис;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русскоязычный интерфейс реализован частично (после авторизации можно установить русский язык, но не все элементы будут на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русском);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сохранение карты как изображения; 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можно поделиться картой, отправить по почте, встроить карту в свой интернет-ресурс;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возможна совместная работа с картой нескольких человек.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492CE9" w:rsidRPr="00014F34" w:rsidRDefault="00492CE9" w:rsidP="00014F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628650"/>
            <wp:effectExtent l="0" t="0" r="0" b="0"/>
            <wp:docPr id="15" name="Рисунок 15" descr="https://e-asveta.adu.by/images/content/images/material/mmeis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-asveta.adu.by/images/content/images/material/mmeiste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2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mindmeister.com</w:t>
        </w:r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бесплатно только 3 карты;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русскоязычный интерфейс;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расширенные по сравнению с bubbl.us возможности редактирования;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сохранение карты как изображения; 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можно поделиться картой, отправить по почте, встроить карту в свой интернет-ресурс;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возможно без авторизации создать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онлайн-сохранения.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23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Помощь &gt; &gt; &gt;</w:t>
        </w:r>
      </w:hyperlink>
    </w:p>
    <w:p w:rsidR="00492CE9" w:rsidRPr="00014F34" w:rsidRDefault="00492CE9" w:rsidP="00014F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95475" cy="1419295"/>
            <wp:effectExtent l="0" t="0" r="0" b="9525"/>
            <wp:docPr id="16" name="Рисунок 16" descr="https://e-asveta.adu.by/images/canva-feature-image-624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-asveta.adu.by/images/canva-feature-image-624x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75" cy="14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5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Canva.com​</w:t>
        </w:r>
      </w:hyperlink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- 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бесплатный сервис (в рамках международного социального проекта “</w:t>
      </w:r>
      <w:proofErr w:type="spellStart"/>
      <w:r w:rsidR="00267D50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"https://www.canva.com/ru_ru/obrazovanie/distantsionnoe-obuchenie/" \o "" \t "_blank" </w:instrText>
      </w:r>
      <w:r w:rsidR="00267D50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014F34">
        <w:rPr>
          <w:rFonts w:ascii="Times New Roman" w:eastAsia="Times New Roman" w:hAnsi="Times New Roman" w:cs="Times New Roman"/>
          <w:color w:val="3484E6"/>
          <w:sz w:val="28"/>
          <w:szCs w:val="28"/>
          <w:u w:val="single"/>
          <w:lang w:eastAsia="ru-RU"/>
        </w:rPr>
        <w:t>Canva</w:t>
      </w:r>
      <w:proofErr w:type="spellEnd"/>
      <w:r w:rsidRPr="00014F34">
        <w:rPr>
          <w:rFonts w:ascii="Times New Roman" w:eastAsia="Times New Roman" w:hAnsi="Times New Roman" w:cs="Times New Roman"/>
          <w:color w:val="3484E6"/>
          <w:sz w:val="28"/>
          <w:szCs w:val="28"/>
          <w:u w:val="single"/>
          <w:lang w:eastAsia="ru-RU"/>
        </w:rPr>
        <w:t xml:space="preserve"> для образования</w:t>
      </w:r>
      <w:r w:rsidR="00267D50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” учителя могут подать заявку на получение бессрочного бесплатного доступа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премиум-версии</w:t>
      </w:r>
      <w:proofErr w:type="spell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Canva</w:t>
      </w:r>
      <w:proofErr w:type="spell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Pro</w:t>
      </w:r>
      <w:proofErr w:type="spell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русскоязычный интер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фейс (для работы доступны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450 кириллических шрифтов);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большое количество шаблонов;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встроенный редактор позволяет подобрать оптимальное сочетание цветов;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возможно работа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 команде (класс</w:t>
      </w:r>
      <w:proofErr w:type="gram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руппа);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каждому отдельно взятому элементу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майндмэп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команды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оставлять комментарии;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готовые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интеллект-карты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скачать в формате изображения, PDF-файла, встроить в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интеренте-ресурс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сохранить в личном облачном хранилище файлов (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Drive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Dropbox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OneDrive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т.д.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есть веб-версия и версии для мобильных устройств (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iOS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 (все изменения синхронизируются автоматически).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Бесплатные программы для установки на персональном компьютере:</w:t>
      </w:r>
    </w:p>
    <w:p w:rsidR="00492CE9" w:rsidRPr="00014F34" w:rsidRDefault="00492CE9" w:rsidP="00014F34">
      <w:pPr>
        <w:numPr>
          <w:ilvl w:val="0"/>
          <w:numId w:val="11"/>
        </w:num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2600" cy="1172121"/>
            <wp:effectExtent l="0" t="0" r="0" b="9525"/>
            <wp:docPr id="17" name="Рисунок 17" descr="https://e-asveta.adu.by/images/content/images/material/fre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-asveta.adu.by/images/content/images/material/freem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44" cy="11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tgtFrame="_blank" w:history="1">
        <w:proofErr w:type="spellStart"/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Freemind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распространенных бесплатных программ по построению ментальных карт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</w:t>
      </w:r>
      <w:proofErr w:type="spellStart"/>
      <w:r w:rsidR="000F043E" w:rsidRPr="00014F34">
        <w:rPr>
          <w:rFonts w:ascii="Times New Roman" w:eastAsia="Times New Roman" w:hAnsi="Times New Roman" w:cs="Times New Roman"/>
          <w:b/>
          <w:bCs/>
          <w:color w:val="3484E6"/>
          <w:sz w:val="28"/>
          <w:szCs w:val="28"/>
          <w:u w:val="single"/>
          <w:lang w:eastAsia="ru-RU"/>
        </w:rPr>
        <w:t>XMind</w:t>
      </w:r>
      <w:proofErr w:type="spellEnd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бесплатная программа по созданию ментальных карт, для регистрации </w:t>
      </w:r>
      <w:r w:rsidR="007563F1"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760483"/>
            <wp:effectExtent l="0" t="0" r="0" b="1905"/>
            <wp:docPr id="18" name="Рисунок 18" descr="https://e-asveta.adu.by/images/content/images/material/xmi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-asveta.adu.by/images/content/images/material/xmin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6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заполнить небольшую форму на сайте–</w:t>
      </w:r>
      <w:proofErr w:type="spellStart"/>
      <w:r w:rsidR="00267D50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HYPERLINK "http://www.edrawsoft.com/freemind.php" \o "" \t "_blank" </w:instrText>
      </w:r>
      <w:r w:rsidR="00267D50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="000F043E" w:rsidRPr="00014F34">
        <w:rPr>
          <w:rFonts w:ascii="Times New Roman" w:eastAsia="Times New Roman" w:hAnsi="Times New Roman" w:cs="Times New Roman"/>
          <w:b/>
          <w:bCs/>
          <w:color w:val="3484E6"/>
          <w:sz w:val="28"/>
          <w:szCs w:val="28"/>
          <w:u w:val="single"/>
          <w:lang w:eastAsia="ru-RU"/>
        </w:rPr>
        <w:t>Edraw</w:t>
      </w:r>
      <w:proofErr w:type="spellEnd"/>
      <w:r w:rsidR="000F043E" w:rsidRPr="00014F34">
        <w:rPr>
          <w:rFonts w:ascii="Times New Roman" w:eastAsia="Times New Roman" w:hAnsi="Times New Roman" w:cs="Times New Roman"/>
          <w:b/>
          <w:bCs/>
          <w:color w:val="3484E6"/>
          <w:sz w:val="28"/>
          <w:szCs w:val="28"/>
          <w:u w:val="single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3484E6"/>
          <w:sz w:val="28"/>
          <w:szCs w:val="28"/>
          <w:u w:val="single"/>
          <w:lang w:eastAsia="ru-RU"/>
        </w:rPr>
        <w:t>Mind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3484E6"/>
          <w:sz w:val="28"/>
          <w:szCs w:val="28"/>
          <w:u w:val="single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3484E6"/>
          <w:sz w:val="28"/>
          <w:szCs w:val="28"/>
          <w:u w:val="single"/>
          <w:lang w:eastAsia="ru-RU"/>
        </w:rPr>
        <w:t>Map</w:t>
      </w:r>
      <w:proofErr w:type="spellEnd"/>
      <w:r w:rsidR="00267D50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  <w:r w:rsidR="000F043E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Free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Version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бесплатная программа для рисования ментальных карт, отличается от своих аналогов тем, что построена на</w:t>
      </w:r>
      <w:r w:rsidR="007563F1" w:rsidRPr="00014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471" cy="1164240"/>
            <wp:effectExtent l="0" t="0" r="0" b="0"/>
            <wp:docPr id="19" name="Рисунок 19" descr="https://e-asveta.adu.by/images/content/images/material/vekt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-asveta.adu.by/images/content/images/material/vektor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71" cy="11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векторной графике.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ментальных карт в данной программе напоминает сборку конструктора: в любую часть рабочего пространства можно доб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авить картинку, стрелку, </w:t>
      </w:r>
      <w:proofErr w:type="spell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топик</w:t>
      </w:r>
      <w:proofErr w:type="gramStart"/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14F34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А</w:t>
      </w:r>
      <w:proofErr w:type="gramEnd"/>
      <w:r w:rsidRPr="00014F34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вторы</w:t>
      </w:r>
      <w:proofErr w:type="spellEnd"/>
      <w:r w:rsidRPr="00014F34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проекта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18208" cy="727689"/>
            <wp:effectExtent l="0" t="0" r="5715" b="0"/>
            <wp:docPr id="20" name="Рисунок 20" descr="https://e-asveta.adu.by/images/content/images/material/nach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-asveta.adu.by/images/content/images/material/nachal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50" cy="7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3F1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r w:rsidR="000F043E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Облако слов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</w:t>
      </w:r>
      <w:r w:rsidR="000F043E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тегов</w:t>
      </w:r>
      <w:r w:rsidR="000F043E"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(англ.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tag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cloud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,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word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cloud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, </w:t>
      </w:r>
      <w:proofErr w:type="spellStart"/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wordle</w:t>
      </w:r>
      <w:proofErr w:type="spellEnd"/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 визуальное представление списка категорий или тегов, также называемых метками, ярл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ыками, ключевыми словами и т.п.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устройства таких облаков очень простой. Поскольку каждое слово является гиперссылкой, то чем чаще оно встречается на сайте, тем больший размер принимает в облаке. Встречаются облака, в которых важность слова подчеркивается цветом. Таким образом, облако слов всегда подвижно и изменяется в размерах и по цвету по мере публикации новых материалов на сайте.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Благодаря удобству использова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ния и внешней привлекательности </w:t>
      </w:r>
      <w:r w:rsidR="000F043E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облака слов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используют в блогах и на тематических сайтах.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Первоначально облака слов выступали только как средства организации гиперссылок. Постепенно их функции видоизменялись, и сегодня область их использования гораздо шире.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Во-первых, словами, из которых формируется облако, теперь могут быть не только гиперссылки. Вы можете взять любой текст и с помощью специальных программных сре</w:t>
      </w:r>
      <w:proofErr w:type="gram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дств пр</w:t>
      </w:r>
      <w:proofErr w:type="gram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евратить его в облако слов. Во-вторых, облака слов нашли применение, помимо </w:t>
      </w:r>
      <w:proofErr w:type="spellStart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сайтостроения</w:t>
      </w:r>
      <w:proofErr w:type="spellEnd"/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 многих других сферах, в том числе в сфере образования.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lastRenderedPageBreak/>
        <w:t>Каким образом учитель может использовать облака слов в своей работе?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Существуют различные способы:</w:t>
      </w:r>
    </w:p>
    <w:p w:rsidR="00492CE9" w:rsidRPr="00014F34" w:rsidRDefault="00492CE9" w:rsidP="00014F3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дидактический материал на уроках (в электронном виде или распечатанный на принтере);</w:t>
      </w:r>
    </w:p>
    <w:p w:rsidR="00492CE9" w:rsidRPr="00014F34" w:rsidRDefault="00492CE9" w:rsidP="00014F3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представления информации о себе или о каком-то человеке (в портфолио, при обобщении опыта, на презентациях, на сайте и/или в блоге);</w:t>
      </w:r>
    </w:p>
    <w:p w:rsidR="00492CE9" w:rsidRPr="00014F34" w:rsidRDefault="00492CE9" w:rsidP="00014F3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создания ярких, запоминающихся </w:t>
      </w:r>
      <w:r w:rsidR="007563F1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презентаций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492CE9" w:rsidRPr="00014F34" w:rsidRDefault="00492CE9" w:rsidP="00014F3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акцентирования внимания на важных датах, событиях, ключевых моментах (при обобщении опыта, в презентациях и т.п.);</w:t>
      </w:r>
    </w:p>
    <w:p w:rsidR="00492CE9" w:rsidRPr="00014F34" w:rsidRDefault="00492CE9" w:rsidP="00014F3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представления результатов опроса или обсуждения;</w:t>
      </w:r>
    </w:p>
    <w:p w:rsidR="00492CE9" w:rsidRPr="00014F34" w:rsidRDefault="00492CE9" w:rsidP="00014F3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много других вариантов, которые подскажут вам профессиональный опыт и творческое воображение.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Приведём несколько конкретных примеров использования облака слов учителями:</w:t>
      </w:r>
    </w:p>
    <w:p w:rsidR="00492CE9" w:rsidRPr="00014F34" w:rsidRDefault="00492CE9" w:rsidP="00014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уроках русского языка и литературы:</w:t>
      </w:r>
    </w:p>
    <w:p w:rsidR="00492CE9" w:rsidRPr="00014F34" w:rsidRDefault="007563F1" w:rsidP="00014F34">
      <w:pPr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«Угадайте художника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название произведения» — в облако </w:t>
      </w:r>
    </w:p>
    <w:p w:rsidR="00492CE9" w:rsidRPr="00014F34" w:rsidRDefault="00C44104" w:rsidP="00014F34">
      <w:pPr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«новые</w:t>
      </w:r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слова» — можно использовать различные вариации данного задания: облако из одного слова; облако из слов в рамках одной изученной темы; облако из слов, изученных за год, и т.д.;</w:t>
      </w:r>
    </w:p>
    <w:p w:rsidR="00492CE9" w:rsidRPr="00014F34" w:rsidRDefault="00492CE9" w:rsidP="00014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этапе сообщения темы урока для повышения мотивации и интереса учащихся — облако содержит красочное и оригинально оформленное название темы;</w:t>
      </w:r>
    </w:p>
    <w:p w:rsidR="00492CE9" w:rsidRPr="00014F34" w:rsidRDefault="00492CE9" w:rsidP="00014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этапе закрепления или контроля знаний — облако слов содержит основные понятия по пройденной теме. Учащиеся выбирают термины и понятия, изученные в данной теме, и дают определение или раскрывают понятие;</w:t>
      </w:r>
    </w:p>
    <w:p w:rsidR="00492CE9" w:rsidRPr="00014F34" w:rsidRDefault="00492CE9" w:rsidP="00014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любом уроке и любом этапе урока — задание «Найди лишнее слово»: для повторения пройдённого материала, для ознакомления с новым материалом, для переключения внимания, в качестве разминки и т.п.;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Сервисы для создания облака слов</w:t>
      </w:r>
    </w:p>
    <w:p w:rsidR="00492CE9" w:rsidRPr="00014F34" w:rsidRDefault="00492CE9" w:rsidP="00014F3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Сервис</w:t>
      </w:r>
      <w:r w:rsidR="000F043E"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hyperlink r:id="rId31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Wordcloud.pro</w:t>
        </w:r>
      </w:hyperlink>
      <w:r w:rsidR="000F043E"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позволяет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создавать интерактивные облака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слов. С помощью облака слов можно организовать поисковую страницу вашего сайта или же использовать «облако» в дальнейшей работе как картинку, сохранив в форме графического файла. Любой текст или просто набор слов легко превращается в облако тегов.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Несомненным плюсом сервиса является его русскоязычный </w:t>
      </w:r>
      <w:r w:rsidR="00C44104" w:rsidRPr="00014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41759"/>
            <wp:effectExtent l="0" t="0" r="0" b="1270"/>
            <wp:docPr id="22" name="Рисунок 22" descr="https://e-asveta.adu.by/images/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-asveta.adu.by/images/Screenshot_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интерфейс.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Облако тегов формируется двумя способами: 1) из заданных вами слов или текста, 2) из предложенного набора слов на сайте. Сервис позволяет создать облако тегов в форме слова или образа. Возможности ограничиваются лишь вашей фантазией.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начала работы регистрация не требуется</w:t>
      </w:r>
      <w:r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95500" cy="927626"/>
            <wp:effectExtent l="0" t="0" r="0" b="6350"/>
            <wp:docPr id="23" name="Рисунок 23" descr="https://e-asveta.adu.by/images/content/images/material/tag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-asveta.adu.by/images/content/images/material/tagu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5" cy="9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0F043E" w:rsidRPr="00014F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Сервис</w:t>
      </w:r>
      <w:r w:rsidR="000F043E"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 xml:space="preserve"> </w:t>
      </w:r>
      <w:hyperlink r:id="rId34" w:tgtFrame="_blank" w:history="1">
        <w:r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Tagul.com</w:t>
        </w:r>
      </w:hyperlink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и предыдущий сервис, позволяет создать облако слов из текста, введенного пользователем или с web-страницы по указанному адресу.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Облако может иметь разл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ичную форму и цветовое решение.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Каждое слово облака представляет собой г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иперссылку для поиска в </w:t>
      </w:r>
      <w:proofErr w:type="spellStart"/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Google</w:t>
      </w:r>
      <w:proofErr w:type="spellEnd"/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начала работы необходи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 зарегистрироваться в сервисе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войти, используя аккаунт социальных сетей. Сервис поддерживает кириллицу.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Созданным облаком можно поделиться, используя ссылку, а также можно получить код для встраивания облака на страницы сайтов, блогов. 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Сервис </w:t>
      </w:r>
      <w:r w:rsidR="000F043E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позволяет сохранить облако слов </w:t>
      </w: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только как растровое изображение (расширение PNG), но и как векторное (SVG). Также вы можете просто распечатать облако на принтере.</w:t>
      </w:r>
    </w:p>
    <w:p w:rsidR="00492CE9" w:rsidRPr="00014F34" w:rsidRDefault="000F043E" w:rsidP="00014F34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Сервис </w:t>
      </w:r>
      <w:hyperlink r:id="rId35" w:tgtFrame="_blank" w:history="1">
        <w:r w:rsidR="00492CE9"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Wordclouds.com</w:t>
        </w:r>
      </w:hyperlink>
      <w:hyperlink r:id="rId36" w:tgtFrame="_blank" w:history="1">
        <w:r w:rsidR="00492CE9" w:rsidRPr="00014F34">
          <w:rPr>
            <w:rFonts w:ascii="Times New Roman" w:eastAsia="Times New Roman" w:hAnsi="Times New Roman" w:cs="Times New Roman"/>
            <w:b/>
            <w:bCs/>
            <w:color w:val="3484E6"/>
            <w:sz w:val="28"/>
            <w:szCs w:val="28"/>
            <w:u w:val="single"/>
            <w:lang w:eastAsia="ru-RU"/>
          </w:rPr>
          <w:t> </w:t>
        </w:r>
      </w:hyperlink>
      <w:r w:rsidR="00492CE9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бесплатным онлайн-генератором облака слов или тегов из текста, предоставленного вами. В облаке выделяются более крупно слова, которые чаще всего встречаются в исходном тексте. Вы можете настроить облако, используя различные шрифты, макеты, фоны и цветовые схемы.</w:t>
      </w:r>
      <w:r w:rsidR="00492CE9" w:rsidRPr="00014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18083"/>
            <wp:effectExtent l="0" t="0" r="0" b="1270"/>
            <wp:docPr id="24" name="Рисунок 24" descr="https://e-asveta.adu.by/images/content/images/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-asveta.adu.by/images/content/images/Screenshot_3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52" cy="12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сфере образования этот сервис можно использовать для подведения итогов опросов, игр, мероприятий. Можно обработать текст и определить частотность того или иного слова.</w:t>
      </w:r>
    </w:p>
    <w:p w:rsidR="00492CE9" w:rsidRPr="00014F34" w:rsidRDefault="00492CE9" w:rsidP="0001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Созданные изображения можно сохранить в галерее, сохранить как картинку на жестком диске компьютера, распечатать на принтере. Также можно добавить ссылку на облако на свой сайт, блог или</w:t>
      </w:r>
      <w:r w:rsidR="00C44104" w:rsidRPr="00014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поделиться им с друзьями.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CE9" w:rsidRPr="00014F34" w:rsidRDefault="00492CE9" w:rsidP="00014F3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QR-код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61349"/>
            <wp:effectExtent l="0" t="0" r="0" b="0"/>
            <wp:docPr id="26" name="Рисунок 26" descr="https://e-asveta.adu.by/images/content/images/material/QR-co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-asveta.adu.by/images/content/images/material/QR-cod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01" cy="8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QR-код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двухмерный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штрихкод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состоит из черных и белых пикселей и позволяет кодировать до нескольких сотен символов. Это может быть обычный текст, адрес в Интернете, телефон, координаты какого-либо места или даже целая визитная карточка.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Визуальное отображение QR-кодов и сам принцип их действия облегчают пользователям чтение заложенных данных с помощью современных мобильных телефонов, оснащенных камерами. Больше не нужно кликать на гиперссылки, переходить со страницы на страницу сайтов, вводить вручную данные. Достаточно навести камеру телефона на QR-код, и вы тут же получите доступ к его содержимому. К примеру, если код содержится в рекламном объявлении, то при его сканировании контактные данные рекламируемой компании сразу будут сохранены в телефон, или вы получите доступ к сайту с дополнительной информацией о товаре.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1695070"/>
            <wp:effectExtent l="0" t="0" r="0" b="635"/>
            <wp:docPr id="27" name="Рисунок 27" descr="https://e-asveta.adu.by/images/content/images/material/Q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-asveta.adu.by/images/content/images/material/QR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38" cy="16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QR-коды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Quick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Response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по-английски «</w:t>
      </w:r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быстрая реакция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быстрый отклик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были разработаны в 1994 году японской компанией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Denso-Wave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самой Японии QR-коды широко используются уже с начала 2000-х годов: их размещают в рекламе, на упаковках товаров, печатаю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буклетах, включают в игры, 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справочники и т.п. А с появлением достаточно мощных мобильных телефонов, оснащенных встроенными камерами, QR-коды распространились по всему миру, в том числе и в Республике Беларусь. 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642" cy="1399199"/>
            <wp:effectExtent l="0" t="0" r="0" b="0"/>
            <wp:docPr id="28" name="Рисунок 28" descr="https://e-asveta.adu.by/images/content/images/material/Q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-asveta.adu.by/images/content/images/material/QR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28" cy="14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«Дошли» QR-коды и до системы образования. Их стали добавлять в учебники и учебные пособия для придания интерактивности печатным изданиям и расширения их содержания дополнительным материалом.</w:t>
      </w:r>
    </w:p>
    <w:p w:rsidR="00492CE9" w:rsidRPr="00014F34" w:rsidRDefault="000F043E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2 вида QR-кодов: </w:t>
      </w:r>
      <w:proofErr w:type="gramStart"/>
      <w:r w:rsidR="00492CE9" w:rsidRPr="00014F34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статистические</w:t>
      </w:r>
      <w:proofErr w:type="gramEnd"/>
      <w:r w:rsidRPr="00014F34">
        <w:rPr>
          <w:rFonts w:ascii="Times New Roman" w:eastAsia="Times New Roman" w:hAnsi="Times New Roman" w:cs="Times New Roman"/>
          <w:color w:val="B22222"/>
          <w:sz w:val="28"/>
          <w:szCs w:val="28"/>
          <w:lang w:eastAsia="ru-RU"/>
        </w:rPr>
        <w:t xml:space="preserve"> и </w:t>
      </w:r>
      <w:r w:rsidR="00492CE9" w:rsidRPr="00014F34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динамические</w:t>
      </w:r>
      <w:r w:rsidR="00492CE9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990000"/>
          <w:sz w:val="28"/>
          <w:szCs w:val="28"/>
          <w:lang w:eastAsia="ru-RU"/>
        </w:rPr>
        <w:lastRenderedPageBreak/>
        <w:t>Статические коды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Статические коды либо хранят информацию непосредственно в текстовом виде, либо ведут на веб страничку </w:t>
      </w:r>
      <w:r w:rsidRPr="00014F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без перенаправления через вторичные ссылки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означает, что информация, либо вызываемая ссылка,</w:t>
      </w:r>
      <w:r w:rsidRPr="00014F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не может быть изменена или отредактирована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Статические коды идеальны для информации, которая остается неизменной: например: ссылка на государственный ресурс.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990000"/>
          <w:sz w:val="28"/>
          <w:szCs w:val="28"/>
          <w:lang w:eastAsia="ru-RU"/>
        </w:rPr>
        <w:t>Динамические коды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известные как “</w:t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живые QR коды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его создания, информация, на которую ведёт закодированная ссылка, может быть отредактирована без вмешательства в сам код. После сканирования динамический код перенаправляет Вас на сервер, который уже на основании данных, хранящихся в базе данных, перенаправит Вас на страницу с информацией. 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Динамические коды удобны тем, что его создают и наносят один раз, при этом Вы можете менять как информацию, которая отображается при его сканировании, так и ссылку (домен, страницу)- с которой происходит отображение информации.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лучше динамические или статические коды?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Статические коды состоят непосредственно из полезной информации. Это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коды нельзя будет отследить и изменить информацию.  Это не всегда удобно, т.к. при необходимости изменить отображаемую информацию Вам придётся перепечатать все ранее напечатанные материалы.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Динамические коды состоят из ссылок на специализированные веб-сервера, которые хранят информацию о том, какую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отображать или на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веб-ссылку осуществить переадресацию. 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означает, что Вы можете отслеживать динамический код (собирать статистическую информацию) и веб-ссылка назначения </w:t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может быть изменена или отредактирована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 вмешательства в структуру кода. Это делает динамические коды универсальными в том смысле, что Вам не придётся перепечатывать ранее напечатанные материалы. Всё что Вам нужно будет сделать - это поменять ссылку назначения, со статическими кодами такой вариант не пройдёт. 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факт, что Вы можете контролировать информацию, отображаемую динамическими кодами даже после того как они напечатаны, говорит в пользу выбора динамических кодов по сравнению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статическими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если их трудно будет заменить после нанесения (большой тираж, либо невозможно физически получить доступ к коду).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следует помнить, что сервисы, которые создают статические QR-коды, не требуют регистрации. Вы заходите на них и создаете код. Сервисы, которые создают динамические QR-коды, требуют регистрации. Т.к. при необходимости вы имеете возможность скорректировать ссылку.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бы то ни было, статические коды более широко представлены в бесплатном сегменте, поскольку не предъявляют никаких технологических требований, в то время как динамические коды предъявляют повышенные требования к серверам, через которые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их обработка. 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чтения</w:t>
      </w:r>
      <w:r w:rsidR="000F043E" w:rsidRPr="00014F34">
        <w:rPr>
          <w:rFonts w:ascii="Times New Roman" w:eastAsia="Times New Roman" w:hAnsi="Times New Roman" w:cs="Times New Roman"/>
          <w:color w:val="124E96"/>
          <w:sz w:val="28"/>
          <w:szCs w:val="28"/>
          <w:lang w:eastAsia="ru-RU"/>
        </w:rPr>
        <w:t xml:space="preserve"> и 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создания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QR-кодов используются </w:t>
      </w:r>
      <w:r w:rsidRPr="00014F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различные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программы.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ЧТЕНИЕ QR-КОДОВ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014F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чтения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QR-кодов необходимо установить на мобильный телефон специальную программу. Если программа уже предустановлена в телефоне, </w:t>
      </w:r>
      <w:proofErr w:type="gram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</w:t>
      </w:r>
      <w:proofErr w:type="gram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устанавливать не нужно.</w:t>
      </w:r>
    </w:p>
    <w:p w:rsidR="00492CE9" w:rsidRPr="00014F34" w:rsidRDefault="000F043E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Примеры бесплатных программ </w:t>
      </w:r>
      <w:r w:rsidR="00492CE9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u w:val="single"/>
          <w:lang w:eastAsia="ru-RU"/>
        </w:rPr>
        <w:t>для чтения</w:t>
      </w: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QR-кодов: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1971675"/>
            <wp:effectExtent l="0" t="0" r="9525" b="9525"/>
            <wp:docPr id="29" name="Рисунок 29" descr="https://e-asveta.adu.by/images/content/images/material/Q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-asveta.adu.by/images/content/images/material/QR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color w:val="124E96"/>
          <w:sz w:val="28"/>
          <w:szCs w:val="28"/>
          <w:lang w:eastAsia="ru-RU"/>
        </w:rPr>
        <w:t>СОЗДАНИЕ QR-КОДА (на адрес/страницу в Интернете)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варианты: </w:t>
      </w:r>
    </w:p>
    <w:p w:rsidR="00492CE9" w:rsidRPr="00014F34" w:rsidRDefault="00492CE9" w:rsidP="00014F3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кода с помощью программы на компьютере</w:t>
      </w:r>
    </w:p>
    <w:p w:rsidR="00492CE9" w:rsidRPr="00014F34" w:rsidRDefault="00492CE9" w:rsidP="00014F3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кода с помощью онлайн сервиса (</w:t>
      </w:r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более удобный вариант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75B67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для генерации QR-кода (на компьютере):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2" w:tgtFrame="_blank" w:history="1">
        <w:r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 xml:space="preserve">QR </w:t>
        </w:r>
        <w:proofErr w:type="spellStart"/>
        <w:r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Code</w:t>
        </w:r>
        <w:proofErr w:type="spellEnd"/>
        <w:r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Studio</w:t>
        </w:r>
        <w:proofErr w:type="spellEnd"/>
      </w:hyperlink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 (</w:t>
      </w:r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Бесплатное создание QR-кодов (</w:t>
      </w:r>
      <w:proofErr w:type="spellStart"/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Windows</w:t>
      </w:r>
      <w:proofErr w:type="spellEnd"/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Mac</w:t>
      </w:r>
      <w:proofErr w:type="spellEnd"/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OS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Программа позволяет быстро и удобно создавать QR-коды. Получаемые коды могут быть сохранены в графическом формате (BMP, GIF, JPG, PNG или TIFF) или скопированы в буфер обмена.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Онлайн се</w:t>
      </w:r>
      <w:r w:rsidR="000F043E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рвисы для создания статического </w:t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QR-кода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(примеры):</w:t>
      </w:r>
    </w:p>
    <w:p w:rsidR="00492CE9" w:rsidRPr="00014F34" w:rsidRDefault="00267D50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tgtFrame="_blank" w:history="1">
        <w:proofErr w:type="spellStart"/>
        <w:proofErr w:type="gram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clck.ru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(уникальный сервис: укорачивает ссылки и создает QR-код)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4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qrcode.tec-it.com</w:t>
        </w:r>
      </w:hyperlink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5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free-qr.com</w:t>
        </w:r>
      </w:hyperlink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6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QRMania.ru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(простой)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7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qrcode.by</w:t>
        </w:r>
        <w:proofErr w:type="spellEnd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/</w:t>
        </w:r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qr-code-generator</w:t>
        </w:r>
        <w:proofErr w:type="spellEnd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 </w:t>
        </w:r>
      </w:hyperlink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(художественный код)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8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creambee.ru</w:t>
        </w:r>
        <w:proofErr w:type="spellEnd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/</w:t>
        </w:r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qr-code-generator</w:t>
        </w:r>
        <w:proofErr w:type="spellEnd"/>
      </w:hyperlink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(художественный код!)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9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qrcoder.ru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0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qr-coder.ru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1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ru.qr-code-generator.com</w:t>
        </w:r>
      </w:hyperlink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2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qrcode-monkey.com</w:t>
        </w:r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(с логотипом)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3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qrcc.ru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(с надписью и рисунком) 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4" w:tgtFrame="_blank" w:history="1"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bestfree.ru</w:t>
        </w:r>
        <w:proofErr w:type="spellEnd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/</w:t>
        </w:r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review</w:t>
        </w:r>
        <w:proofErr w:type="spellEnd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/</w:t>
        </w:r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services</w:t>
        </w:r>
        <w:proofErr w:type="spellEnd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/</w:t>
        </w:r>
        <w:proofErr w:type="spellStart"/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qr-codes.php</w:t>
        </w:r>
        <w:proofErr w:type="spellEnd"/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простой+статья</w:t>
      </w:r>
      <w:proofErr w:type="spellEnd"/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5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ru.inettools.net/single/qr-kod-generator</w:t>
        </w:r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(код с надписью</w:t>
      </w:r>
      <w:proofErr w:type="gramEnd"/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кодом)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56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qrcode.trustthisproduct.com/free-qr-code-generator.php</w:t>
        </w:r>
      </w:hyperlink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E9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(простой)</w:t>
      </w:r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Онлайн</w:t>
      </w:r>
      <w:proofErr w:type="spellEnd"/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</w:t>
      </w:r>
      <w:r w:rsidR="000F043E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рвисы для </w:t>
      </w:r>
      <w:proofErr w:type="spellStart"/>
      <w:r w:rsidR="000F043E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созданиядинамического</w:t>
      </w:r>
      <w:proofErr w:type="spellEnd"/>
      <w:r w:rsidR="000F043E"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QR-кода</w:t>
      </w:r>
      <w:r w:rsidR="000F043E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(примеры):</w:t>
      </w:r>
    </w:p>
    <w:p w:rsidR="00492CE9" w:rsidRPr="00014F34" w:rsidRDefault="00267D50" w:rsidP="00014F3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7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http://qrcode.by</w:t>
        </w:r>
      </w:hyperlink>
    </w:p>
    <w:p w:rsidR="00492CE9" w:rsidRPr="00014F34" w:rsidRDefault="00267D50" w:rsidP="00014F3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http://stqr.ru/generator</w:t>
        </w:r>
      </w:hyperlink>
    </w:p>
    <w:p w:rsidR="00492CE9" w:rsidRPr="00014F34" w:rsidRDefault="00267D50" w:rsidP="00014F3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9" w:tgtFrame="_blank" w:history="1">
        <w:r w:rsidR="00492CE9" w:rsidRPr="00014F34">
          <w:rPr>
            <w:rFonts w:ascii="Times New Roman" w:eastAsia="Times New Roman" w:hAnsi="Times New Roman" w:cs="Times New Roman"/>
            <w:color w:val="3484E6"/>
            <w:sz w:val="28"/>
            <w:szCs w:val="28"/>
            <w:u w:val="single"/>
            <w:lang w:eastAsia="ru-RU"/>
          </w:rPr>
          <w:t>https://www.the-qrcode-generator.com/</w:t>
        </w:r>
      </w:hyperlink>
    </w:p>
    <w:p w:rsidR="00492CE9" w:rsidRPr="00014F34" w:rsidRDefault="00492CE9" w:rsidP="00014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ДЕЙСТВИЙ (ссылка на интернет-ресурс):</w:t>
      </w:r>
    </w:p>
    <w:p w:rsidR="00492CE9" w:rsidRPr="00014F34" w:rsidRDefault="00492CE9" w:rsidP="00014F3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сервис или программу для создания QR-кода.</w:t>
      </w:r>
      <w:r w:rsidR="00475B67"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5B67" w:rsidRPr="00014F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818" cy="771525"/>
            <wp:effectExtent l="0" t="0" r="0" b="0"/>
            <wp:docPr id="30" name="Рисунок 30" descr="https://e-asveta.adu.by/images/content/images/material/qr-code-le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-asveta.adu.by/images/content/images/material/qr-code-leto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0908" cy="7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E9" w:rsidRPr="00014F34" w:rsidRDefault="00492CE9" w:rsidP="00014F3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вкладку «Сайт» («URL-адрес», «URL»).</w:t>
      </w:r>
    </w:p>
    <w:p w:rsidR="00492CE9" w:rsidRPr="00014F34" w:rsidRDefault="00492CE9" w:rsidP="00014F3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Скопировать адрес Интернет-ресурса, на который нужно сделать код.</w:t>
      </w:r>
    </w:p>
    <w:p w:rsidR="00492CE9" w:rsidRPr="00014F34" w:rsidRDefault="00492CE9" w:rsidP="00014F3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скопированную ссылку в поле для генерации.</w:t>
      </w:r>
    </w:p>
    <w:p w:rsidR="00492CE9" w:rsidRPr="00014F34" w:rsidRDefault="00492CE9" w:rsidP="00014F3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сервисе:</w:t>
      </w:r>
    </w:p>
    <w:p w:rsidR="00492CE9" w:rsidRPr="00014F34" w:rsidRDefault="00492CE9" w:rsidP="00014F3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кнопку «Создать QR-код» («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Create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QR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Code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:rsidR="00492CE9" w:rsidRPr="00014F34" w:rsidRDefault="00492CE9" w:rsidP="00014F3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выбрать формат (если возможно) и нажать кнопку «Загрузить» («Сохранить», «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Download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:rsidR="00492CE9" w:rsidRPr="00014F34" w:rsidRDefault="00492CE9" w:rsidP="00014F3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имя файла (кода) и нажать кнопку «Сохранить».</w:t>
      </w:r>
    </w:p>
    <w:p w:rsidR="00492CE9" w:rsidRPr="00014F34" w:rsidRDefault="00492CE9" w:rsidP="00014F3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…в программе:</w:t>
      </w:r>
    </w:p>
    <w:p w:rsidR="00492CE9" w:rsidRPr="00014F34" w:rsidRDefault="00492CE9" w:rsidP="00014F3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выполнить дополнительные настройки для кода (размер, разрешение, цвет и т.п.).</w:t>
      </w:r>
    </w:p>
    <w:p w:rsidR="00492CE9" w:rsidRPr="00014F34" w:rsidRDefault="00492CE9" w:rsidP="00014F3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в меню «Экспорт» – «Экспортировать </w:t>
      </w:r>
      <w:proofErr w:type="spellStart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штрихкод</w:t>
      </w:r>
      <w:proofErr w:type="spellEnd"/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92CE9" w:rsidRPr="00014F34" w:rsidRDefault="00492CE9" w:rsidP="00014F3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имя файла (кода), выбрать формат для сохранения (*.BMP, *.GIF, *.JPG, *.PNG или *.TIFF) и нажать кнопку «Сохранить».</w:t>
      </w:r>
    </w:p>
    <w:p w:rsidR="000F043E" w:rsidRPr="000F043E" w:rsidRDefault="000F043E" w:rsidP="00014F34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0F043E" w:rsidRPr="000F043E" w:rsidSect="00267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293A"/>
    <w:multiLevelType w:val="multilevel"/>
    <w:tmpl w:val="A5EA9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52D5A"/>
    <w:multiLevelType w:val="multilevel"/>
    <w:tmpl w:val="0BD4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07499"/>
    <w:multiLevelType w:val="hybridMultilevel"/>
    <w:tmpl w:val="88583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65957"/>
    <w:multiLevelType w:val="multilevel"/>
    <w:tmpl w:val="41141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74294"/>
    <w:multiLevelType w:val="multilevel"/>
    <w:tmpl w:val="BD80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B85819"/>
    <w:multiLevelType w:val="multilevel"/>
    <w:tmpl w:val="E0CA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CC0270"/>
    <w:multiLevelType w:val="multilevel"/>
    <w:tmpl w:val="45AE9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16138C"/>
    <w:multiLevelType w:val="multilevel"/>
    <w:tmpl w:val="3CF0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B32CEC"/>
    <w:multiLevelType w:val="multilevel"/>
    <w:tmpl w:val="09E2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766D6F"/>
    <w:multiLevelType w:val="multilevel"/>
    <w:tmpl w:val="3310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5F2D5F"/>
    <w:multiLevelType w:val="multilevel"/>
    <w:tmpl w:val="96967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F07E71"/>
    <w:multiLevelType w:val="multilevel"/>
    <w:tmpl w:val="EEB8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0625EE"/>
    <w:multiLevelType w:val="multilevel"/>
    <w:tmpl w:val="93E4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4E1ED6"/>
    <w:multiLevelType w:val="multilevel"/>
    <w:tmpl w:val="3F8A0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7735BD"/>
    <w:multiLevelType w:val="multilevel"/>
    <w:tmpl w:val="A5C28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9A628D"/>
    <w:multiLevelType w:val="multilevel"/>
    <w:tmpl w:val="FE06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603BE5"/>
    <w:multiLevelType w:val="multilevel"/>
    <w:tmpl w:val="1982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5D2804"/>
    <w:multiLevelType w:val="multilevel"/>
    <w:tmpl w:val="B762A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280D16"/>
    <w:multiLevelType w:val="multilevel"/>
    <w:tmpl w:val="5BB23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CA1771"/>
    <w:multiLevelType w:val="multilevel"/>
    <w:tmpl w:val="E350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FF0922"/>
    <w:multiLevelType w:val="multilevel"/>
    <w:tmpl w:val="02CA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197D1A"/>
    <w:multiLevelType w:val="multilevel"/>
    <w:tmpl w:val="338C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8"/>
  </w:num>
  <w:num w:numId="5">
    <w:abstractNumId w:val="12"/>
  </w:num>
  <w:num w:numId="6">
    <w:abstractNumId w:val="17"/>
  </w:num>
  <w:num w:numId="7">
    <w:abstractNumId w:val="19"/>
  </w:num>
  <w:num w:numId="8">
    <w:abstractNumId w:val="7"/>
  </w:num>
  <w:num w:numId="9">
    <w:abstractNumId w:val="14"/>
  </w:num>
  <w:num w:numId="10">
    <w:abstractNumId w:val="16"/>
  </w:num>
  <w:num w:numId="11">
    <w:abstractNumId w:val="4"/>
  </w:num>
  <w:num w:numId="12">
    <w:abstractNumId w:val="10"/>
  </w:num>
  <w:num w:numId="13">
    <w:abstractNumId w:val="18"/>
  </w:num>
  <w:num w:numId="14">
    <w:abstractNumId w:val="5"/>
  </w:num>
  <w:num w:numId="15">
    <w:abstractNumId w:val="21"/>
  </w:num>
  <w:num w:numId="16">
    <w:abstractNumId w:val="9"/>
  </w:num>
  <w:num w:numId="17">
    <w:abstractNumId w:val="20"/>
  </w:num>
  <w:num w:numId="18">
    <w:abstractNumId w:val="3"/>
  </w:num>
  <w:num w:numId="19">
    <w:abstractNumId w:val="0"/>
    <w:lvlOverride w:ilvl="0">
      <w:startOverride w:val="5"/>
    </w:lvlOverride>
  </w:num>
  <w:num w:numId="20">
    <w:abstractNumId w:val="0"/>
    <w:lvlOverride w:ilvl="0">
      <w:startOverride w:val="6"/>
    </w:lvlOverride>
  </w:num>
  <w:num w:numId="21">
    <w:abstractNumId w:val="0"/>
    <w:lvlOverride w:ilvl="0">
      <w:startOverride w:val="7"/>
    </w:lvlOverride>
  </w:num>
  <w:num w:numId="22">
    <w:abstractNumId w:val="6"/>
    <w:lvlOverride w:ilvl="0">
      <w:startOverride w:val="5"/>
    </w:lvlOverride>
  </w:num>
  <w:num w:numId="23">
    <w:abstractNumId w:val="6"/>
    <w:lvlOverride w:ilvl="0">
      <w:startOverride w:val="6"/>
    </w:lvlOverride>
  </w:num>
  <w:num w:numId="24">
    <w:abstractNumId w:val="6"/>
    <w:lvlOverride w:ilvl="0">
      <w:startOverride w:val="7"/>
    </w:lvlOverride>
  </w:num>
  <w:num w:numId="25">
    <w:abstractNumId w:val="11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CE9"/>
    <w:rsid w:val="00014F34"/>
    <w:rsid w:val="00034B20"/>
    <w:rsid w:val="000F043E"/>
    <w:rsid w:val="00267D50"/>
    <w:rsid w:val="002F365E"/>
    <w:rsid w:val="00414A14"/>
    <w:rsid w:val="00475B67"/>
    <w:rsid w:val="00492CE9"/>
    <w:rsid w:val="004B0AF1"/>
    <w:rsid w:val="00535704"/>
    <w:rsid w:val="006C1893"/>
    <w:rsid w:val="007563F1"/>
    <w:rsid w:val="00777B49"/>
    <w:rsid w:val="00827685"/>
    <w:rsid w:val="00972990"/>
    <w:rsid w:val="00AB0542"/>
    <w:rsid w:val="00C026A7"/>
    <w:rsid w:val="00C44104"/>
    <w:rsid w:val="00F370CB"/>
    <w:rsid w:val="00F80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299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F043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1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79352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double" w:sz="6" w:space="0" w:color="EEEEEE"/>
            <w:right w:val="none" w:sz="0" w:space="0" w:color="auto"/>
          </w:divBdr>
        </w:div>
        <w:div w:id="1088885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18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double" w:sz="6" w:space="0" w:color="EEEEEE"/>
            <w:right w:val="none" w:sz="0" w:space="0" w:color="auto"/>
          </w:divBdr>
        </w:div>
        <w:div w:id="16029099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34539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1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5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48213">
                          <w:marLeft w:val="0"/>
                          <w:marRight w:val="0"/>
                          <w:marTop w:val="6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double" w:sz="6" w:space="0" w:color="EEEEEE"/>
                            <w:right w:val="none" w:sz="0" w:space="0" w:color="auto"/>
                          </w:divBdr>
                        </w:div>
                        <w:div w:id="10062466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6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8218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DDDDDD"/>
                        <w:left w:val="single" w:sz="6" w:space="15" w:color="DDDDDD"/>
                        <w:bottom w:val="single" w:sz="6" w:space="11" w:color="DDDDDD"/>
                        <w:right w:val="single" w:sz="6" w:space="15" w:color="DDDDDD"/>
                      </w:divBdr>
                      <w:divsChild>
                        <w:div w:id="188463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16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1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00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55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4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4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204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double" w:sz="6" w:space="0" w:color="EEEEEE"/>
            <w:right w:val="none" w:sz="0" w:space="0" w:color="auto"/>
          </w:divBdr>
        </w:div>
        <w:div w:id="12244130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1900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8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2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01281">
                          <w:marLeft w:val="0"/>
                          <w:marRight w:val="0"/>
                          <w:marTop w:val="6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double" w:sz="6" w:space="0" w:color="EEEEEE"/>
                            <w:right w:val="none" w:sz="0" w:space="0" w:color="auto"/>
                          </w:divBdr>
                        </w:div>
                        <w:div w:id="6572246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34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8650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DDDDDD"/>
                        <w:left w:val="single" w:sz="6" w:space="15" w:color="DDDDDD"/>
                        <w:bottom w:val="single" w:sz="6" w:space="11" w:color="DDDDDD"/>
                        <w:right w:val="single" w:sz="6" w:space="15" w:color="DDDDDD"/>
                      </w:divBdr>
                      <w:divsChild>
                        <w:div w:id="479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1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99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47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0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1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19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e-asveta.adu.by/images/content/images/material/Bubbl.us.pdf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hyperlink" Target="https://tagul.com/" TargetMode="External"/><Relationship Id="rId42" Type="http://schemas.openxmlformats.org/officeDocument/2006/relationships/hyperlink" Target="http://www.tec-it.com/ru/download/free-software/qrcode-studio/Download.aspx" TargetMode="External"/><Relationship Id="rId47" Type="http://schemas.openxmlformats.org/officeDocument/2006/relationships/hyperlink" Target="http://qrcode.by/qr-code-generator" TargetMode="External"/><Relationship Id="rId50" Type="http://schemas.openxmlformats.org/officeDocument/2006/relationships/hyperlink" Target="http://qr-coder.ru/" TargetMode="External"/><Relationship Id="rId55" Type="http://schemas.openxmlformats.org/officeDocument/2006/relationships/hyperlink" Target="https://ru.inettools.net/single/qr-kod-generator" TargetMode="External"/><Relationship Id="rId7" Type="http://schemas.openxmlformats.org/officeDocument/2006/relationships/hyperlink" Target="https://avatan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cacoo.com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54" Type="http://schemas.openxmlformats.org/officeDocument/2006/relationships/hyperlink" Target="https://www.bestfree.ru/review/services/qr-codes.php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photovisi.com/" TargetMode="External"/><Relationship Id="rId11" Type="http://schemas.openxmlformats.org/officeDocument/2006/relationships/hyperlink" Target="http://timerime.com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s://free-qr.com/ru/" TargetMode="External"/><Relationship Id="rId53" Type="http://schemas.openxmlformats.org/officeDocument/2006/relationships/hyperlink" Target="http://qrcc.ru/generator.php" TargetMode="External"/><Relationship Id="rId58" Type="http://schemas.openxmlformats.org/officeDocument/2006/relationships/hyperlink" Target="http://stqr.ru/generato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e-asveta.adu.by/images/content/images/material/Mindmeister.pdf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wordclouds.com/" TargetMode="External"/><Relationship Id="rId49" Type="http://schemas.openxmlformats.org/officeDocument/2006/relationships/hyperlink" Target="http://qrcoder.ru/" TargetMode="External"/><Relationship Id="rId57" Type="http://schemas.openxmlformats.org/officeDocument/2006/relationships/hyperlink" Target="http://qrcode.by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wordcloud.pro/" TargetMode="External"/><Relationship Id="rId44" Type="http://schemas.openxmlformats.org/officeDocument/2006/relationships/hyperlink" Target="https://qrcode.tec-it.com/ru" TargetMode="External"/><Relationship Id="rId52" Type="http://schemas.openxmlformats.org/officeDocument/2006/relationships/hyperlink" Target="https://www.qrcode-monkey.com/" TargetMode="External"/><Relationship Id="rId60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www.mindmeister.com/" TargetMode="External"/><Relationship Id="rId27" Type="http://schemas.openxmlformats.org/officeDocument/2006/relationships/hyperlink" Target="http://freemind.sourceforge.net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wordclouds.com/" TargetMode="External"/><Relationship Id="rId43" Type="http://schemas.openxmlformats.org/officeDocument/2006/relationships/hyperlink" Target="https://www.clck.ru/" TargetMode="External"/><Relationship Id="rId48" Type="http://schemas.openxmlformats.org/officeDocument/2006/relationships/hyperlink" Target="http://creambee.ru/qr-code-generator/" TargetMode="External"/><Relationship Id="rId56" Type="http://schemas.openxmlformats.org/officeDocument/2006/relationships/hyperlink" Target="https://qrcode.trustthisproduct.com/free-qr-code-generator.php?lang=ru" TargetMode="External"/><Relationship Id="rId8" Type="http://schemas.openxmlformats.org/officeDocument/2006/relationships/hyperlink" Target="https://www.canva.com/ru_ru/sozdat/fotokollazh/" TargetMode="External"/><Relationship Id="rId51" Type="http://schemas.openxmlformats.org/officeDocument/2006/relationships/hyperlink" Target="http://ru.qr-code-generator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timetoast.com/" TargetMode="External"/><Relationship Id="rId17" Type="http://schemas.openxmlformats.org/officeDocument/2006/relationships/hyperlink" Target="https://bubbl.us/" TargetMode="External"/><Relationship Id="rId25" Type="http://schemas.openxmlformats.org/officeDocument/2006/relationships/hyperlink" Target="https://www.canva.com/ru_ru/grafiki/intellekt-karty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hyperlink" Target="http://qrmania.ru/" TargetMode="External"/><Relationship Id="rId59" Type="http://schemas.openxmlformats.org/officeDocument/2006/relationships/hyperlink" Target="https://www.the-qrcode-generato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4828</Words>
  <Characters>27520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</dc:creator>
  <cp:lastModifiedBy>Алеся</cp:lastModifiedBy>
  <cp:revision>3</cp:revision>
  <cp:lastPrinted>2022-01-14T12:24:00Z</cp:lastPrinted>
  <dcterms:created xsi:type="dcterms:W3CDTF">2022-01-14T12:24:00Z</dcterms:created>
  <dcterms:modified xsi:type="dcterms:W3CDTF">2022-01-14T12:36:00Z</dcterms:modified>
</cp:coreProperties>
</file>