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BB1" w:rsidRPr="002B4BB1" w:rsidRDefault="002B4BB1" w:rsidP="002B4BB1">
      <w:pPr>
        <w:shd w:val="clear" w:color="auto" w:fill="FFFFF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4BB1">
        <w:rPr>
          <w:rFonts w:ascii="Times New Roman" w:hAnsi="Times New Roman" w:cs="Times New Roman"/>
          <w:b/>
          <w:sz w:val="28"/>
          <w:szCs w:val="28"/>
        </w:rPr>
        <w:t>Психолого-педагогические, возрастные особенности несовершеннолетних.</w:t>
      </w:r>
    </w:p>
    <w:p w:rsidR="002B4BB1" w:rsidRPr="002B4BB1" w:rsidRDefault="002B4BB1" w:rsidP="002B4BB1">
      <w:pPr>
        <w:shd w:val="clear" w:color="auto" w:fill="FFFFF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Подростковый, или средний школьный возраст, - один из этапов становления личности, период особо активного формирования духовного богатства человека, его нравственной чистоты, физического совершенства, готовности к труду, способности быть активным общественным деятелем.</w:t>
      </w:r>
    </w:p>
    <w:p w:rsidR="002B4BB1" w:rsidRPr="002B4BB1" w:rsidRDefault="002B4BB1" w:rsidP="002B4BB1">
      <w:pPr>
        <w:shd w:val="clear" w:color="auto" w:fill="FFFFF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личности - процесс становления человека под влиянием тех общественных отношений, в которые он вступает; овладение человеком системой знаний, представлени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 мире, трудовыми навыками</w:t>
      </w:r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Подростковый возраст - один из наиболее сложных периодов развития человека. Несмотря на относительную кратковременность, он практически во многом определяет всю дальнейшую жизнь индивидуума. Именно в подростковом возрасте преимущественно происходит формирование характера и других основ личности. Эти обстоятельства: переход от опекаемого взрослыми детства к самостоятельности, смена привычного школьного обучения на другие виды социальной деятельности, а также бурная гормональная перестройка организма - делают подростка особенно уязвимым и податливым к отрицательным влияниям среды. При этом необходимо учитывать свойственное подросткам стремление высвободиться из-под опеки и контроля родных, учителей и других воспитателей. Нередко это стремление приводит и к отрицанию духовных ценностей и стандартов жизни вообще старшего поколения. С другой стороны, все более очевидным становятся и дефекты в воспитательной работе с подростками. Особенно значимыми в этом отношении являются неправильные взаимоотношения в семье, возросший уровень разводов.</w:t>
      </w:r>
    </w:p>
    <w:p w:rsidR="002B4BB1" w:rsidRPr="002B4BB1" w:rsidRDefault="002B4BB1" w:rsidP="002B4BB1">
      <w:pPr>
        <w:shd w:val="clear" w:color="auto" w:fill="FFFFF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Подростковый возраст - один из кризисных этапов в становлении личности. Он характеризуется рядом специфических особенностей. Это возраст кардинальных изменений в сфере сознания, деятельности и системы взаимоотношений. Этот этап характеризуется бурным ростом человека, формированием его организма в процессе половой зрелости, что заметно влияет на психологические особенности подростка.</w:t>
      </w:r>
    </w:p>
    <w:p w:rsidR="002B4BB1" w:rsidRPr="002B4BB1" w:rsidRDefault="002B4BB1" w:rsidP="002B4BB1">
      <w:pPr>
        <w:shd w:val="clear" w:color="auto" w:fill="FFFFF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причин возникновения отклонений в поведении является игнорирование особенностей подросткового возраста, недооценка взрослыми глубоких возрастных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тиворечий развития подростка</w:t>
      </w:r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4BB1" w:rsidRPr="002B4BB1" w:rsidRDefault="002B4BB1" w:rsidP="002B4BB1">
      <w:pPr>
        <w:shd w:val="clear" w:color="auto" w:fill="FFFFF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в этот период происходит значительный скачок в психологическом развитии. Начинается процесс самооценки и самовоспитания.</w:t>
      </w:r>
    </w:p>
    <w:p w:rsidR="002B4BB1" w:rsidRPr="002B4BB1" w:rsidRDefault="002B4BB1" w:rsidP="002B4BB1">
      <w:pPr>
        <w:shd w:val="clear" w:color="auto" w:fill="FFFFF0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нравственные отношения между людьми, подросток предъявляет требования к другим, а потом к себе.</w:t>
      </w:r>
    </w:p>
    <w:p w:rsidR="002B4BB1" w:rsidRPr="002B4BB1" w:rsidRDefault="002B4BB1" w:rsidP="002B4BB1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BB1" w:rsidRPr="002B4BB1" w:rsidRDefault="002B4BB1" w:rsidP="002B4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lastRenderedPageBreak/>
        <w:t xml:space="preserve">Описывая этот </w:t>
      </w:r>
      <w:proofErr w:type="gramStart"/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возраст</w:t>
      </w:r>
      <w:proofErr w:type="gramEnd"/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 xml:space="preserve"> следует указать на такие противоречия:</w:t>
      </w:r>
    </w:p>
    <w:p w:rsidR="002B4BB1" w:rsidRPr="002B4BB1" w:rsidRDefault="002B4BB1" w:rsidP="002B4BB1">
      <w:pPr>
        <w:shd w:val="clear" w:color="auto" w:fill="FFFFF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непримиримость к злу, несправедливости - с одной стороны - готовность стать к борьбе с наименьшими отклонениями от истины, с другой стороны - неумение разобраться в сложных жизненных явлениях;</w:t>
      </w:r>
    </w:p>
    <w:p w:rsidR="002B4BB1" w:rsidRPr="002B4BB1" w:rsidRDefault="002B4BB1" w:rsidP="002B4BB1">
      <w:pPr>
        <w:shd w:val="clear" w:color="auto" w:fill="FFFFF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подросток хочет быть хорошим, стремится к идеалу и в то же время не любит, чтобы его воспитывали, не терпит «обнаженности идей»;</w:t>
      </w:r>
    </w:p>
    <w:p w:rsidR="002B4BB1" w:rsidRPr="002B4BB1" w:rsidRDefault="002B4BB1" w:rsidP="002B4BB1">
      <w:pPr>
        <w:shd w:val="clear" w:color="auto" w:fill="FFFFF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желание самоутвердиться и неумение это сделать;</w:t>
      </w:r>
    </w:p>
    <w:p w:rsidR="002B4BB1" w:rsidRPr="002B4BB1" w:rsidRDefault="002B4BB1" w:rsidP="002B4BB1">
      <w:pPr>
        <w:shd w:val="clear" w:color="auto" w:fill="FFFFF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большая необходимость в совете и помощи взрослого, и в то же время - отсутствие желания обратиться к старшим;</w:t>
      </w:r>
    </w:p>
    <w:p w:rsidR="002B4BB1" w:rsidRPr="002B4BB1" w:rsidRDefault="002B4BB1" w:rsidP="002B4BB1">
      <w:pPr>
        <w:shd w:val="clear" w:color="auto" w:fill="FFFFF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противоречие между количеством желаний - с одной стороны, и ограниченностью сил, опыта, возможностей их осуществления - с другой;</w:t>
      </w:r>
    </w:p>
    <w:p w:rsidR="002B4BB1" w:rsidRPr="002B4BB1" w:rsidRDefault="002B4BB1" w:rsidP="002B4BB1">
      <w:pPr>
        <w:shd w:val="clear" w:color="auto" w:fill="FFFFF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отрицание авторитетов, увлечение </w:t>
      </w:r>
      <w:proofErr w:type="gramStart"/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идеальным</w:t>
      </w:r>
      <w:proofErr w:type="gramEnd"/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сомнение в том, что идеальное может существовать в нашей обыденной жизни.</w:t>
      </w:r>
    </w:p>
    <w:p w:rsidR="002B4BB1" w:rsidRPr="002B4BB1" w:rsidRDefault="002B4BB1" w:rsidP="002B4BB1">
      <w:pPr>
        <w:shd w:val="clear" w:color="auto" w:fill="FFFFF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Ведущим противоречием подросткового возраста является стремление к взрослости и невозможность адекватно его реализовать. Это противоречие понимается, как стремление подростка самоутвердиться. Современный подросток не имеет условий для самореализации, для проявления самостоятельности в общественно полезной деятельности, поэтому стремится достичь успеха в асоциальной деятельности.</w:t>
      </w:r>
    </w:p>
    <w:p w:rsidR="002B4BB1" w:rsidRPr="002B4BB1" w:rsidRDefault="002B4BB1" w:rsidP="002B4BB1">
      <w:pPr>
        <w:shd w:val="clear" w:color="auto" w:fill="FFFFF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быть и считаться взрослым - главная особенность подростка, которая выражает новую жизненную позицию в отношении людей, окружающей среды, определяет содержание и направленность социальной активности, сис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тему стремлений, переживаний</w:t>
      </w:r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4BB1" w:rsidRPr="002B4BB1" w:rsidRDefault="002B4BB1" w:rsidP="002B4BB1">
      <w:pPr>
        <w:shd w:val="clear" w:color="auto" w:fill="FFFFF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Социальная активность подростка проявляется в большей восприимчивости к усвоению норм, ценностей, способов поведения, которые существуют в мире взрослых и взаимоотношениях между ними. Для подростка становится очень важным отношение к нему как </w:t>
      </w:r>
      <w:proofErr w:type="gramStart"/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равному со стороны взрослых и родителей. Из этого следует обостренное чувство собственного достоинства, поэтому любые мелочи: даже небольшие замечания, а тем более бестактность, отношение к подросткам как к маленьким могут больно ранить самолюбие. Отсюда и возникает много конфликтных ситуаций, различных форм протеста (непослушание, упрямство, негативизм, сопротивление воспитательному воздействию).</w:t>
      </w:r>
    </w:p>
    <w:p w:rsidR="002B4BB1" w:rsidRPr="002B4BB1" w:rsidRDefault="002B4BB1" w:rsidP="002B4BB1">
      <w:pPr>
        <w:shd w:val="clear" w:color="auto" w:fill="FFFFF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Упомянутые противоречия вызывают неадекватность поведения и отклонения от нормы в нравственном развитии. Неадекватность поведения может проявляться через так называемые атрибуты взрослости: курение, </w:t>
      </w:r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употребление алкогольных напитков, сквернословие, бродяжничество и т.д. Взрослые своими неумелыми действиями (жестокостью, грубостью и т.д.) могут глубоко травмировать душу ребенка, привести к отчуждению, которое потом будет нелегко устранить. При таких условиях возникает деформация нравственных отношений.</w:t>
      </w:r>
    </w:p>
    <w:p w:rsidR="002B4BB1" w:rsidRPr="002B4BB1" w:rsidRDefault="002B4BB1" w:rsidP="002B4BB1">
      <w:pPr>
        <w:shd w:val="clear" w:color="auto" w:fill="FFFFF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подростка возникает напряженность в отношениях с взрослыми и стремление преодолеть, компенсировать переживания своей неполноценности. Однако ему, как правило, не удается найти для этого адекватные средства. Если взрослые в этот момент не проявляют чуткости к подростку, могут возникнуть острые длительные конфликты. Возникают негативные аффективные переживания и соответствующие формы поведения: обидчивость, упрямство, негативизм, замкнутость, эмоциональная неустойчивость.</w:t>
      </w:r>
    </w:p>
    <w:p w:rsidR="002B4BB1" w:rsidRPr="002B4BB1" w:rsidRDefault="002B4BB1" w:rsidP="002B4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А</w:t>
      </w:r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ффективные переживания ребенка связывает с переживаниями, в основе которых лежит неудовлетворенность базовых потребностей подростка или конфликт между ними:</w:t>
      </w:r>
    </w:p>
    <w:p w:rsidR="002B4BB1" w:rsidRPr="002B4BB1" w:rsidRDefault="002B4BB1" w:rsidP="002B4BB1">
      <w:pPr>
        <w:shd w:val="clear" w:color="auto" w:fill="FFFFF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потребность в позитивном оценивании взрослых;</w:t>
      </w:r>
    </w:p>
    <w:p w:rsidR="002B4BB1" w:rsidRPr="002B4BB1" w:rsidRDefault="002B4BB1" w:rsidP="002B4BB1">
      <w:pPr>
        <w:shd w:val="clear" w:color="auto" w:fill="FFFFF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потребность в самоуважении;</w:t>
      </w:r>
    </w:p>
    <w:p w:rsidR="002B4BB1" w:rsidRPr="002B4BB1" w:rsidRDefault="002B4BB1" w:rsidP="002B4BB1">
      <w:pPr>
        <w:shd w:val="clear" w:color="auto" w:fill="FFFFF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потребность в общении с ровесниками;</w:t>
      </w:r>
    </w:p>
    <w:p w:rsidR="002B4BB1" w:rsidRPr="002B4BB1" w:rsidRDefault="002B4BB1" w:rsidP="002B4BB1">
      <w:pPr>
        <w:shd w:val="clear" w:color="auto" w:fill="FFFFF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стремление обрести благоприятного статуса в системе межличностных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тношений в коллективе класса</w:t>
      </w:r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4BB1" w:rsidRPr="002B4BB1" w:rsidRDefault="002B4BB1" w:rsidP="002B4BB1">
      <w:pPr>
        <w:shd w:val="clear" w:color="auto" w:fill="FFFFF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Неудачные попытки их удовлетворения создают для ребенка психотравмирующую ситуацию, которая при отсутствии психологической помощи перерастает в ситуацию невозможности удовлетворения жизненно важных социальных потребностей.</w:t>
      </w:r>
    </w:p>
    <w:p w:rsidR="002B4BB1" w:rsidRPr="002B4BB1" w:rsidRDefault="002B4BB1" w:rsidP="002B4BB1">
      <w:pPr>
        <w:shd w:val="clear" w:color="auto" w:fill="FFFFF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Подростковый возраст является сложным не только вследствие указанных особенностей. Этому периоду присущи противоречия и в физическом развитии, например, не </w:t>
      </w:r>
      <w:proofErr w:type="spellStart"/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раскоординированость</w:t>
      </w:r>
      <w:proofErr w:type="spellEnd"/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движений, непропорциональность, интенсивный рост органов и другие явления, которые вызывают ощущение скованности, особенно у девушек. Большое влияние на поведение имеет половое созревание, а особенно тогда, когда жизнь подростка неправильно организовано, а духовные запросы примитивные. В этих случаях возникают отклонения от моральных норм в поведении школьника, принципы и интересы приобретают извращенные формы. Создаются благоприятные условия для асоциального развития, появляются развязность, </w:t>
      </w:r>
      <w:proofErr w:type="spellStart"/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аффективность</w:t>
      </w:r>
      <w:proofErr w:type="spellEnd"/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4BB1" w:rsidRPr="002B4BB1" w:rsidRDefault="002B4BB1" w:rsidP="002B4BB1">
      <w:pPr>
        <w:shd w:val="clear" w:color="auto" w:fill="FFFFF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 учитывать такую возрастную особенность, как повышенная эмоциональная лабильность, впечатлительность. Характер доминирующих переживаний часто на долгое время определяет структуру поведенческих реакций. Асоциальное, аморальное поведение взрослых - это опасность в подго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товке юного поколения к жизни</w:t>
      </w:r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не только потому, что, подражая взрослым, ребенок усваивает аморальные отношения и сам может вырасти аморальным. Этого может и не случиться. Кроме семьи, моральный выбор ребенка определяется и другими факторами: школьным коллективом, педагогами, обществом. Возникает избирательность в подборе средств поведения в зависимости от обстоятельств. Так формируется раздвоенность личности, которой отмечается самая высокая степень безнравственности - </w:t>
      </w:r>
      <w:proofErr w:type="gramStart"/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приспособленчество</w:t>
      </w:r>
      <w:proofErr w:type="gramEnd"/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Ребенок выполняет только такие требования, которые в </w:t>
      </w:r>
      <w:proofErr w:type="gramStart"/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данном</w:t>
      </w:r>
      <w:proofErr w:type="gramEnd"/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случайные для него выгодно выполнять.</w:t>
      </w:r>
    </w:p>
    <w:p w:rsidR="002B4BB1" w:rsidRPr="002B4BB1" w:rsidRDefault="002B4BB1" w:rsidP="002B4BB1">
      <w:pPr>
        <w:shd w:val="clear" w:color="auto" w:fill="FFFFF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негативное отношение взрослых к моральным ценностям и их асоциальное поведение в связи с этим, вредны для </w:t>
      </w:r>
      <w:proofErr w:type="gramStart"/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proofErr w:type="gramEnd"/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потому, что способствуют возникновению условий для формирования негативных проявлений поведения. Как видим, в подростковом возрасте воспитательное влияние родителей и близких является одним из решающих факторов в формировании определенного стереотипа поведенческих реакций и характерных особенностей.</w:t>
      </w:r>
    </w:p>
    <w:p w:rsidR="002B4BB1" w:rsidRPr="002B4BB1" w:rsidRDefault="002B4BB1" w:rsidP="002B4BB1">
      <w:pPr>
        <w:shd w:val="clear" w:color="auto" w:fill="FFFFF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можно выделить следующие особенности подросткового периода, которые являются группой факторов риска в формировании асоциального поведения:</w:t>
      </w:r>
    </w:p>
    <w:p w:rsidR="002B4BB1" w:rsidRPr="002B4BB1" w:rsidRDefault="002B4BB1" w:rsidP="002B4BB1">
      <w:pPr>
        <w:shd w:val="clear" w:color="auto" w:fill="FFFFF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повышенный эгоцентризм;</w:t>
      </w:r>
    </w:p>
    <w:p w:rsidR="002B4BB1" w:rsidRPr="002B4BB1" w:rsidRDefault="002B4BB1" w:rsidP="002B4BB1">
      <w:pPr>
        <w:shd w:val="clear" w:color="auto" w:fill="FFFFF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влечение к противопоставлению, протесту, борьбе против воспитательных авторитетов;</w:t>
      </w:r>
    </w:p>
    <w:p w:rsidR="002B4BB1" w:rsidRPr="002B4BB1" w:rsidRDefault="002B4BB1" w:rsidP="002B4BB1">
      <w:pPr>
        <w:shd w:val="clear" w:color="auto" w:fill="FFFFF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повышенное желание стать взрослым и независимым от семьи; незрелость нравственных убеждений;</w:t>
      </w:r>
    </w:p>
    <w:p w:rsidR="002B4BB1" w:rsidRPr="002B4BB1" w:rsidRDefault="002B4BB1" w:rsidP="002B4BB1">
      <w:pPr>
        <w:shd w:val="clear" w:color="auto" w:fill="FFFFF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слишком чувствительное реагирование на пубертатные изменения;</w:t>
      </w:r>
    </w:p>
    <w:p w:rsidR="002B4BB1" w:rsidRPr="002B4BB1" w:rsidRDefault="002B4BB1" w:rsidP="002B4BB1">
      <w:pPr>
        <w:shd w:val="clear" w:color="auto" w:fill="FFFFF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склонность преувеличивать степень сложности проблем;</w:t>
      </w:r>
    </w:p>
    <w:p w:rsidR="002B4BB1" w:rsidRPr="002B4BB1" w:rsidRDefault="002B4BB1" w:rsidP="002B4BB1">
      <w:pPr>
        <w:shd w:val="clear" w:color="auto" w:fill="FFFFF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кризис идентичности; негативная или несформированная </w:t>
      </w:r>
      <w:proofErr w:type="spellStart"/>
      <w:proofErr w:type="gramStart"/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Я-концепция</w:t>
      </w:r>
      <w:proofErr w:type="spellEnd"/>
      <w:proofErr w:type="gramEnd"/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4BB1" w:rsidRPr="002B4BB1" w:rsidRDefault="002B4BB1" w:rsidP="002B4BB1">
      <w:pPr>
        <w:shd w:val="clear" w:color="auto" w:fill="FFFFF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гипертрофированные поведенческие реакции; превышения пассивных </w:t>
      </w:r>
      <w:proofErr w:type="spellStart"/>
      <w:proofErr w:type="gramStart"/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допинг-стратегий</w:t>
      </w:r>
      <w:proofErr w:type="spellEnd"/>
      <w:proofErr w:type="gramEnd"/>
      <w:r w:rsidRPr="002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преодолении трудностей.</w:t>
      </w:r>
    </w:p>
    <w:p w:rsidR="00417C77" w:rsidRPr="002B4BB1" w:rsidRDefault="00417C77">
      <w:pPr>
        <w:rPr>
          <w:rFonts w:ascii="Times New Roman" w:hAnsi="Times New Roman" w:cs="Times New Roman"/>
          <w:sz w:val="28"/>
          <w:szCs w:val="28"/>
        </w:rPr>
      </w:pPr>
    </w:p>
    <w:sectPr w:rsidR="00417C77" w:rsidRPr="002B4BB1" w:rsidSect="00417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B4BB1"/>
    <w:rsid w:val="002B4BB1"/>
    <w:rsid w:val="00417C77"/>
    <w:rsid w:val="00754455"/>
    <w:rsid w:val="00D9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4B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4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8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2019-02-20T09:24:00Z</dcterms:created>
  <dcterms:modified xsi:type="dcterms:W3CDTF">2019-02-20T09:24:00Z</dcterms:modified>
</cp:coreProperties>
</file>