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F435E" w:rsidRPr="00AF41FD" w:rsidRDefault="000F435E" w:rsidP="000F435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FD">
        <w:rPr>
          <w:rFonts w:ascii="Times New Roman" w:hAnsi="Times New Roman" w:cs="Times New Roman"/>
          <w:b/>
          <w:sz w:val="24"/>
          <w:szCs w:val="24"/>
        </w:rPr>
        <w:t>Лист ознакомления учащихся учреждения образования, законных представителей учащихся с нормативным правовым законодательством Республики Беларусь по вопросам, регламентирующим ответственность родителей за воспитание детей и создание для них безопасных условий.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AF41FD">
        <w:rPr>
          <w:rFonts w:ascii="Times New Roman" w:hAnsi="Times New Roman" w:cs="Times New Roman"/>
          <w:sz w:val="24"/>
          <w:szCs w:val="24"/>
          <w:u w:val="single"/>
        </w:rPr>
        <w:t>Административный Кодекс Республики Беларусь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Статья 17.2. Вовлечение несовершеннолетнего в совершение преступления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1. Вовлечение лицом, достигшим восемнадцатилетнего возраста, заведомо несовершеннолетнего в совершение преступления путем обещаний, обмана или иным способом -</w:t>
      </w: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наказывается лишением свободы на срок до пяти лет.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Статья 17.4. Вовлечение несовершеннолетнего в антиобщественное поведение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1. Вовлечение лицом, достигшим восемнадцатилетнего возраста, заведомо несовершеннолетнего в систематическое употребление спиртных напитков, либо в систематическое немедицинское употребление сильнодействующих или других одурманивающих веществ, либо в проституцию, либо в бродяжничество или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, либо в совершение действий, связанных с изготовлением материалов или предметов порнографического характера, -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наказывается арестом на срок до шести месяцев или лишением свободы на срок до трех лет.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2. То же действие, совершенное с применением насилия или с угрозой его применения либо совершенное родителем, педагогом или иным лицом, на которое возложены обязанности по воспитанию несовершеннолетнего, -</w:t>
      </w:r>
    </w:p>
    <w:p w:rsidR="00AF41FD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лишения.</w:t>
      </w: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Статья 9.4. Невыполнение обязанностей по воспитанию детей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- влечет предупреждение или наложение штрафа в размере до десяти базовых величин.</w:t>
      </w:r>
      <w:proofErr w:type="gramEnd"/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2. То же деяние, совершенное повторно в течение одного года после наложения административного взыскания за такое же нарушение,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лечет наложение штрафа в размере от десяти до двадцати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 w:rsidRPr="00AF41FD">
        <w:rPr>
          <w:rFonts w:ascii="Times New Roman" w:hAnsi="Times New Roman" w:cs="Times New Roman"/>
          <w:bCs/>
          <w:sz w:val="24"/>
          <w:szCs w:val="24"/>
        </w:rPr>
        <w:t>Статья 17.13. Неисполнение обязанностей по сопровождению или обеспечению сопровождения несовершеннолетнего в ночное время вне жилища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влечет предупреждение или наложение штрафа в размере до двух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2. То же деяние, совершенное повторно в течение одного года после наложения административного взыскания за такое же нарушение,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лечет наложение штрафа в размере о</w:t>
      </w:r>
      <w:r w:rsidR="00AF41FD" w:rsidRPr="00AF41FD">
        <w:rPr>
          <w:rFonts w:ascii="Times New Roman" w:hAnsi="Times New Roman" w:cs="Times New Roman"/>
          <w:sz w:val="24"/>
          <w:szCs w:val="24"/>
        </w:rPr>
        <w:t>т двух до пяти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 w:rsidRPr="00AF41FD">
        <w:rPr>
          <w:rFonts w:ascii="Times New Roman" w:hAnsi="Times New Roman" w:cs="Times New Roman"/>
          <w:bCs/>
          <w:sz w:val="24"/>
          <w:szCs w:val="24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  <w:r w:rsidR="00AF41FD" w:rsidRPr="00AF41FD">
        <w:rPr>
          <w:rFonts w:ascii="Times New Roman" w:hAnsi="Times New Roman" w:cs="Times New Roman"/>
          <w:sz w:val="24"/>
          <w:szCs w:val="24"/>
        </w:rPr>
        <w:t xml:space="preserve"> </w:t>
      </w:r>
      <w:r w:rsidRPr="00AF41FD">
        <w:rPr>
          <w:rFonts w:ascii="Times New Roman" w:hAnsi="Times New Roman" w:cs="Times New Roman"/>
          <w:sz w:val="24"/>
          <w:szCs w:val="24"/>
        </w:rPr>
        <w:t>влекут наложение штрафа в размере до восьми базовых величин.</w:t>
      </w:r>
      <w:proofErr w:type="gramEnd"/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2. Нахождение на рабочем месте в рабочее время в состоянии алкогольного опьянения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лечет наложение штрафа в размере от одной до десяти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lastRenderedPageBreak/>
        <w:t xml:space="preserve"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лекут наложение штрафа в размере от двух до пятнадцати базовых величин или административный арест. 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лечет наложение штрафа в размере от пяти до десяти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</w:t>
      </w:r>
      <w:proofErr w:type="gramStart"/>
      <w:r w:rsidRPr="00AF41F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F41FD">
        <w:rPr>
          <w:rFonts w:ascii="Times New Roman" w:hAnsi="Times New Roman" w:cs="Times New Roman"/>
          <w:sz w:val="24"/>
          <w:szCs w:val="24"/>
        </w:rPr>
        <w:t>лечет наложение штрафа в размере от восьми до двенадцати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 xml:space="preserve"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 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влекут наложение штрафа в размере от десяти</w:t>
      </w:r>
      <w:r w:rsidR="00AF41FD" w:rsidRPr="00AF41FD">
        <w:rPr>
          <w:rFonts w:ascii="Times New Roman" w:hAnsi="Times New Roman" w:cs="Times New Roman"/>
          <w:sz w:val="24"/>
          <w:szCs w:val="24"/>
        </w:rPr>
        <w:t xml:space="preserve"> до пятнадцати базовых величин.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bCs/>
          <w:iCs/>
          <w:sz w:val="24"/>
          <w:szCs w:val="24"/>
        </w:rPr>
        <w:t>Статья 10.5. Мелкое хищение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bCs/>
          <w:sz w:val="24"/>
          <w:szCs w:val="24"/>
        </w:rPr>
        <w:t xml:space="preserve"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</w:t>
      </w:r>
      <w:proofErr w:type="gramStart"/>
      <w:r w:rsidRPr="00AF41FD">
        <w:rPr>
          <w:rFonts w:ascii="Times New Roman" w:hAnsi="Times New Roman" w:cs="Times New Roman"/>
          <w:bCs/>
          <w:sz w:val="24"/>
          <w:szCs w:val="24"/>
        </w:rPr>
        <w:t>-в</w:t>
      </w:r>
      <w:proofErr w:type="gramEnd"/>
      <w:r w:rsidRPr="00AF41FD">
        <w:rPr>
          <w:rFonts w:ascii="Times New Roman" w:hAnsi="Times New Roman" w:cs="Times New Roman"/>
          <w:bCs/>
          <w:sz w:val="24"/>
          <w:szCs w:val="24"/>
        </w:rPr>
        <w:t>лекут наложение штрафа в размере от двух до тридцати базовых величин или административный арест.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bCs/>
          <w:iCs/>
          <w:sz w:val="24"/>
          <w:szCs w:val="24"/>
        </w:rPr>
        <w:t>Статья 17.1. Мелкое хулиганство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bCs/>
          <w:sz w:val="24"/>
          <w:szCs w:val="24"/>
        </w:rPr>
        <w:t xml:space="preserve"> 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</w:t>
      </w:r>
      <w:proofErr w:type="gramStart"/>
      <w:r w:rsidRPr="00AF41FD">
        <w:rPr>
          <w:rFonts w:ascii="Times New Roman" w:hAnsi="Times New Roman" w:cs="Times New Roman"/>
          <w:bCs/>
          <w:sz w:val="24"/>
          <w:szCs w:val="24"/>
        </w:rPr>
        <w:t>-в</w:t>
      </w:r>
      <w:proofErr w:type="gramEnd"/>
      <w:r w:rsidRPr="00AF41FD">
        <w:rPr>
          <w:rFonts w:ascii="Times New Roman" w:hAnsi="Times New Roman" w:cs="Times New Roman"/>
          <w:bCs/>
          <w:sz w:val="24"/>
          <w:szCs w:val="24"/>
        </w:rPr>
        <w:t>лекут наложение штрафа в размере от двух до тридцати базовых величин или административный арест.</w:t>
      </w:r>
    </w:p>
    <w:p w:rsidR="000F435E" w:rsidRPr="00AF41FD" w:rsidRDefault="000F435E" w:rsidP="000F435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Статья 23.34. Нарушение порядка организации или проведения массовых мероприятий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 –</w:t>
      </w:r>
      <w:proofErr w:type="gramEnd"/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предупреждение, или наложение штрафа в размере до тридцати базовых величин, или административный арест.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 –</w:t>
      </w:r>
      <w:proofErr w:type="gramEnd"/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 размере от двадцати до сорока базовых величин или административный арест, а на юридическое лицо – от двадцати до ста базовых величин.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 размере от двадцати до пятидесяти базовых величин или административный арест.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 размере от двадцати до пятидесяти базовых величин или административный арест, а на юридическое лицо – от двадцати до двухсот базовых величин.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Деяния, предусмотренные частью 1 настоящей статьи, совершенные за вознаграждение, –</w:t>
      </w:r>
    </w:p>
    <w:p w:rsidR="000F435E" w:rsidRPr="00AF41FD" w:rsidRDefault="000F435E" w:rsidP="000F435E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штрафа в размере от тридцати до пятидесяти базовых величин или административный арест.</w:t>
      </w:r>
    </w:p>
    <w:p w:rsidR="000F435E" w:rsidRPr="00AF41FD" w:rsidRDefault="000F435E" w:rsidP="00AF41FD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</w:t>
      </w:r>
      <w:proofErr w:type="gramStart"/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AF41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лекут наложение штрафа в размере от сорока до пятидесяти базовых величин или административный арест, а на юридическое лицо – от двухсот пятидесяти до пятисот базовых величин.</w:t>
      </w:r>
    </w:p>
    <w:p w:rsidR="00AF41FD" w:rsidRPr="00AF41FD" w:rsidRDefault="000F435E" w:rsidP="00AF41FD">
      <w:pPr>
        <w:pStyle w:val="1"/>
        <w:spacing w:before="0" w:beforeAutospacing="0" w:after="0" w:afterAutospacing="0"/>
        <w:ind w:left="-993" w:right="300"/>
        <w:textAlignment w:val="baseline"/>
        <w:rPr>
          <w:b w:val="0"/>
          <w:sz w:val="24"/>
          <w:szCs w:val="24"/>
          <w:u w:val="single"/>
        </w:rPr>
      </w:pPr>
      <w:r w:rsidRPr="00AF41FD">
        <w:rPr>
          <w:b w:val="0"/>
          <w:sz w:val="24"/>
          <w:szCs w:val="24"/>
          <w:u w:val="single"/>
        </w:rPr>
        <w:t>Уголовный Кодекс Республики Беларусь</w:t>
      </w:r>
    </w:p>
    <w:p w:rsidR="000F435E" w:rsidRPr="00AF41FD" w:rsidRDefault="000F435E" w:rsidP="00AF41FD">
      <w:pPr>
        <w:pStyle w:val="1"/>
        <w:spacing w:before="0" w:beforeAutospacing="0" w:after="0" w:afterAutospacing="0"/>
        <w:ind w:left="-993" w:right="300"/>
        <w:textAlignment w:val="baseline"/>
        <w:rPr>
          <w:b w:val="0"/>
          <w:sz w:val="24"/>
          <w:szCs w:val="24"/>
        </w:rPr>
      </w:pPr>
      <w:r w:rsidRPr="00AF41FD">
        <w:rPr>
          <w:b w:val="0"/>
          <w:sz w:val="24"/>
          <w:szCs w:val="24"/>
        </w:rPr>
        <w:t>Статья 293. Массовые беспорядки</w:t>
      </w:r>
    </w:p>
    <w:p w:rsidR="000F435E" w:rsidRPr="00AF41FD" w:rsidRDefault="000F435E" w:rsidP="00AF41FD">
      <w:pPr>
        <w:pStyle w:val="1"/>
        <w:spacing w:before="0" w:beforeAutospacing="0" w:after="0" w:afterAutospacing="0"/>
        <w:ind w:left="-993" w:right="300"/>
        <w:textAlignment w:val="baseline"/>
        <w:rPr>
          <w:b w:val="0"/>
          <w:sz w:val="24"/>
          <w:szCs w:val="24"/>
        </w:rPr>
      </w:pPr>
      <w:r w:rsidRPr="00AF41FD">
        <w:rPr>
          <w:b w:val="0"/>
          <w:sz w:val="24"/>
          <w:szCs w:val="24"/>
        </w:rPr>
        <w:t>1. Организация массовых беспорядков, сопровождавшихся насилием над личностью, погромами, поджогами, уничтожением имущества или вооруженным сопротивлением представителям власти, –</w:t>
      </w:r>
    </w:p>
    <w:p w:rsidR="000F435E" w:rsidRPr="00AF41FD" w:rsidRDefault="000F435E" w:rsidP="00AF41FD">
      <w:pPr>
        <w:pStyle w:val="a3"/>
        <w:spacing w:before="0" w:beforeAutospacing="0" w:after="0" w:afterAutospacing="0"/>
        <w:ind w:left="-993"/>
        <w:textAlignment w:val="baseline"/>
      </w:pPr>
      <w:r w:rsidRPr="00AF41FD">
        <w:t>наказывается лишением свободы на срок от пяти до пятнадцати лет.</w:t>
      </w:r>
    </w:p>
    <w:p w:rsidR="000F435E" w:rsidRPr="00AF41FD" w:rsidRDefault="000F435E" w:rsidP="00AF41FD">
      <w:pPr>
        <w:pStyle w:val="a3"/>
        <w:spacing w:before="0" w:beforeAutospacing="0" w:after="0" w:afterAutospacing="0"/>
        <w:ind w:left="-993"/>
        <w:textAlignment w:val="baseline"/>
      </w:pPr>
      <w:r w:rsidRPr="00AF41FD">
        <w:t>2. Участие в массовых беспорядках, выразившееся в непосредственном совершении действий, названных в части 1 настоящей статьи, –</w:t>
      </w:r>
    </w:p>
    <w:p w:rsidR="000F435E" w:rsidRPr="00AF41FD" w:rsidRDefault="000F435E" w:rsidP="00AF41FD">
      <w:pPr>
        <w:pStyle w:val="a3"/>
        <w:spacing w:before="0" w:beforeAutospacing="0" w:after="0" w:afterAutospacing="0"/>
        <w:ind w:left="-993"/>
        <w:textAlignment w:val="baseline"/>
      </w:pPr>
      <w:r w:rsidRPr="00AF41FD">
        <w:t>наказывается лишением свободы на срок от трех до восьми лет.</w:t>
      </w:r>
    </w:p>
    <w:p w:rsidR="000F435E" w:rsidRPr="00AF41FD" w:rsidRDefault="000F435E" w:rsidP="00AF41FD">
      <w:pPr>
        <w:pStyle w:val="a3"/>
        <w:spacing w:before="0" w:beforeAutospacing="0" w:after="0" w:afterAutospacing="0"/>
        <w:ind w:left="-993"/>
        <w:textAlignment w:val="baseline"/>
      </w:pPr>
      <w:r w:rsidRPr="00AF41FD">
        <w:t>3. Обучение или иная подготовка лиц для участия в массовых беспорядках, сопровождающихся совершением действий, предусмотренных частью 1 настоящей статьи, а равно финансирование или иное материальное обеспечение такой деятельности –</w:t>
      </w:r>
    </w:p>
    <w:p w:rsidR="000F435E" w:rsidRPr="00AF41FD" w:rsidRDefault="000F435E" w:rsidP="00AF41FD">
      <w:pPr>
        <w:pStyle w:val="a3"/>
        <w:spacing w:before="0" w:beforeAutospacing="0" w:after="0" w:afterAutospacing="0"/>
        <w:ind w:left="-993"/>
        <w:textAlignment w:val="baseline"/>
      </w:pPr>
      <w:r w:rsidRPr="00AF41FD">
        <w:t>наказываются арестом или лишением свободы на срок до трех лет.</w:t>
      </w: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bCs/>
          <w:sz w:val="24"/>
          <w:szCs w:val="24"/>
        </w:rPr>
      </w:pPr>
      <w:r w:rsidRPr="00AF41FD">
        <w:rPr>
          <w:rFonts w:ascii="Times New Roman" w:hAnsi="Times New Roman" w:cs="Times New Roman"/>
          <w:bCs/>
          <w:sz w:val="24"/>
          <w:szCs w:val="24"/>
        </w:rPr>
        <w:t>Статья 342. Организация и подготовка действий, грубо нарушающих общественный порядок, либо активное участие в них</w:t>
      </w: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1. 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 –</w:t>
      </w: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0F435E" w:rsidRP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2. 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 –</w:t>
      </w:r>
    </w:p>
    <w:p w:rsidR="00AF41FD" w:rsidRDefault="000F435E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F41FD">
        <w:rPr>
          <w:rFonts w:ascii="Times New Roman" w:hAnsi="Times New Roman" w:cs="Times New Roman"/>
          <w:sz w:val="24"/>
          <w:szCs w:val="24"/>
        </w:rPr>
        <w:t>наказываются арестом или лишением свободы на срок до двух лет.</w:t>
      </w: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Default="00AF41FD" w:rsidP="00AF41F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F41FD" w:rsidRPr="00AF41FD" w:rsidRDefault="00AF41FD" w:rsidP="00AF41F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FD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 учащихся учреждения образования, законных представителей учащихся с нормативным правовым законодательством Республики Беларусь по вопросам, регламентирующим ответственность родителей за воспитание детей и создание для них безопасных условий.</w:t>
      </w:r>
    </w:p>
    <w:p w:rsidR="00AF41FD" w:rsidRPr="000F435E" w:rsidRDefault="000F435E" w:rsidP="00AF41FD">
      <w:pPr>
        <w:spacing w:after="0" w:line="240" w:lineRule="auto"/>
        <w:rPr>
          <w:rFonts w:ascii="Times New Roman" w:hAnsi="Times New Roman" w:cs="Times New Roman"/>
        </w:rPr>
      </w:pPr>
      <w:r w:rsidRPr="000F435E">
        <w:rPr>
          <w:rFonts w:ascii="Times New Roman" w:hAnsi="Times New Roman" w:cs="Times New Roman"/>
        </w:rPr>
        <w:br/>
      </w:r>
    </w:p>
    <w:tbl>
      <w:tblPr>
        <w:tblStyle w:val="a5"/>
        <w:tblW w:w="0" w:type="auto"/>
        <w:tblInd w:w="-993" w:type="dxa"/>
        <w:tblLook w:val="04A0"/>
      </w:tblPr>
      <w:tblGrid>
        <w:gridCol w:w="534"/>
        <w:gridCol w:w="1276"/>
        <w:gridCol w:w="3402"/>
        <w:gridCol w:w="1168"/>
        <w:gridCol w:w="2659"/>
        <w:gridCol w:w="1418"/>
      </w:tblGrid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О. законного представителя</w:t>
            </w: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FD" w:rsidTr="00AF41FD">
        <w:tc>
          <w:tcPr>
            <w:tcW w:w="534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1FD" w:rsidRPr="00AF41FD" w:rsidRDefault="00AF41FD" w:rsidP="00AF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35E" w:rsidRPr="000F435E" w:rsidRDefault="000F435E" w:rsidP="00AF41FD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244048" w:rsidRDefault="00244048"/>
    <w:sectPr w:rsidR="00244048" w:rsidSect="00A7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435E"/>
    <w:rsid w:val="000F435E"/>
    <w:rsid w:val="00244048"/>
    <w:rsid w:val="00AF41FD"/>
    <w:rsid w:val="00FD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5E"/>
  </w:style>
  <w:style w:type="paragraph" w:styleId="1">
    <w:name w:val="heading 1"/>
    <w:basedOn w:val="a"/>
    <w:link w:val="10"/>
    <w:uiPriority w:val="9"/>
    <w:qFormat/>
    <w:rsid w:val="000F4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F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435E"/>
    <w:rPr>
      <w:i/>
      <w:iCs/>
    </w:rPr>
  </w:style>
  <w:style w:type="character" w:customStyle="1" w:styleId="apple-converted-space">
    <w:name w:val="apple-converted-space"/>
    <w:basedOn w:val="a0"/>
    <w:rsid w:val="000F435E"/>
  </w:style>
  <w:style w:type="table" w:styleId="a5">
    <w:name w:val="Table Grid"/>
    <w:basedOn w:val="a1"/>
    <w:uiPriority w:val="59"/>
    <w:rsid w:val="00AF4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2020-09-17T12:13:00Z</dcterms:created>
  <dcterms:modified xsi:type="dcterms:W3CDTF">2020-09-17T12:34:00Z</dcterms:modified>
</cp:coreProperties>
</file>