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DF1A8" w14:textId="57D5C40E" w:rsidR="009132FE" w:rsidRPr="009132FE" w:rsidRDefault="009132FE" w:rsidP="009132FE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44646"/>
          <w:kern w:val="3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b/>
          <w:bCs/>
          <w:color w:val="444646"/>
          <w:kern w:val="36"/>
          <w:sz w:val="28"/>
          <w:szCs w:val="28"/>
          <w:lang w:eastAsia="ru-RU"/>
        </w:rPr>
        <w:t>Т</w:t>
      </w:r>
      <w:r w:rsidRPr="009132FE">
        <w:rPr>
          <w:rFonts w:ascii="Times New Roman" w:eastAsia="Times New Roman" w:hAnsi="Times New Roman" w:cs="Times New Roman"/>
          <w:b/>
          <w:bCs/>
          <w:color w:val="444646"/>
          <w:kern w:val="36"/>
          <w:sz w:val="28"/>
          <w:szCs w:val="28"/>
          <w:lang w:eastAsia="ru-RU"/>
        </w:rPr>
        <w:t>иповое положение о комиссии по противодействию коррупции</w:t>
      </w:r>
    </w:p>
    <w:p w14:paraId="3BDC9B4A" w14:textId="77777777" w:rsidR="009132FE" w:rsidRPr="009132FE" w:rsidRDefault="009132FE" w:rsidP="00913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Комиссия в своей деятельности руководствуется Типовым положением о комиссии по противодействию коррупции, утвержденным постановлением Совета Министров Республики Беларусь от 26.12.2011 № 1732 (ред. от 30.04.2019) </w:t>
      </w:r>
      <w:hyperlink r:id="rId4" w:history="1">
        <w:r w:rsidRPr="009132FE">
          <w:rPr>
            <w:rFonts w:ascii="Times New Roman" w:eastAsia="Times New Roman" w:hAnsi="Times New Roman" w:cs="Times New Roman"/>
            <w:color w:val="0D6E67"/>
            <w:sz w:val="28"/>
            <w:szCs w:val="28"/>
            <w:u w:val="single"/>
            <w:lang w:eastAsia="ru-RU"/>
          </w:rPr>
          <w:t>«Об утверждении Типового положения о комиссии по противодействию коррупции»</w:t>
        </w:r>
      </w:hyperlink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.</w:t>
      </w:r>
    </w:p>
    <w:p w14:paraId="193E36E2" w14:textId="77777777" w:rsidR="009132FE" w:rsidRPr="009132FE" w:rsidRDefault="009132FE" w:rsidP="00913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</w:p>
    <w:p w14:paraId="02CC3D25" w14:textId="77777777" w:rsidR="009132FE" w:rsidRPr="009132FE" w:rsidRDefault="009132FE" w:rsidP="009132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УТВЕРЖДЕНО</w:t>
      </w: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br/>
        <w:t>Постановление</w:t>
      </w: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br/>
        <w:t>Совета Министров</w:t>
      </w: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br/>
        <w:t>Республики Беларусь</w:t>
      </w: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br/>
        <w:t>26.12.2011 N 1732</w:t>
      </w:r>
    </w:p>
    <w:p w14:paraId="70525B07" w14:textId="77777777" w:rsidR="009132FE" w:rsidRPr="009132FE" w:rsidRDefault="009132FE" w:rsidP="00913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b/>
          <w:bCs/>
          <w:color w:val="444646"/>
          <w:sz w:val="28"/>
          <w:szCs w:val="28"/>
          <w:lang w:eastAsia="ru-RU"/>
        </w:rPr>
        <w:t>ТИПОВОЕ ПОЛОЖЕНИЕ</w:t>
      </w:r>
    </w:p>
    <w:p w14:paraId="65469544" w14:textId="7898BD1D" w:rsidR="009132FE" w:rsidRPr="009132FE" w:rsidRDefault="009132FE" w:rsidP="00913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b/>
          <w:bCs/>
          <w:color w:val="444646"/>
          <w:sz w:val="28"/>
          <w:szCs w:val="28"/>
          <w:lang w:eastAsia="ru-RU"/>
        </w:rPr>
        <w:t>О КОМИССИИ ПО ПРОТИВОДЕЙСТВИЮ КОРРУПЦИИ</w:t>
      </w:r>
    </w:p>
    <w:p w14:paraId="5FD9507B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bookmarkStart w:id="0" w:name="P11"/>
      <w:bookmarkEnd w:id="0"/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1. 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более процентов (далее, если не указано иное, - государственные органы (организации) комиссий по противодействию коррупции (далее - комиссии).</w:t>
      </w:r>
    </w:p>
    <w:p w14:paraId="2EF16569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14:paraId="7DCC481B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 случае создания комиссии по инициативе организации, не указанной в части первой настоящего пункта, комиссия в своей деятельности вправе руководствоваться требованиями настоящего Типового положения.</w:t>
      </w:r>
    </w:p>
    <w:p w14:paraId="20F72148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2. 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 - лицо, исполняющее его обязанности. Секретарь комиссии избирается на заседании комиссии из числа ее членов.</w:t>
      </w:r>
    </w:p>
    <w:p w14:paraId="43C4892B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Состав комиссии формируется из числа работников государственного 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государственного органа (организации) - также из числа граждан и представителей юридических лиц.</w:t>
      </w:r>
    </w:p>
    <w:p w14:paraId="65CF116F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lastRenderedPageBreak/>
        <w:t>3. Комиссия в своей деятельности руководствуется Конституцией Республики Беларусь, Законом Республики Беларусь от 15 июля 2015 г. N 305-З "О борьбе с коррупцией", иными актами законодательства, в том числе настоящим Типовым положением, а также утверждаемым руководителем государственного органа (организации) положением о комиссии, в котором учитываются особенности деятельности государственного органа (организации).</w:t>
      </w:r>
    </w:p>
    <w:p w14:paraId="53DCAEDB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4. Основными задачами комиссии являются:</w:t>
      </w:r>
    </w:p>
    <w:p w14:paraId="542CF81A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(далее - подчиненные организации);</w:t>
      </w:r>
    </w:p>
    <w:p w14:paraId="5C36D08A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государственного органа (организации), подчиненных организаций;</w:t>
      </w:r>
    </w:p>
    <w:p w14:paraId="3DEB28D5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своевременное определение коррупционных рисков и принятие мер по их нейтрализации;</w:t>
      </w:r>
    </w:p>
    <w:p w14:paraId="018A4009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</w:r>
    </w:p>
    <w:p w14:paraId="2FC745C7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14:paraId="0ACCB917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6AE56582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рассмотрение вопросов предотвращения и урегулирования конфликта интересов;</w:t>
      </w:r>
    </w:p>
    <w:p w14:paraId="7D740C9E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рассмотрение вопросов соблюдения правил этики государственного служащего (корпоративной этики);</w:t>
      </w:r>
    </w:p>
    <w:p w14:paraId="681510A4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14:paraId="0B2C5E8A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5. Комиссия в целях решения возложенных на нее задач осуществляет следующие основные функции:</w:t>
      </w:r>
    </w:p>
    <w:p w14:paraId="40338A62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14:paraId="14509890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</w:t>
      </w: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lastRenderedPageBreak/>
        <w:t>законодательства работниками государственного органа (организации) и подчиненных организаций и анализирует такую информацию;</w:t>
      </w:r>
    </w:p>
    <w:p w14:paraId="72F9804F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 w14:paraId="68BC5926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1CB4E9CA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принимает в пределах своей компетенции решения, а также осуществляет контроль за их исполнением;</w:t>
      </w:r>
    </w:p>
    <w:p w14:paraId="63799BD5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разрабатывает меры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14:paraId="4B5C3616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разрабатывает и принимает меры по вопросам борьбы с коррупцией;</w:t>
      </w:r>
    </w:p>
    <w:p w14:paraId="2B93BF90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14:paraId="5E28BB6C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14:paraId="5BAAFC58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14:paraId="499F9B34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14:paraId="0B11EE90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14:paraId="49F9C787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осуществляет иные функции, предусмотренные положением о комиссии.</w:t>
      </w:r>
    </w:p>
    <w:p w14:paraId="0E686F3F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14:paraId="57807843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</w:r>
    </w:p>
    <w:p w14:paraId="76927AE7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 w14:paraId="6C81E494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14:paraId="4E2AFAED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8. Председатель комиссии:</w:t>
      </w:r>
    </w:p>
    <w:p w14:paraId="61E924FF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lastRenderedPageBreak/>
        <w:t>несет персональную ответственность за деятельность комиссии;</w:t>
      </w:r>
    </w:p>
    <w:p w14:paraId="483D2EBE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организует работу комиссии;</w:t>
      </w:r>
    </w:p>
    <w:p w14:paraId="6E36FC46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определяет место и время проведения заседаний комиссии;</w:t>
      </w:r>
    </w:p>
    <w:p w14:paraId="4E78EDAF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14:paraId="10432DEA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дает поручения членам комиссии по вопросам ее деятельности, осуществляет контроль за их выполнением;</w:t>
      </w:r>
    </w:p>
    <w:p w14:paraId="7C452D97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Типового положения.</w:t>
      </w:r>
    </w:p>
    <w:p w14:paraId="04F2F3EB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14:paraId="77842DCC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9. Член комиссии вправе:</w:t>
      </w:r>
    </w:p>
    <w:p w14:paraId="24DDEA7D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вносить предложения по вопросам, входящим в компетенцию комиссии;</w:t>
      </w:r>
    </w:p>
    <w:p w14:paraId="70798F27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выступать на заседаниях комиссии и инициировать проведение голосования по внесенным предложениям;</w:t>
      </w:r>
    </w:p>
    <w:p w14:paraId="0275D1E5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14:paraId="7D01E214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знакомиться с протоколами заседаний комиссии и иными материалами, касающимися ее деятельности;</w:t>
      </w:r>
    </w:p>
    <w:p w14:paraId="4C4B19B2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14:paraId="782598F4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осуществлять иные полномочия в целях выполнения возложенных на комиссию задач и функций.</w:t>
      </w:r>
    </w:p>
    <w:p w14:paraId="5569B9EE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10. Член комиссии обязан:</w:t>
      </w:r>
    </w:p>
    <w:p w14:paraId="540ED1E0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принимать участие в подготовке заседаний комиссии, в том числе формировании повестки дня заседания комиссии;</w:t>
      </w:r>
    </w:p>
    <w:p w14:paraId="57966639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14:paraId="3FDC8F78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14:paraId="0B78C49D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не совершать действий, дискредитирующих комиссию;</w:t>
      </w:r>
    </w:p>
    <w:p w14:paraId="331B8298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выполнять решения комиссии (поручения ее председателя);</w:t>
      </w:r>
    </w:p>
    <w:p w14:paraId="416DC69A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bookmarkStart w:id="1" w:name="P92"/>
      <w:bookmarkEnd w:id="1"/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14:paraId="2B68E36E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добросовестно и надлежащим образом исполнять возложенные на него обязанности.</w:t>
      </w:r>
    </w:p>
    <w:p w14:paraId="71E9B27F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14:paraId="2D71B38A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lastRenderedPageBreak/>
        <w:t>11. Секретарь комиссии:</w:t>
      </w:r>
    </w:p>
    <w:p w14:paraId="7E018348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обобщает материалы, поступившие для рассмотрения на заседаниях комиссии;</w:t>
      </w:r>
    </w:p>
    <w:p w14:paraId="1B164C4E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ведет документацию комиссии;</w:t>
      </w:r>
    </w:p>
    <w:p w14:paraId="417A1C96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извещает членов комиссии и приглашенных лиц о месте, времени проведения и повестке дня заседания комиссии;</w:t>
      </w:r>
    </w:p>
    <w:p w14:paraId="04A76E94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обеспечивает подготовку заседаний комиссии;</w:t>
      </w:r>
    </w:p>
    <w:p w14:paraId="2649CD34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обеспечивает ознакомление членов комиссии с протоколами заседаний комиссий;</w:t>
      </w:r>
    </w:p>
    <w:p w14:paraId="78520886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осуществляет учет и хранение протоколов заседаний комиссии и материалов к ним.</w:t>
      </w:r>
    </w:p>
    <w:p w14:paraId="7E1DE534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14:paraId="5BEEE4B7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12-1. 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14:paraId="76C91ED0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14:paraId="1CB005B4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14:paraId="27D792D9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14:paraId="14295B1D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14:paraId="11991791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14:paraId="3929D9B6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bookmarkStart w:id="2" w:name="P117"/>
      <w:bookmarkEnd w:id="2"/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В ходе заседания рассматриваются вопросы, связанные:</w:t>
      </w:r>
    </w:p>
    <w:p w14:paraId="1591F243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 xml:space="preserve"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</w:t>
      </w: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lastRenderedPageBreak/>
        <w:t>нарушений, их последствий, а также причин и условий, способствовавших совершению названных нарушений;</w:t>
      </w:r>
    </w:p>
    <w:p w14:paraId="1B07B156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с соблюдением в государственном органе (организации) порядка осуществления закупок товаров (работ, услуг);</w:t>
      </w:r>
    </w:p>
    <w:p w14:paraId="112ADE2D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с 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 w14:paraId="349A2516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с правомерностью использования имущества, выделения работникам государственного органа (организации) заемных средств;</w:t>
      </w:r>
    </w:p>
    <w:p w14:paraId="188D9470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с обоснованностью заключения договоров на условиях отсрочки платежа;</w:t>
      </w:r>
    </w:p>
    <w:p w14:paraId="0A843F31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с урегулированием либо предотвращением конфликта интересов.</w:t>
      </w:r>
    </w:p>
    <w:p w14:paraId="0E78FE9D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14:paraId="52CC8F45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14.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14:paraId="0CA139CA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14:paraId="2032A731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16. В протоколе указываются:</w:t>
      </w:r>
    </w:p>
    <w:p w14:paraId="5244CE1A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место и время проведения заседания комиссии;</w:t>
      </w:r>
    </w:p>
    <w:p w14:paraId="34A3AA57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наименование и состав комиссии;</w:t>
      </w:r>
    </w:p>
    <w:p w14:paraId="05CA9EDB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сведения об участниках заседания комиссии, не являющихся ее членами;</w:t>
      </w:r>
    </w:p>
    <w:p w14:paraId="493CE377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повестка дня заседания комиссии, содержание рассматриваемых вопросов и материалов;</w:t>
      </w:r>
    </w:p>
    <w:p w14:paraId="3FEF3701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принятые комиссией решения;</w:t>
      </w:r>
    </w:p>
    <w:p w14:paraId="571DF4FB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сведения о приобщенных к протоколу заседания комиссии материалах.</w:t>
      </w:r>
    </w:p>
    <w:p w14:paraId="334C364C" w14:textId="77777777" w:rsidR="009132FE" w:rsidRPr="009132FE" w:rsidRDefault="009132FE" w:rsidP="00913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</w:pPr>
      <w:r w:rsidRPr="009132FE">
        <w:rPr>
          <w:rFonts w:ascii="Times New Roman" w:eastAsia="Times New Roman" w:hAnsi="Times New Roman" w:cs="Times New Roman"/>
          <w:color w:val="444646"/>
          <w:sz w:val="28"/>
          <w:szCs w:val="28"/>
          <w:lang w:eastAsia="ru-RU"/>
        </w:rPr>
        <w:t>17.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14:paraId="7AAA6EB8" w14:textId="77777777" w:rsidR="0081641B" w:rsidRPr="009132FE" w:rsidRDefault="0081641B" w:rsidP="00913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41B" w:rsidRPr="0091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70"/>
    <w:rsid w:val="00653170"/>
    <w:rsid w:val="0081641B"/>
    <w:rsid w:val="0091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8382"/>
  <w15:chartTrackingRefBased/>
  <w15:docId w15:val="{F4830557-6085-45D2-8C87-9D941A37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2FE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32F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sf.gov.by/uploads/files/Tipovoe-polozhenie-o-komissii-po-protivodejstviju-korrupts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2184</Words>
  <Characters>12454</Characters>
  <Application>Microsoft Office Word</Application>
  <DocSecurity>0</DocSecurity>
  <Lines>103</Lines>
  <Paragraphs>29</Paragraphs>
  <ScaleCrop>false</ScaleCrop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2020-12-08T14:34:00Z</cp:lastPrinted>
  <dcterms:created xsi:type="dcterms:W3CDTF">2020-12-08T14:32:00Z</dcterms:created>
  <dcterms:modified xsi:type="dcterms:W3CDTF">2020-12-08T14:35:00Z</dcterms:modified>
</cp:coreProperties>
</file>