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E91" w:rsidRPr="001A7343" w:rsidRDefault="00C37E91" w:rsidP="00C37E91">
      <w:pPr>
        <w:pStyle w:val="a3"/>
        <w:shd w:val="clear" w:color="auto" w:fill="FFFFFF"/>
        <w:spacing w:before="0" w:beforeAutospacing="0" w:after="0" w:afterAutospacing="0"/>
        <w:jc w:val="center"/>
        <w:rPr>
          <w:rStyle w:val="a4"/>
          <w:i/>
          <w:iCs/>
          <w:sz w:val="26"/>
          <w:szCs w:val="26"/>
          <w:u w:val="single"/>
        </w:rPr>
      </w:pPr>
      <w:r w:rsidRPr="001A7343">
        <w:rPr>
          <w:rStyle w:val="a4"/>
          <w:i/>
          <w:iCs/>
          <w:sz w:val="26"/>
          <w:szCs w:val="26"/>
          <w:u w:val="single"/>
        </w:rPr>
        <w:t>ПАМЯТКА ПЕДАГОГУ!</w:t>
      </w:r>
    </w:p>
    <w:p w:rsidR="00C37E91" w:rsidRPr="001A7343" w:rsidRDefault="00C37E91" w:rsidP="00C37E91">
      <w:pPr>
        <w:pStyle w:val="a3"/>
        <w:shd w:val="clear" w:color="auto" w:fill="FFFFFF"/>
        <w:spacing w:before="0" w:beforeAutospacing="0" w:after="0" w:afterAutospacing="0"/>
        <w:jc w:val="center"/>
        <w:rPr>
          <w:rStyle w:val="a4"/>
          <w:i/>
          <w:iCs/>
          <w:sz w:val="26"/>
          <w:szCs w:val="26"/>
        </w:rPr>
      </w:pPr>
    </w:p>
    <w:p w:rsidR="00C37E91" w:rsidRDefault="00C37E91" w:rsidP="00C37E91">
      <w:pPr>
        <w:pStyle w:val="a3"/>
        <w:shd w:val="clear" w:color="auto" w:fill="FFFFFF"/>
        <w:spacing w:before="0" w:beforeAutospacing="0" w:after="0" w:afterAutospacing="0"/>
        <w:jc w:val="center"/>
        <w:rPr>
          <w:rStyle w:val="a4"/>
          <w:i/>
          <w:iCs/>
          <w:sz w:val="26"/>
          <w:szCs w:val="26"/>
        </w:rPr>
      </w:pPr>
      <w:r w:rsidRPr="001A7343">
        <w:rPr>
          <w:rStyle w:val="a4"/>
          <w:i/>
          <w:iCs/>
          <w:sz w:val="26"/>
          <w:szCs w:val="26"/>
        </w:rPr>
        <w:t>ПРИЗНАКИ АЛКОГОЛЬНОГО ОПЬЯНЕНИЯ:</w:t>
      </w:r>
    </w:p>
    <w:p w:rsidR="00C37E91" w:rsidRPr="001A7343" w:rsidRDefault="00C37E91" w:rsidP="00C37E91">
      <w:pPr>
        <w:pStyle w:val="a3"/>
        <w:shd w:val="clear" w:color="auto" w:fill="FFFFFF"/>
        <w:spacing w:before="0" w:beforeAutospacing="0" w:after="0" w:afterAutospacing="0"/>
        <w:jc w:val="center"/>
        <w:rPr>
          <w:rStyle w:val="a4"/>
          <w:i/>
          <w:iCs/>
          <w:sz w:val="26"/>
          <w:szCs w:val="26"/>
        </w:rPr>
      </w:pPr>
    </w:p>
    <w:p w:rsidR="00C37E91" w:rsidRPr="001A7343" w:rsidRDefault="00C37E91" w:rsidP="00C37E91">
      <w:pPr>
        <w:pStyle w:val="a3"/>
        <w:shd w:val="clear" w:color="auto" w:fill="FFFFFF"/>
        <w:spacing w:before="0" w:beforeAutospacing="0" w:after="0" w:afterAutospacing="0"/>
        <w:ind w:firstLine="708"/>
        <w:jc w:val="both"/>
        <w:rPr>
          <w:sz w:val="26"/>
          <w:szCs w:val="26"/>
        </w:rPr>
      </w:pPr>
      <w:r w:rsidRPr="001A7343">
        <w:rPr>
          <w:sz w:val="26"/>
          <w:szCs w:val="26"/>
        </w:rPr>
        <w:t xml:space="preserve">Как правило, степень опьянения не всегда определяется только количеством принятого спиртного на один кг веса, опять же индивидуальной переносимостью алкоголя и состоянием организма. Картина  алкогольного опьянения всегда и напрямую зависит от реальной степени такого опьянения. Так при легком опьянении  отмечаются  раскованность, повышается общительность человека, снижение его самоконтроля и, конечно же, самокритики. Конечно, характерным признаком является запах алкоголя изо рта. </w:t>
      </w:r>
    </w:p>
    <w:p w:rsidR="00C37E91" w:rsidRPr="001A7343" w:rsidRDefault="00C37E91" w:rsidP="00C37E91">
      <w:pPr>
        <w:pStyle w:val="a3"/>
        <w:shd w:val="clear" w:color="auto" w:fill="FFFFFF"/>
        <w:spacing w:before="0" w:beforeAutospacing="0" w:after="0" w:afterAutospacing="0"/>
        <w:ind w:firstLine="708"/>
        <w:jc w:val="both"/>
        <w:rPr>
          <w:sz w:val="26"/>
          <w:szCs w:val="26"/>
        </w:rPr>
      </w:pPr>
      <w:r w:rsidRPr="001A7343">
        <w:rPr>
          <w:sz w:val="26"/>
          <w:szCs w:val="26"/>
        </w:rPr>
        <w:t>И если увидеть признаки алкогольного опьянения у подростка обычно не составляет труда, то с наличием признаков, которые указывают на то, что ребенок может употреблять наркотик - сложнее.</w:t>
      </w:r>
    </w:p>
    <w:p w:rsidR="00C37E91" w:rsidRPr="001A7343" w:rsidRDefault="00C37E91" w:rsidP="00C37E91">
      <w:pPr>
        <w:pStyle w:val="a3"/>
        <w:shd w:val="clear" w:color="auto" w:fill="FFFFFF"/>
        <w:spacing w:before="0" w:beforeAutospacing="0" w:after="0" w:afterAutospacing="0"/>
        <w:ind w:firstLine="708"/>
        <w:jc w:val="both"/>
        <w:rPr>
          <w:sz w:val="26"/>
          <w:szCs w:val="26"/>
        </w:rPr>
      </w:pPr>
      <w:r w:rsidRPr="001A7343">
        <w:rPr>
          <w:rStyle w:val="a4"/>
          <w:sz w:val="26"/>
          <w:szCs w:val="26"/>
        </w:rPr>
        <w:t>Внешний вид и поведение </w:t>
      </w:r>
      <w:r w:rsidRPr="001A7343">
        <w:rPr>
          <w:sz w:val="26"/>
          <w:szCs w:val="26"/>
        </w:rPr>
        <w:t>лица, употребляющего наркотические средства либо психотропные вещества, не соответствуют окружающей обстановке, по признакам напоминают алкогольное опьянение, но при этом отсутствует запах алкоголя изо рта</w:t>
      </w:r>
    </w:p>
    <w:p w:rsidR="00C37E91" w:rsidRPr="001A7343" w:rsidRDefault="00C37E91" w:rsidP="00C37E91">
      <w:pPr>
        <w:pStyle w:val="a3"/>
        <w:shd w:val="clear" w:color="auto" w:fill="FFFFFF"/>
        <w:spacing w:before="0" w:beforeAutospacing="0" w:after="0" w:afterAutospacing="0"/>
        <w:rPr>
          <w:sz w:val="26"/>
          <w:szCs w:val="26"/>
        </w:rPr>
      </w:pPr>
    </w:p>
    <w:p w:rsidR="00C37E91" w:rsidRDefault="00C37E91" w:rsidP="00C37E91">
      <w:pPr>
        <w:pStyle w:val="a3"/>
        <w:shd w:val="clear" w:color="auto" w:fill="FFFFFF"/>
        <w:spacing w:before="0" w:beforeAutospacing="0" w:after="0" w:afterAutospacing="0"/>
        <w:jc w:val="center"/>
        <w:rPr>
          <w:rStyle w:val="a4"/>
          <w:i/>
          <w:sz w:val="26"/>
          <w:szCs w:val="26"/>
        </w:rPr>
      </w:pPr>
      <w:r w:rsidRPr="001A7343">
        <w:rPr>
          <w:rStyle w:val="a4"/>
          <w:i/>
          <w:sz w:val="26"/>
          <w:szCs w:val="26"/>
        </w:rPr>
        <w:t>ПРИЗНАКИ НАРКОТИЧЕСКОГО ОПЬЯНЕНИЯ:</w:t>
      </w:r>
    </w:p>
    <w:p w:rsidR="00C37E91" w:rsidRPr="001A7343" w:rsidRDefault="00C37E91" w:rsidP="00C37E91">
      <w:pPr>
        <w:pStyle w:val="a3"/>
        <w:shd w:val="clear" w:color="auto" w:fill="FFFFFF"/>
        <w:spacing w:before="0" w:beforeAutospacing="0" w:after="0" w:afterAutospacing="0"/>
        <w:jc w:val="center"/>
        <w:rPr>
          <w:rStyle w:val="a4"/>
          <w:i/>
          <w:sz w:val="26"/>
          <w:szCs w:val="26"/>
        </w:rPr>
      </w:pP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1.</w:t>
      </w:r>
      <w:r w:rsidRPr="001A7343">
        <w:rPr>
          <w:sz w:val="26"/>
          <w:szCs w:val="26"/>
        </w:rPr>
        <w:t> следы от уколов, порезы, синяки (особенно на руках);</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2.</w:t>
      </w:r>
      <w:r w:rsidRPr="001A7343">
        <w:rPr>
          <w:sz w:val="26"/>
          <w:szCs w:val="26"/>
        </w:rPr>
        <w:t> наличие у подростка свернутых в трубочку бумажек, маленьких ложечек, шприцев и/ или игл от них;</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3.</w:t>
      </w:r>
      <w:r w:rsidRPr="001A7343">
        <w:rPr>
          <w:sz w:val="26"/>
          <w:szCs w:val="26"/>
        </w:rPr>
        <w:t xml:space="preserve"> наличие капсул, таблеток, порошков, пузырьков из </w:t>
      </w:r>
      <w:proofErr w:type="gramStart"/>
      <w:r w:rsidRPr="001A7343">
        <w:rPr>
          <w:sz w:val="26"/>
          <w:szCs w:val="26"/>
        </w:rPr>
        <w:t>под</w:t>
      </w:r>
      <w:proofErr w:type="gramEnd"/>
      <w:r w:rsidRPr="001A7343">
        <w:rPr>
          <w:sz w:val="26"/>
          <w:szCs w:val="26"/>
        </w:rPr>
        <w:t xml:space="preserve"> лекарственных или химических препаратов;</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4.</w:t>
      </w:r>
      <w:r w:rsidRPr="001A7343">
        <w:rPr>
          <w:sz w:val="26"/>
          <w:szCs w:val="26"/>
        </w:rPr>
        <w:t> тряпочки, пахнущие толуолом, пустые тюбики из-под клея, бензина, пустые баллончики из-под лака для волос; пластиковые пакеты, пропитанные химическими запахами;</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5.</w:t>
      </w:r>
      <w:r w:rsidRPr="001A7343">
        <w:rPr>
          <w:sz w:val="26"/>
          <w:szCs w:val="26"/>
        </w:rPr>
        <w:t xml:space="preserve"> папиросы (особенно «Беломор») в пачках из </w:t>
      </w:r>
      <w:proofErr w:type="gramStart"/>
      <w:r w:rsidRPr="001A7343">
        <w:rPr>
          <w:sz w:val="26"/>
          <w:szCs w:val="26"/>
        </w:rPr>
        <w:t>под</w:t>
      </w:r>
      <w:proofErr w:type="gramEnd"/>
      <w:r w:rsidRPr="001A7343">
        <w:rPr>
          <w:sz w:val="26"/>
          <w:szCs w:val="26"/>
        </w:rPr>
        <w:t xml:space="preserve"> сигарет;</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6.</w:t>
      </w:r>
      <w:r w:rsidRPr="001A7343">
        <w:rPr>
          <w:sz w:val="26"/>
          <w:szCs w:val="26"/>
        </w:rPr>
        <w:t> расширенные или суженые зрачки, блеск глаз;</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7.</w:t>
      </w:r>
      <w:r w:rsidRPr="001A7343">
        <w:rPr>
          <w:sz w:val="26"/>
          <w:szCs w:val="26"/>
        </w:rPr>
        <w:t> нарушение речи, походки при отсутствии запаха алкоголя;</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lastRenderedPageBreak/>
        <w:t>8.</w:t>
      </w:r>
      <w:r w:rsidRPr="001A7343">
        <w:rPr>
          <w:sz w:val="26"/>
          <w:szCs w:val="26"/>
        </w:rPr>
        <w:t> особенности поведения: беспричинное веселье, отрешенность, заторможенность, стремление к контакту и др.</w:t>
      </w:r>
    </w:p>
    <w:p w:rsidR="00C37E91" w:rsidRPr="001A7343" w:rsidRDefault="00C37E91" w:rsidP="00C37E91">
      <w:pPr>
        <w:pStyle w:val="a3"/>
        <w:shd w:val="clear" w:color="auto" w:fill="FFFFFF"/>
        <w:spacing w:before="0" w:beforeAutospacing="0" w:after="0" w:afterAutospacing="0"/>
        <w:jc w:val="both"/>
        <w:rPr>
          <w:b/>
          <w:sz w:val="26"/>
          <w:szCs w:val="26"/>
        </w:rPr>
      </w:pPr>
    </w:p>
    <w:p w:rsidR="00C37E91" w:rsidRDefault="00C37E91" w:rsidP="00C37E91">
      <w:pPr>
        <w:pStyle w:val="a3"/>
        <w:shd w:val="clear" w:color="auto" w:fill="FFFFFF"/>
        <w:spacing w:before="0" w:beforeAutospacing="0" w:after="0" w:afterAutospacing="0"/>
        <w:jc w:val="center"/>
        <w:rPr>
          <w:b/>
          <w:i/>
          <w:sz w:val="26"/>
          <w:szCs w:val="26"/>
        </w:rPr>
      </w:pPr>
      <w:r w:rsidRPr="001A7343">
        <w:rPr>
          <w:b/>
          <w:i/>
          <w:sz w:val="26"/>
          <w:szCs w:val="26"/>
        </w:rPr>
        <w:t>ВНЕШНИЕ ПРИЗНАКИ</w:t>
      </w:r>
    </w:p>
    <w:p w:rsidR="00C37E91" w:rsidRPr="001A7343" w:rsidRDefault="00C37E91" w:rsidP="00C37E91">
      <w:pPr>
        <w:pStyle w:val="a3"/>
        <w:shd w:val="clear" w:color="auto" w:fill="FFFFFF"/>
        <w:spacing w:before="0" w:beforeAutospacing="0" w:after="0" w:afterAutospacing="0"/>
        <w:jc w:val="center"/>
        <w:rPr>
          <w:b/>
          <w:i/>
          <w:sz w:val="26"/>
          <w:szCs w:val="26"/>
        </w:rPr>
      </w:pPr>
    </w:p>
    <w:p w:rsidR="00C37E91" w:rsidRPr="001A7343" w:rsidRDefault="00C37E91" w:rsidP="00C37E91">
      <w:pPr>
        <w:pStyle w:val="a3"/>
        <w:shd w:val="clear" w:color="auto" w:fill="FFFFFF"/>
        <w:spacing w:before="0" w:beforeAutospacing="0" w:after="0" w:afterAutospacing="0"/>
        <w:ind w:firstLine="708"/>
        <w:jc w:val="both"/>
        <w:rPr>
          <w:sz w:val="26"/>
          <w:szCs w:val="26"/>
        </w:rPr>
      </w:pPr>
      <w:r w:rsidRPr="001A7343">
        <w:rPr>
          <w:rStyle w:val="a4"/>
          <w:sz w:val="26"/>
          <w:szCs w:val="26"/>
        </w:rPr>
        <w:t>Глаза: </w:t>
      </w:r>
      <w:r w:rsidRPr="001A7343">
        <w:rPr>
          <w:sz w:val="26"/>
          <w:szCs w:val="26"/>
        </w:rPr>
        <w:t>не реагируют на свет; имеют покраснение; неестественный блеск; зрачки сильно сужены или расширены; появляются непроизвольные движения глаз или век.</w:t>
      </w:r>
    </w:p>
    <w:p w:rsidR="00C37E91" w:rsidRPr="001A7343" w:rsidRDefault="00C37E91" w:rsidP="00C37E91">
      <w:pPr>
        <w:pStyle w:val="a3"/>
        <w:shd w:val="clear" w:color="auto" w:fill="FFFFFF"/>
        <w:spacing w:before="0" w:beforeAutospacing="0" w:after="0" w:afterAutospacing="0"/>
        <w:ind w:firstLine="708"/>
        <w:jc w:val="both"/>
        <w:rPr>
          <w:sz w:val="26"/>
          <w:szCs w:val="26"/>
        </w:rPr>
      </w:pPr>
      <w:r w:rsidRPr="001A7343">
        <w:rPr>
          <w:rStyle w:val="a4"/>
          <w:sz w:val="26"/>
          <w:szCs w:val="26"/>
        </w:rPr>
        <w:t>Изменение кожных покровов: </w:t>
      </w:r>
      <w:r w:rsidRPr="001A7343">
        <w:rPr>
          <w:sz w:val="26"/>
          <w:szCs w:val="26"/>
        </w:rPr>
        <w:t>бледность лица и всей кожи или чрезмерное покраснение лица и верхней части туловища; наличие гнойничков на коже.</w:t>
      </w:r>
    </w:p>
    <w:p w:rsidR="00C37E91" w:rsidRPr="001A7343" w:rsidRDefault="00C37E91" w:rsidP="00C37E91">
      <w:pPr>
        <w:pStyle w:val="a3"/>
        <w:shd w:val="clear" w:color="auto" w:fill="FFFFFF"/>
        <w:spacing w:before="0" w:beforeAutospacing="0" w:after="0" w:afterAutospacing="0"/>
        <w:ind w:firstLine="708"/>
        <w:jc w:val="both"/>
        <w:rPr>
          <w:sz w:val="26"/>
          <w:szCs w:val="26"/>
        </w:rPr>
      </w:pPr>
      <w:r w:rsidRPr="001A7343">
        <w:rPr>
          <w:rStyle w:val="a4"/>
          <w:sz w:val="26"/>
          <w:szCs w:val="26"/>
        </w:rPr>
        <w:t>Изменение речи: </w:t>
      </w:r>
      <w:r w:rsidRPr="001A7343">
        <w:rPr>
          <w:sz w:val="26"/>
          <w:szCs w:val="26"/>
        </w:rPr>
        <w:t xml:space="preserve">речь становится несвойственной данному человеку: ускорена, </w:t>
      </w:r>
      <w:proofErr w:type="gramStart"/>
      <w:r w:rsidRPr="001A7343">
        <w:rPr>
          <w:sz w:val="26"/>
          <w:szCs w:val="26"/>
        </w:rPr>
        <w:t>подчеркнуто</w:t>
      </w:r>
      <w:proofErr w:type="gramEnd"/>
      <w:r w:rsidRPr="001A7343">
        <w:rPr>
          <w:sz w:val="26"/>
          <w:szCs w:val="26"/>
        </w:rPr>
        <w:t xml:space="preserve"> выразительна, непоследовательна, с перескакиванием с темы на тему </w:t>
      </w:r>
      <w:r w:rsidRPr="001A7343">
        <w:rPr>
          <w:rStyle w:val="a4"/>
          <w:sz w:val="26"/>
          <w:szCs w:val="26"/>
        </w:rPr>
        <w:t>или </w:t>
      </w:r>
      <w:r w:rsidRPr="001A7343">
        <w:rPr>
          <w:sz w:val="26"/>
          <w:szCs w:val="26"/>
        </w:rPr>
        <w:t>же замедлена, невнятна </w:t>
      </w:r>
      <w:r w:rsidRPr="001A7343">
        <w:rPr>
          <w:rStyle w:val="a4"/>
          <w:sz w:val="26"/>
          <w:szCs w:val="26"/>
        </w:rPr>
        <w:t>и </w:t>
      </w:r>
      <w:r w:rsidRPr="001A7343">
        <w:rPr>
          <w:sz w:val="26"/>
          <w:szCs w:val="26"/>
        </w:rPr>
        <w:t>нечетка («каша во рту»), осиплость голоса; используется жаргон наркоманов.</w:t>
      </w:r>
    </w:p>
    <w:p w:rsidR="00C37E91" w:rsidRPr="001A7343" w:rsidRDefault="00C37E91" w:rsidP="00C37E91">
      <w:pPr>
        <w:pStyle w:val="a3"/>
        <w:shd w:val="clear" w:color="auto" w:fill="FFFFFF"/>
        <w:spacing w:before="0" w:beforeAutospacing="0" w:after="0" w:afterAutospacing="0"/>
        <w:ind w:firstLine="708"/>
        <w:jc w:val="both"/>
        <w:rPr>
          <w:sz w:val="26"/>
          <w:szCs w:val="26"/>
        </w:rPr>
      </w:pPr>
      <w:r w:rsidRPr="001A7343">
        <w:rPr>
          <w:rStyle w:val="a4"/>
          <w:sz w:val="26"/>
          <w:szCs w:val="26"/>
        </w:rPr>
        <w:t>Изменения во внешности: </w:t>
      </w:r>
      <w:r w:rsidRPr="001A7343">
        <w:rPr>
          <w:sz w:val="26"/>
          <w:szCs w:val="26"/>
        </w:rPr>
        <w:t>ношение рубашек с длинным рукавом в жаркую погоду с целью скрыть следы от инъекций на руках; ношение темных очков, чтобы скрыть расширенные или суженные, зрачки.</w:t>
      </w:r>
    </w:p>
    <w:p w:rsidR="00C37E91" w:rsidRPr="001A7343" w:rsidRDefault="00C37E91" w:rsidP="00C37E91">
      <w:pPr>
        <w:pStyle w:val="a5"/>
        <w:ind w:firstLine="708"/>
        <w:jc w:val="both"/>
        <w:rPr>
          <w:rFonts w:ascii="Times New Roman" w:hAnsi="Times New Roman" w:cs="Times New Roman"/>
          <w:sz w:val="26"/>
          <w:szCs w:val="26"/>
        </w:rPr>
      </w:pPr>
      <w:proofErr w:type="gramStart"/>
      <w:r w:rsidRPr="001A7343">
        <w:rPr>
          <w:rStyle w:val="a4"/>
          <w:rFonts w:ascii="Times New Roman" w:hAnsi="Times New Roman" w:cs="Times New Roman"/>
          <w:sz w:val="26"/>
          <w:szCs w:val="26"/>
        </w:rPr>
        <w:t>Изменение настроения: </w:t>
      </w:r>
      <w:r w:rsidRPr="001A7343">
        <w:rPr>
          <w:rFonts w:ascii="Times New Roman" w:hAnsi="Times New Roman" w:cs="Times New Roman"/>
          <w:sz w:val="26"/>
          <w:szCs w:val="26"/>
        </w:rPr>
        <w:t xml:space="preserve">явная апатия к ситуации и окружающим (безразличие), подавленность, сонливость, благодушие или беспричинное веселье, смешливость, потребность много   говорить,   которые могут перейти в раздражительность, озлобленность, агрессивность, резкие </w:t>
      </w:r>
      <w:proofErr w:type="gramEnd"/>
    </w:p>
    <w:p w:rsidR="00C37E91" w:rsidRPr="001A7343" w:rsidRDefault="00C37E91" w:rsidP="00C37E91">
      <w:pPr>
        <w:pStyle w:val="a3"/>
        <w:shd w:val="clear" w:color="auto" w:fill="FFFFFF"/>
        <w:spacing w:before="0" w:beforeAutospacing="0" w:after="0" w:afterAutospacing="0"/>
        <w:ind w:firstLine="708"/>
        <w:jc w:val="both"/>
        <w:rPr>
          <w:sz w:val="26"/>
          <w:szCs w:val="26"/>
        </w:rPr>
      </w:pPr>
      <w:r w:rsidRPr="001A7343">
        <w:rPr>
          <w:sz w:val="26"/>
          <w:szCs w:val="26"/>
        </w:rPr>
        <w:t>немотивированные перепады настроения из одной крайности в другую.</w:t>
      </w:r>
    </w:p>
    <w:p w:rsidR="00C37E91" w:rsidRPr="001A7343" w:rsidRDefault="00C37E91" w:rsidP="00C37E91">
      <w:pPr>
        <w:pStyle w:val="a3"/>
        <w:shd w:val="clear" w:color="auto" w:fill="FFFFFF"/>
        <w:spacing w:before="0" w:beforeAutospacing="0" w:after="0" w:afterAutospacing="0"/>
        <w:ind w:firstLine="708"/>
        <w:jc w:val="both"/>
        <w:rPr>
          <w:sz w:val="26"/>
          <w:szCs w:val="26"/>
        </w:rPr>
      </w:pPr>
      <w:r w:rsidRPr="001A7343">
        <w:rPr>
          <w:rStyle w:val="a4"/>
          <w:sz w:val="26"/>
          <w:szCs w:val="26"/>
        </w:rPr>
        <w:t>Изменение двигательной активности: </w:t>
      </w:r>
      <w:r w:rsidRPr="001A7343">
        <w:rPr>
          <w:sz w:val="26"/>
          <w:szCs w:val="26"/>
        </w:rPr>
        <w:t>повышенная жестикуляция, избыточность движений, неусидчивость или обездвиженность, вялость, расслабленность, стремление к покою (независимо от ситуации).</w:t>
      </w:r>
    </w:p>
    <w:p w:rsidR="00C37E91" w:rsidRPr="001A7343" w:rsidRDefault="00C37E91" w:rsidP="00C37E91">
      <w:pPr>
        <w:pStyle w:val="a3"/>
        <w:shd w:val="clear" w:color="auto" w:fill="FFFFFF"/>
        <w:spacing w:before="0" w:beforeAutospacing="0" w:after="0" w:afterAutospacing="0"/>
        <w:ind w:firstLine="708"/>
        <w:jc w:val="both"/>
        <w:rPr>
          <w:sz w:val="26"/>
          <w:szCs w:val="26"/>
        </w:rPr>
      </w:pPr>
      <w:r w:rsidRPr="001A7343">
        <w:rPr>
          <w:rStyle w:val="a4"/>
          <w:sz w:val="26"/>
          <w:szCs w:val="26"/>
        </w:rPr>
        <w:t>Нарушение координации движений: </w:t>
      </w:r>
      <w:r w:rsidRPr="001A7343">
        <w:rPr>
          <w:sz w:val="26"/>
          <w:szCs w:val="26"/>
        </w:rPr>
        <w:t xml:space="preserve">нарушение четкости и последовательности действий, пошатывание и неустойчивость при ходьбе, покачивание туловища даже в положении сидя (особенно явное при закрытых глазах), </w:t>
      </w:r>
      <w:r w:rsidRPr="001A7343">
        <w:rPr>
          <w:sz w:val="26"/>
          <w:szCs w:val="26"/>
        </w:rPr>
        <w:lastRenderedPageBreak/>
        <w:t>изменение почерка; сложности в выполнении заданий, требующих концентрации внимания или координации движений.</w:t>
      </w:r>
    </w:p>
    <w:p w:rsidR="00C37E91" w:rsidRPr="001A7343" w:rsidRDefault="00C37E91" w:rsidP="00C37E91">
      <w:pPr>
        <w:pStyle w:val="a3"/>
        <w:shd w:val="clear" w:color="auto" w:fill="FFFFFF"/>
        <w:spacing w:before="0" w:beforeAutospacing="0" w:after="0" w:afterAutospacing="0"/>
        <w:ind w:firstLine="708"/>
        <w:jc w:val="both"/>
        <w:rPr>
          <w:sz w:val="26"/>
          <w:szCs w:val="26"/>
        </w:rPr>
      </w:pPr>
      <w:r w:rsidRPr="001A7343">
        <w:rPr>
          <w:rStyle w:val="a4"/>
          <w:sz w:val="26"/>
          <w:szCs w:val="26"/>
        </w:rPr>
        <w:t>Изменение жидкостного обмена: </w:t>
      </w:r>
      <w:proofErr w:type="gramStart"/>
      <w:r w:rsidRPr="001A7343">
        <w:rPr>
          <w:sz w:val="26"/>
          <w:szCs w:val="26"/>
        </w:rPr>
        <w:t>повышенные</w:t>
      </w:r>
      <w:proofErr w:type="gramEnd"/>
      <w:r w:rsidRPr="001A7343">
        <w:rPr>
          <w:sz w:val="26"/>
          <w:szCs w:val="26"/>
        </w:rPr>
        <w:t xml:space="preserve"> потливость и слюноотделение или, наоборот, сухость во рту, сухость губ.</w:t>
      </w:r>
    </w:p>
    <w:p w:rsidR="00C37E91" w:rsidRPr="001A7343" w:rsidRDefault="00C37E91" w:rsidP="00C37E91">
      <w:pPr>
        <w:pStyle w:val="a3"/>
        <w:shd w:val="clear" w:color="auto" w:fill="FFFFFF"/>
        <w:spacing w:before="0" w:beforeAutospacing="0" w:after="0" w:afterAutospacing="0"/>
        <w:ind w:firstLine="708"/>
        <w:jc w:val="both"/>
        <w:rPr>
          <w:sz w:val="26"/>
          <w:szCs w:val="26"/>
        </w:rPr>
      </w:pPr>
      <w:r w:rsidRPr="001A7343">
        <w:rPr>
          <w:rStyle w:val="a4"/>
          <w:sz w:val="26"/>
          <w:szCs w:val="26"/>
        </w:rPr>
        <w:t>Нехарактерные запахи </w:t>
      </w:r>
      <w:r w:rsidRPr="001A7343">
        <w:rPr>
          <w:sz w:val="26"/>
          <w:szCs w:val="26"/>
        </w:rPr>
        <w:t>изо рта, от волос и одежды (запах лекарств и других химических веществ, сладковатый запах, похожий на благовония, тмин, мяту, запах клея, растворителя).</w:t>
      </w:r>
    </w:p>
    <w:p w:rsidR="00C37E91" w:rsidRPr="001A7343" w:rsidRDefault="00C37E91" w:rsidP="00C37E91">
      <w:pPr>
        <w:pStyle w:val="a3"/>
        <w:shd w:val="clear" w:color="auto" w:fill="FFFFFF"/>
        <w:spacing w:before="0" w:beforeAutospacing="0" w:after="0" w:afterAutospacing="0"/>
        <w:ind w:firstLine="708"/>
        <w:jc w:val="both"/>
        <w:rPr>
          <w:sz w:val="26"/>
          <w:szCs w:val="26"/>
        </w:rPr>
      </w:pPr>
      <w:r w:rsidRPr="001A7343">
        <w:rPr>
          <w:rStyle w:val="a4"/>
          <w:sz w:val="26"/>
          <w:szCs w:val="26"/>
        </w:rPr>
        <w:t>Изменения телосложения: </w:t>
      </w:r>
      <w:r w:rsidRPr="001A7343">
        <w:rPr>
          <w:sz w:val="26"/>
          <w:szCs w:val="26"/>
        </w:rPr>
        <w:t>резкое похудение, потеря аппетита или чрезмерное потребление пищи, расстройства пищеварения.</w:t>
      </w:r>
    </w:p>
    <w:p w:rsidR="00C37E91" w:rsidRPr="001A7343" w:rsidRDefault="00C37E91" w:rsidP="00C37E91">
      <w:pPr>
        <w:pStyle w:val="a3"/>
        <w:shd w:val="clear" w:color="auto" w:fill="FFFFFF"/>
        <w:spacing w:before="0" w:beforeAutospacing="0" w:after="0" w:afterAutospacing="0"/>
        <w:ind w:firstLine="708"/>
        <w:jc w:val="both"/>
        <w:rPr>
          <w:sz w:val="26"/>
          <w:szCs w:val="26"/>
        </w:rPr>
      </w:pPr>
      <w:r w:rsidRPr="001A7343">
        <w:rPr>
          <w:rStyle w:val="a4"/>
          <w:sz w:val="26"/>
          <w:szCs w:val="26"/>
        </w:rPr>
        <w:t>Изменение сознания: </w:t>
      </w:r>
      <w:r w:rsidRPr="001A7343">
        <w:rPr>
          <w:sz w:val="26"/>
          <w:szCs w:val="26"/>
        </w:rPr>
        <w:t>нарушение, помрачение.</w:t>
      </w:r>
    </w:p>
    <w:p w:rsidR="00C37E91" w:rsidRPr="001A7343" w:rsidRDefault="00C37E91" w:rsidP="00C37E91">
      <w:pPr>
        <w:pStyle w:val="a3"/>
        <w:shd w:val="clear" w:color="auto" w:fill="FFFFFF"/>
        <w:spacing w:before="0" w:beforeAutospacing="0" w:after="0" w:afterAutospacing="0"/>
        <w:jc w:val="both"/>
        <w:rPr>
          <w:sz w:val="26"/>
          <w:szCs w:val="26"/>
        </w:rPr>
      </w:pPr>
    </w:p>
    <w:p w:rsidR="00C37E91" w:rsidRDefault="00C37E91" w:rsidP="00C37E91">
      <w:pPr>
        <w:pStyle w:val="a3"/>
        <w:shd w:val="clear" w:color="auto" w:fill="FFFFFF"/>
        <w:spacing w:before="0" w:beforeAutospacing="0" w:after="0" w:afterAutospacing="0"/>
        <w:jc w:val="center"/>
        <w:rPr>
          <w:rStyle w:val="a4"/>
          <w:sz w:val="26"/>
          <w:szCs w:val="26"/>
        </w:rPr>
      </w:pPr>
      <w:r w:rsidRPr="001A7343">
        <w:rPr>
          <w:rStyle w:val="a4"/>
          <w:sz w:val="26"/>
          <w:szCs w:val="26"/>
        </w:rPr>
        <w:t>ДОПОЛНИТЕЛЬНЫЕ ПРИЗНАКИ:</w:t>
      </w:r>
    </w:p>
    <w:p w:rsidR="00C37E91" w:rsidRPr="001A7343" w:rsidRDefault="00C37E91" w:rsidP="00C37E91">
      <w:pPr>
        <w:pStyle w:val="a3"/>
        <w:shd w:val="clear" w:color="auto" w:fill="FFFFFF"/>
        <w:spacing w:before="0" w:beforeAutospacing="0" w:after="0" w:afterAutospacing="0"/>
        <w:jc w:val="center"/>
        <w:rPr>
          <w:rStyle w:val="a4"/>
          <w:sz w:val="26"/>
          <w:szCs w:val="26"/>
        </w:rPr>
      </w:pP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1.</w:t>
      </w:r>
      <w:r w:rsidRPr="001A7343">
        <w:rPr>
          <w:sz w:val="26"/>
          <w:szCs w:val="26"/>
        </w:rPr>
        <w:t>   изменение круга друзей или появление «товарищей», которые употребляют наркотики;</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2.</w:t>
      </w:r>
      <w:r w:rsidRPr="001A7343">
        <w:rPr>
          <w:sz w:val="26"/>
          <w:szCs w:val="26"/>
        </w:rPr>
        <w:t> снижение успеваемости, увеличение количество прогулов, плохое поведение, снижение интереса к обычным развлечениям;</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3.</w:t>
      </w:r>
      <w:r w:rsidRPr="001A7343">
        <w:rPr>
          <w:sz w:val="26"/>
          <w:szCs w:val="26"/>
        </w:rPr>
        <w:t> увеличивающееся безразличие к происходящему рядом;</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sz w:val="26"/>
          <w:szCs w:val="26"/>
        </w:rPr>
        <w:t>могут свидетельствовать о наличии самих наркотиков.</w:t>
      </w:r>
    </w:p>
    <w:p w:rsidR="00C37E91"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4.</w:t>
      </w:r>
      <w:r w:rsidRPr="001A7343">
        <w:rPr>
          <w:sz w:val="26"/>
          <w:szCs w:val="26"/>
        </w:rPr>
        <w:t>  утомляемость, погружённость в себя, невнимательность, ухудшение памяти;</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5.</w:t>
      </w:r>
      <w:r w:rsidRPr="001A7343">
        <w:rPr>
          <w:sz w:val="26"/>
          <w:szCs w:val="26"/>
        </w:rPr>
        <w:t> плохое настроение или частые беспричинные смены настроения, регулярные депрессии, нервозность, агрессивность, снижение веса;</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6.</w:t>
      </w:r>
      <w:r w:rsidRPr="001A7343">
        <w:rPr>
          <w:sz w:val="26"/>
          <w:szCs w:val="26"/>
        </w:rPr>
        <w:t> внешняя неопрятность, покрасневшие или мутные глаза.</w:t>
      </w:r>
    </w:p>
    <w:p w:rsidR="00C37E91" w:rsidRDefault="00C37E91" w:rsidP="00C37E91">
      <w:pPr>
        <w:pStyle w:val="a3"/>
        <w:shd w:val="clear" w:color="auto" w:fill="FFFFFF"/>
        <w:spacing w:before="0" w:beforeAutospacing="0" w:after="0" w:afterAutospacing="0"/>
        <w:jc w:val="both"/>
        <w:rPr>
          <w:sz w:val="26"/>
          <w:szCs w:val="26"/>
        </w:rPr>
      </w:pPr>
    </w:p>
    <w:p w:rsidR="00C37E91" w:rsidRDefault="00C37E91" w:rsidP="00C37E91">
      <w:pPr>
        <w:pStyle w:val="a3"/>
        <w:shd w:val="clear" w:color="auto" w:fill="FFFFFF"/>
        <w:spacing w:before="0" w:beforeAutospacing="0" w:after="0" w:afterAutospacing="0"/>
        <w:jc w:val="center"/>
        <w:rPr>
          <w:rStyle w:val="a4"/>
          <w:sz w:val="26"/>
          <w:szCs w:val="26"/>
        </w:rPr>
      </w:pPr>
      <w:r w:rsidRPr="001A7343">
        <w:rPr>
          <w:rStyle w:val="a4"/>
          <w:sz w:val="26"/>
          <w:szCs w:val="26"/>
        </w:rPr>
        <w:t>ДЕЙСИТВИЯ ПЕДАГОГОВ И АДМИНИСТРАЦИИ УЧРЕЖДЕНИЯ ОБРАЗОВАНИЯ ПРИ ПОДОЗРЕНИИ НА НАРКОТИЧЕСКОЕ ИЛИ АЛКОГОЛЬНОЕ ОПЬЯНЕНИЕ ПОДРОСТКА:</w:t>
      </w:r>
    </w:p>
    <w:p w:rsidR="00C37E91" w:rsidRDefault="00C37E91" w:rsidP="00C37E91">
      <w:pPr>
        <w:pStyle w:val="a3"/>
        <w:shd w:val="clear" w:color="auto" w:fill="FFFFFF"/>
        <w:spacing w:before="0" w:beforeAutospacing="0" w:after="0" w:afterAutospacing="0"/>
        <w:jc w:val="center"/>
        <w:rPr>
          <w:rStyle w:val="a4"/>
          <w:sz w:val="26"/>
          <w:szCs w:val="26"/>
        </w:rPr>
      </w:pP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1. </w:t>
      </w:r>
      <w:r w:rsidRPr="001A7343">
        <w:rPr>
          <w:sz w:val="26"/>
          <w:szCs w:val="26"/>
        </w:rPr>
        <w:t xml:space="preserve">Если Вы заподозрили, что подросток находится в состоянии алкогольного или наркотического опьянения, сохраните доверие </w:t>
      </w:r>
    </w:p>
    <w:p w:rsidR="00C37E91" w:rsidRDefault="00C37E91" w:rsidP="00C37E91">
      <w:pPr>
        <w:pStyle w:val="a3"/>
        <w:shd w:val="clear" w:color="auto" w:fill="FFFFFF"/>
        <w:spacing w:before="0" w:beforeAutospacing="0" w:after="0" w:afterAutospacing="0"/>
        <w:jc w:val="both"/>
        <w:rPr>
          <w:sz w:val="26"/>
          <w:szCs w:val="26"/>
        </w:rPr>
      </w:pPr>
      <w:r w:rsidRPr="001A7343">
        <w:rPr>
          <w:sz w:val="26"/>
          <w:szCs w:val="26"/>
        </w:rPr>
        <w:lastRenderedPageBreak/>
        <w:t>с ребенком, не спугните его, не кричите. Отделите его от одноклассников.</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2. </w:t>
      </w:r>
      <w:r w:rsidRPr="001A7343">
        <w:rPr>
          <w:sz w:val="26"/>
          <w:szCs w:val="26"/>
        </w:rPr>
        <w:t>Немедленно поставьте в известность директора УО.</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3. </w:t>
      </w:r>
      <w:r w:rsidRPr="001A7343">
        <w:rPr>
          <w:sz w:val="26"/>
          <w:szCs w:val="26"/>
        </w:rPr>
        <w:t>Срочно вызовите в школу родителей (законного представителя), сотрудника ИДН и медицинскую сестру,  изложите им свои подозрения для дальнейшей работы (при необходимост</w:t>
      </w:r>
      <w:proofErr w:type="gramStart"/>
      <w:r w:rsidRPr="001A7343">
        <w:rPr>
          <w:sz w:val="26"/>
          <w:szCs w:val="26"/>
        </w:rPr>
        <w:t>и-</w:t>
      </w:r>
      <w:proofErr w:type="gramEnd"/>
      <w:r w:rsidRPr="001A7343">
        <w:rPr>
          <w:sz w:val="26"/>
          <w:szCs w:val="26"/>
        </w:rPr>
        <w:t xml:space="preserve"> сотрудник ИДН доставляет несовершеннолетнего на освидетельствование и консультацию к врачу-наркологу).</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4. </w:t>
      </w:r>
      <w:r w:rsidRPr="001A7343">
        <w:rPr>
          <w:sz w:val="26"/>
          <w:szCs w:val="26"/>
        </w:rPr>
        <w:t>Если Вы видите, что подросток при этом плохо себя чувствует (тяжелое дыхание, дезориентировка, потеря сознания, рвота) – необходимо вызвать «скорую помощь».</w:t>
      </w:r>
    </w:p>
    <w:p w:rsidR="00C37E91" w:rsidRPr="001A7343" w:rsidRDefault="00C37E91" w:rsidP="00C37E91">
      <w:pPr>
        <w:pStyle w:val="a3"/>
        <w:shd w:val="clear" w:color="auto" w:fill="FFFFFF"/>
        <w:spacing w:before="0" w:beforeAutospacing="0" w:after="0" w:afterAutospacing="0"/>
        <w:jc w:val="both"/>
        <w:rPr>
          <w:sz w:val="26"/>
          <w:szCs w:val="26"/>
        </w:rPr>
      </w:pPr>
      <w:r w:rsidRPr="001A7343">
        <w:rPr>
          <w:rStyle w:val="a4"/>
          <w:sz w:val="26"/>
          <w:szCs w:val="26"/>
        </w:rPr>
        <w:t>5. </w:t>
      </w:r>
      <w:r w:rsidRPr="001A7343">
        <w:rPr>
          <w:sz w:val="26"/>
          <w:szCs w:val="26"/>
        </w:rPr>
        <w:t>Сообщите в отдел образования, спорта и туризма </w:t>
      </w:r>
      <w:r w:rsidRPr="001A7343">
        <w:rPr>
          <w:rStyle w:val="a6"/>
          <w:sz w:val="26"/>
          <w:szCs w:val="26"/>
        </w:rPr>
        <w:t>(С докладной запиской с указанием даты, времени, факта, кто выявил, кого вызвали)</w:t>
      </w:r>
      <w:r w:rsidRPr="001A7343">
        <w:rPr>
          <w:sz w:val="26"/>
          <w:szCs w:val="26"/>
        </w:rPr>
        <w:t xml:space="preserve">. </w:t>
      </w:r>
    </w:p>
    <w:p w:rsidR="00C37E91" w:rsidRPr="001A7343" w:rsidRDefault="00C37E91" w:rsidP="00C37E91">
      <w:pPr>
        <w:pStyle w:val="a3"/>
        <w:shd w:val="clear" w:color="auto" w:fill="FFFFFF"/>
        <w:spacing w:before="0" w:beforeAutospacing="0" w:after="0" w:afterAutospacing="0"/>
        <w:jc w:val="both"/>
        <w:rPr>
          <w:rStyle w:val="a4"/>
          <w:b w:val="0"/>
          <w:bCs w:val="0"/>
          <w:sz w:val="26"/>
          <w:szCs w:val="26"/>
        </w:rPr>
      </w:pPr>
    </w:p>
    <w:p w:rsidR="00C37E91" w:rsidRPr="001A7343" w:rsidRDefault="00C37E91" w:rsidP="00C37E91">
      <w:pPr>
        <w:spacing w:after="0" w:line="240" w:lineRule="auto"/>
        <w:jc w:val="center"/>
        <w:rPr>
          <w:rFonts w:ascii="Times New Roman" w:hAnsi="Times New Roman" w:cs="Times New Roman"/>
          <w:b/>
          <w:color w:val="333333"/>
          <w:sz w:val="28"/>
          <w:szCs w:val="28"/>
          <w:shd w:val="clear" w:color="auto" w:fill="FFFFFF"/>
        </w:rPr>
      </w:pPr>
      <w:r w:rsidRPr="001A7343">
        <w:rPr>
          <w:rFonts w:ascii="Times New Roman" w:hAnsi="Times New Roman" w:cs="Times New Roman"/>
          <w:b/>
          <w:color w:val="333333"/>
          <w:sz w:val="28"/>
          <w:szCs w:val="28"/>
          <w:shd w:val="clear" w:color="auto" w:fill="FFFFFF"/>
        </w:rPr>
        <w:t xml:space="preserve">Как определить, что учащийся занимается распространением и сбытом наркотических веществ? </w:t>
      </w:r>
    </w:p>
    <w:p w:rsidR="00C37E91" w:rsidRPr="001A7343" w:rsidRDefault="00C37E91" w:rsidP="00C37E91">
      <w:pPr>
        <w:spacing w:after="0" w:line="240" w:lineRule="auto"/>
        <w:jc w:val="center"/>
        <w:rPr>
          <w:rFonts w:ascii="Times New Roman" w:hAnsi="Times New Roman" w:cs="Times New Roman"/>
          <w:b/>
          <w:color w:val="333333"/>
          <w:sz w:val="28"/>
          <w:szCs w:val="28"/>
          <w:shd w:val="clear" w:color="auto" w:fill="FFFFFF"/>
        </w:rPr>
      </w:pPr>
      <w:r w:rsidRPr="001A7343">
        <w:rPr>
          <w:rFonts w:ascii="Times New Roman" w:hAnsi="Times New Roman" w:cs="Times New Roman"/>
          <w:b/>
          <w:color w:val="333333"/>
          <w:sz w:val="28"/>
          <w:szCs w:val="28"/>
          <w:shd w:val="clear" w:color="auto" w:fill="FFFFFF"/>
        </w:rPr>
        <w:t>Можно ли понять, что ребенок стал закладчиком?</w:t>
      </w:r>
    </w:p>
    <w:p w:rsidR="00C37E91" w:rsidRPr="001A7343" w:rsidRDefault="00C37E91" w:rsidP="00C37E91">
      <w:pPr>
        <w:spacing w:after="0" w:line="240" w:lineRule="auto"/>
        <w:jc w:val="center"/>
        <w:rPr>
          <w:rFonts w:ascii="Times New Roman" w:hAnsi="Times New Roman" w:cs="Times New Roman"/>
          <w:b/>
          <w:color w:val="333333"/>
          <w:sz w:val="26"/>
          <w:szCs w:val="26"/>
          <w:shd w:val="clear" w:color="auto" w:fill="FFFFFF"/>
        </w:rPr>
      </w:pPr>
    </w:p>
    <w:p w:rsidR="00C37E91" w:rsidRDefault="00C37E91" w:rsidP="00C37E91">
      <w:pPr>
        <w:spacing w:after="0" w:line="240" w:lineRule="auto"/>
        <w:jc w:val="both"/>
        <w:rPr>
          <w:rFonts w:ascii="Times New Roman" w:hAnsi="Times New Roman" w:cs="Times New Roman"/>
          <w:color w:val="333333"/>
          <w:sz w:val="26"/>
          <w:szCs w:val="26"/>
          <w:shd w:val="clear" w:color="auto" w:fill="FFFFFF"/>
        </w:rPr>
      </w:pPr>
      <w:r w:rsidRPr="001A7343">
        <w:rPr>
          <w:rFonts w:ascii="Times New Roman" w:hAnsi="Times New Roman" w:cs="Times New Roman"/>
          <w:color w:val="333333"/>
          <w:sz w:val="26"/>
          <w:szCs w:val="26"/>
          <w:shd w:val="clear" w:color="auto" w:fill="FFFFFF"/>
        </w:rPr>
        <w:t>1) У несовершеннолетнего появились деньги, новые гаджеты, новая модная одежда.</w:t>
      </w:r>
    </w:p>
    <w:p w:rsidR="00C37E91" w:rsidRPr="001A7343" w:rsidRDefault="00C37E91" w:rsidP="00C37E91">
      <w:pPr>
        <w:spacing w:after="0" w:line="240" w:lineRule="auto"/>
        <w:jc w:val="both"/>
        <w:rPr>
          <w:rFonts w:ascii="Times New Roman" w:hAnsi="Times New Roman" w:cs="Times New Roman"/>
          <w:color w:val="333333"/>
          <w:sz w:val="26"/>
          <w:szCs w:val="26"/>
          <w:shd w:val="clear" w:color="auto" w:fill="FFFFFF"/>
        </w:rPr>
      </w:pPr>
    </w:p>
    <w:p w:rsidR="00C37E91" w:rsidRDefault="00C37E91" w:rsidP="00C37E91">
      <w:pPr>
        <w:spacing w:after="0" w:line="240" w:lineRule="auto"/>
        <w:jc w:val="both"/>
        <w:rPr>
          <w:rFonts w:ascii="Times New Roman" w:hAnsi="Times New Roman" w:cs="Times New Roman"/>
          <w:color w:val="333333"/>
          <w:sz w:val="26"/>
          <w:szCs w:val="26"/>
          <w:shd w:val="clear" w:color="auto" w:fill="FFFFFF"/>
        </w:rPr>
      </w:pPr>
      <w:r w:rsidRPr="001A7343">
        <w:rPr>
          <w:rFonts w:ascii="Times New Roman" w:hAnsi="Times New Roman" w:cs="Times New Roman"/>
          <w:color w:val="333333"/>
          <w:sz w:val="26"/>
          <w:szCs w:val="26"/>
          <w:shd w:val="clear" w:color="auto" w:fill="FFFFFF"/>
        </w:rPr>
        <w:t xml:space="preserve">2) Кардинально поменялся круг друзей, о которых никто ничего не знает. </w:t>
      </w:r>
    </w:p>
    <w:p w:rsidR="00C37E91" w:rsidRPr="001A7343" w:rsidRDefault="00C37E91" w:rsidP="00C37E91">
      <w:pPr>
        <w:spacing w:after="0" w:line="240" w:lineRule="auto"/>
        <w:jc w:val="both"/>
        <w:rPr>
          <w:rFonts w:ascii="Times New Roman" w:hAnsi="Times New Roman" w:cs="Times New Roman"/>
          <w:color w:val="333333"/>
          <w:sz w:val="26"/>
          <w:szCs w:val="26"/>
          <w:shd w:val="clear" w:color="auto" w:fill="FFFFFF"/>
        </w:rPr>
      </w:pPr>
    </w:p>
    <w:p w:rsidR="00C37E91" w:rsidRDefault="00C37E91" w:rsidP="00C37E91">
      <w:pPr>
        <w:spacing w:after="0" w:line="240" w:lineRule="auto"/>
        <w:jc w:val="both"/>
        <w:rPr>
          <w:rFonts w:ascii="Times New Roman" w:hAnsi="Times New Roman" w:cs="Times New Roman"/>
          <w:color w:val="333333"/>
          <w:sz w:val="26"/>
          <w:szCs w:val="26"/>
          <w:shd w:val="clear" w:color="auto" w:fill="FFFFFF"/>
        </w:rPr>
      </w:pPr>
      <w:r w:rsidRPr="001A7343">
        <w:rPr>
          <w:rFonts w:ascii="Times New Roman" w:hAnsi="Times New Roman" w:cs="Times New Roman"/>
          <w:color w:val="333333"/>
          <w:sz w:val="26"/>
          <w:szCs w:val="26"/>
          <w:shd w:val="clear" w:color="auto" w:fill="FFFFFF"/>
        </w:rPr>
        <w:t>3) Деньги у ребенка появляются, но о работе ничего не известно.</w:t>
      </w:r>
    </w:p>
    <w:p w:rsidR="00C37E91" w:rsidRPr="001A7343" w:rsidRDefault="00C37E91" w:rsidP="00C37E91">
      <w:pPr>
        <w:spacing w:after="0" w:line="240" w:lineRule="auto"/>
        <w:jc w:val="both"/>
        <w:rPr>
          <w:rFonts w:ascii="Times New Roman" w:hAnsi="Times New Roman" w:cs="Times New Roman"/>
          <w:color w:val="333333"/>
          <w:sz w:val="26"/>
          <w:szCs w:val="26"/>
          <w:shd w:val="clear" w:color="auto" w:fill="FFFFFF"/>
        </w:rPr>
      </w:pPr>
    </w:p>
    <w:p w:rsidR="00C37E91" w:rsidRDefault="00C37E91" w:rsidP="00C37E91">
      <w:pPr>
        <w:shd w:val="clear" w:color="auto" w:fill="FFFFFF"/>
        <w:spacing w:after="0" w:line="240" w:lineRule="auto"/>
        <w:jc w:val="both"/>
        <w:rPr>
          <w:rFonts w:ascii="Times New Roman" w:eastAsia="Times New Roman" w:hAnsi="Times New Roman" w:cs="Times New Roman"/>
          <w:color w:val="111111"/>
          <w:sz w:val="26"/>
          <w:szCs w:val="26"/>
          <w:lang w:eastAsia="ru-RU"/>
        </w:rPr>
      </w:pPr>
      <w:r w:rsidRPr="001A7343">
        <w:rPr>
          <w:rFonts w:ascii="Times New Roman" w:hAnsi="Times New Roman" w:cs="Times New Roman"/>
          <w:color w:val="333333"/>
          <w:sz w:val="26"/>
          <w:szCs w:val="26"/>
          <w:shd w:val="clear" w:color="auto" w:fill="FFFFFF"/>
        </w:rPr>
        <w:t xml:space="preserve">4) </w:t>
      </w:r>
      <w:r>
        <w:rPr>
          <w:rFonts w:ascii="Times New Roman" w:hAnsi="Times New Roman" w:cs="Times New Roman"/>
          <w:color w:val="333333"/>
          <w:sz w:val="26"/>
          <w:szCs w:val="26"/>
          <w:shd w:val="clear" w:color="auto" w:fill="FFFFFF"/>
        </w:rPr>
        <w:t>В</w:t>
      </w:r>
      <w:r w:rsidRPr="001A7343">
        <w:rPr>
          <w:rFonts w:ascii="Times New Roman" w:eastAsia="Times New Roman" w:hAnsi="Times New Roman" w:cs="Times New Roman"/>
          <w:bCs/>
          <w:color w:val="111111"/>
          <w:sz w:val="26"/>
          <w:szCs w:val="26"/>
          <w:lang w:eastAsia="ru-RU"/>
        </w:rPr>
        <w:t xml:space="preserve"> социальных сетях, </w:t>
      </w:r>
      <w:proofErr w:type="spellStart"/>
      <w:r w:rsidRPr="001A7343">
        <w:rPr>
          <w:rFonts w:ascii="Times New Roman" w:eastAsia="Times New Roman" w:hAnsi="Times New Roman" w:cs="Times New Roman"/>
          <w:bCs/>
          <w:color w:val="111111"/>
          <w:sz w:val="26"/>
          <w:szCs w:val="26"/>
          <w:lang w:eastAsia="ru-RU"/>
        </w:rPr>
        <w:t>месенджерах</w:t>
      </w:r>
      <w:proofErr w:type="spellEnd"/>
      <w:r w:rsidRPr="001A7343">
        <w:rPr>
          <w:rFonts w:ascii="Times New Roman" w:eastAsia="Times New Roman" w:hAnsi="Times New Roman" w:cs="Times New Roman"/>
          <w:bCs/>
          <w:color w:val="111111"/>
          <w:sz w:val="26"/>
          <w:szCs w:val="26"/>
          <w:lang w:eastAsia="ru-RU"/>
        </w:rPr>
        <w:t> (</w:t>
      </w:r>
      <w:proofErr w:type="spellStart"/>
      <w:r w:rsidRPr="001A7343">
        <w:rPr>
          <w:rFonts w:ascii="Times New Roman" w:eastAsia="Times New Roman" w:hAnsi="Times New Roman" w:cs="Times New Roman"/>
          <w:bCs/>
          <w:color w:val="111111"/>
          <w:sz w:val="26"/>
          <w:szCs w:val="26"/>
          <w:lang w:eastAsia="ru-RU"/>
        </w:rPr>
        <w:t>WhatsApp</w:t>
      </w:r>
      <w:proofErr w:type="spellEnd"/>
      <w:r w:rsidRPr="001A7343">
        <w:rPr>
          <w:rFonts w:ascii="Times New Roman" w:eastAsia="Times New Roman" w:hAnsi="Times New Roman" w:cs="Times New Roman"/>
          <w:bCs/>
          <w:color w:val="111111"/>
          <w:sz w:val="26"/>
          <w:szCs w:val="26"/>
          <w:lang w:eastAsia="ru-RU"/>
        </w:rPr>
        <w:t xml:space="preserve">, </w:t>
      </w:r>
      <w:proofErr w:type="spellStart"/>
      <w:r w:rsidRPr="001A7343">
        <w:rPr>
          <w:rFonts w:ascii="Times New Roman" w:eastAsia="Times New Roman" w:hAnsi="Times New Roman" w:cs="Times New Roman"/>
          <w:bCs/>
          <w:color w:val="111111"/>
          <w:sz w:val="26"/>
          <w:szCs w:val="26"/>
          <w:lang w:eastAsia="ru-RU"/>
        </w:rPr>
        <w:t>Telegram</w:t>
      </w:r>
      <w:proofErr w:type="spellEnd"/>
      <w:r w:rsidRPr="001A7343">
        <w:rPr>
          <w:rFonts w:ascii="Times New Roman" w:eastAsia="Times New Roman" w:hAnsi="Times New Roman" w:cs="Times New Roman"/>
          <w:bCs/>
          <w:color w:val="111111"/>
          <w:sz w:val="26"/>
          <w:szCs w:val="26"/>
          <w:lang w:eastAsia="ru-RU"/>
        </w:rPr>
        <w:t xml:space="preserve">, </w:t>
      </w:r>
      <w:proofErr w:type="spellStart"/>
      <w:r w:rsidRPr="001A7343">
        <w:rPr>
          <w:rFonts w:ascii="Times New Roman" w:eastAsia="Times New Roman" w:hAnsi="Times New Roman" w:cs="Times New Roman"/>
          <w:bCs/>
          <w:color w:val="111111"/>
          <w:sz w:val="26"/>
          <w:szCs w:val="26"/>
          <w:lang w:eastAsia="ru-RU"/>
        </w:rPr>
        <w:t>VIPole</w:t>
      </w:r>
      <w:proofErr w:type="spellEnd"/>
      <w:r w:rsidRPr="001A7343">
        <w:rPr>
          <w:rFonts w:ascii="Times New Roman" w:eastAsia="Times New Roman" w:hAnsi="Times New Roman" w:cs="Times New Roman"/>
          <w:bCs/>
          <w:color w:val="111111"/>
          <w:sz w:val="26"/>
          <w:szCs w:val="26"/>
          <w:lang w:eastAsia="ru-RU"/>
        </w:rPr>
        <w:t xml:space="preserve"> и др.), на различных форумах, программах (</w:t>
      </w:r>
      <w:proofErr w:type="spellStart"/>
      <w:r w:rsidRPr="001A7343">
        <w:rPr>
          <w:rFonts w:ascii="Times New Roman" w:eastAsia="Times New Roman" w:hAnsi="Times New Roman" w:cs="Times New Roman"/>
          <w:bCs/>
          <w:color w:val="111111"/>
          <w:sz w:val="26"/>
          <w:szCs w:val="26"/>
          <w:lang w:eastAsia="ru-RU"/>
        </w:rPr>
        <w:t>Tor</w:t>
      </w:r>
      <w:proofErr w:type="spellEnd"/>
      <w:r w:rsidRPr="001A7343">
        <w:rPr>
          <w:rFonts w:ascii="Times New Roman" w:eastAsia="Times New Roman" w:hAnsi="Times New Roman" w:cs="Times New Roman"/>
          <w:bCs/>
          <w:color w:val="111111"/>
          <w:sz w:val="26"/>
          <w:szCs w:val="26"/>
          <w:lang w:eastAsia="ru-RU"/>
        </w:rPr>
        <w:t>) и др. </w:t>
      </w:r>
      <w:r w:rsidRPr="001A7343">
        <w:rPr>
          <w:rFonts w:ascii="Times New Roman" w:eastAsia="Times New Roman" w:hAnsi="Times New Roman" w:cs="Times New Roman"/>
          <w:color w:val="111111"/>
          <w:sz w:val="26"/>
          <w:szCs w:val="26"/>
          <w:lang w:eastAsia="ru-RU"/>
        </w:rPr>
        <w:t xml:space="preserve"> ребенок ставит пароли, графические ключи доступа к своим </w:t>
      </w:r>
      <w:r>
        <w:rPr>
          <w:rFonts w:ascii="Times New Roman" w:eastAsia="Times New Roman" w:hAnsi="Times New Roman" w:cs="Times New Roman"/>
          <w:color w:val="111111"/>
          <w:sz w:val="26"/>
          <w:szCs w:val="26"/>
          <w:lang w:eastAsia="ru-RU"/>
        </w:rPr>
        <w:t>страницам</w:t>
      </w:r>
      <w:r w:rsidRPr="001A7343">
        <w:rPr>
          <w:rFonts w:ascii="Times New Roman" w:eastAsia="Times New Roman" w:hAnsi="Times New Roman" w:cs="Times New Roman"/>
          <w:color w:val="111111"/>
          <w:sz w:val="26"/>
          <w:szCs w:val="26"/>
          <w:lang w:eastAsia="ru-RU"/>
        </w:rPr>
        <w:t xml:space="preserve">. </w:t>
      </w:r>
    </w:p>
    <w:p w:rsidR="00C37E91" w:rsidRPr="001A7343" w:rsidRDefault="00C37E91" w:rsidP="00C37E91">
      <w:pPr>
        <w:shd w:val="clear" w:color="auto" w:fill="FFFFFF"/>
        <w:spacing w:after="0" w:line="240" w:lineRule="auto"/>
        <w:jc w:val="both"/>
        <w:rPr>
          <w:rFonts w:ascii="Times New Roman" w:eastAsia="Times New Roman" w:hAnsi="Times New Roman" w:cs="Times New Roman"/>
          <w:color w:val="111111"/>
          <w:sz w:val="26"/>
          <w:szCs w:val="26"/>
          <w:lang w:eastAsia="ru-RU"/>
        </w:rPr>
      </w:pPr>
    </w:p>
    <w:p w:rsidR="00C37E91" w:rsidRPr="001A7343" w:rsidRDefault="00C37E91" w:rsidP="00C37E91">
      <w:pPr>
        <w:shd w:val="clear" w:color="auto" w:fill="FFFFFF"/>
        <w:spacing w:after="0" w:line="240" w:lineRule="auto"/>
        <w:jc w:val="both"/>
        <w:rPr>
          <w:rFonts w:ascii="Times New Roman" w:eastAsia="Times New Roman" w:hAnsi="Times New Roman" w:cs="Times New Roman"/>
          <w:color w:val="111111"/>
          <w:sz w:val="26"/>
          <w:szCs w:val="26"/>
          <w:lang w:eastAsia="ru-RU"/>
        </w:rPr>
      </w:pPr>
      <w:r w:rsidRPr="001A7343">
        <w:rPr>
          <w:rFonts w:ascii="Times New Roman" w:eastAsia="Times New Roman" w:hAnsi="Times New Roman" w:cs="Times New Roman"/>
          <w:color w:val="111111"/>
          <w:sz w:val="26"/>
          <w:szCs w:val="26"/>
          <w:lang w:eastAsia="ru-RU"/>
        </w:rPr>
        <w:t>5) Отсутствует необходимость в пополнении баланса мобильного телефона.</w:t>
      </w:r>
    </w:p>
    <w:p w:rsidR="00A254B7" w:rsidRDefault="00A254B7">
      <w:bookmarkStart w:id="0" w:name="_GoBack"/>
      <w:bookmarkEnd w:id="0"/>
    </w:p>
    <w:sectPr w:rsidR="00A254B7" w:rsidSect="00C37E91">
      <w:pgSz w:w="16838" w:h="11906" w:orient="landscape"/>
      <w:pgMar w:top="426" w:right="720" w:bottom="426"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E91"/>
    <w:rsid w:val="00A254B7"/>
    <w:rsid w:val="00C3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7E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7E91"/>
    <w:rPr>
      <w:b/>
      <w:bCs/>
    </w:rPr>
  </w:style>
  <w:style w:type="paragraph" w:styleId="a5">
    <w:name w:val="No Spacing"/>
    <w:uiPriority w:val="1"/>
    <w:qFormat/>
    <w:rsid w:val="00C37E91"/>
    <w:pPr>
      <w:spacing w:after="0" w:line="240" w:lineRule="auto"/>
    </w:pPr>
  </w:style>
  <w:style w:type="character" w:styleId="a6">
    <w:name w:val="Emphasis"/>
    <w:basedOn w:val="a0"/>
    <w:uiPriority w:val="20"/>
    <w:qFormat/>
    <w:rsid w:val="00C37E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7E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7E91"/>
    <w:rPr>
      <w:b/>
      <w:bCs/>
    </w:rPr>
  </w:style>
  <w:style w:type="paragraph" w:styleId="a5">
    <w:name w:val="No Spacing"/>
    <w:uiPriority w:val="1"/>
    <w:qFormat/>
    <w:rsid w:val="00C37E91"/>
    <w:pPr>
      <w:spacing w:after="0" w:line="240" w:lineRule="auto"/>
    </w:pPr>
  </w:style>
  <w:style w:type="character" w:styleId="a6">
    <w:name w:val="Emphasis"/>
    <w:basedOn w:val="a0"/>
    <w:uiPriority w:val="20"/>
    <w:qFormat/>
    <w:rsid w:val="00C37E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4997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Тарасенко</dc:creator>
  <cp:lastModifiedBy>Наталья Тарасенко</cp:lastModifiedBy>
  <cp:revision>1</cp:revision>
  <dcterms:created xsi:type="dcterms:W3CDTF">2022-03-12T08:09:00Z</dcterms:created>
  <dcterms:modified xsi:type="dcterms:W3CDTF">2022-03-12T08:13:00Z</dcterms:modified>
</cp:coreProperties>
</file>