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6F" w:rsidRDefault="001E4F6F" w:rsidP="001E4F6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0B7E6D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Родительский университет</w:t>
      </w:r>
      <w:r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 </w:t>
      </w:r>
    </w:p>
    <w:p w:rsidR="001E4F6F" w:rsidRPr="00E916F2" w:rsidRDefault="001E4F6F" w:rsidP="001E4F6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  <w:r w:rsidRPr="001E4F6F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«</w:t>
      </w:r>
      <w:r w:rsidRPr="001E4F6F">
        <w:rPr>
          <w:rFonts w:ascii="Arial" w:eastAsia="Times New Roman" w:hAnsi="Arial" w:cs="Arial"/>
          <w:b/>
          <w:i/>
          <w:color w:val="111111"/>
          <w:kern w:val="36"/>
          <w:sz w:val="27"/>
          <w:szCs w:val="27"/>
          <w:lang w:eastAsia="ru-RU"/>
        </w:rPr>
        <w:t>Профилак</w:t>
      </w:r>
      <w:r w:rsidRPr="001E4F6F">
        <w:rPr>
          <w:rFonts w:ascii="Arial" w:eastAsia="Times New Roman" w:hAnsi="Arial" w:cs="Arial"/>
          <w:b/>
          <w:i/>
          <w:color w:val="111111"/>
          <w:kern w:val="36"/>
          <w:sz w:val="27"/>
          <w:szCs w:val="27"/>
          <w:lang w:eastAsia="ru-RU"/>
        </w:rPr>
        <w:t xml:space="preserve">тика правонарушений </w:t>
      </w:r>
      <w:r>
        <w:rPr>
          <w:rFonts w:ascii="Arial" w:eastAsia="Times New Roman" w:hAnsi="Arial" w:cs="Arial"/>
          <w:b/>
          <w:i/>
          <w:color w:val="111111"/>
          <w:kern w:val="36"/>
          <w:sz w:val="27"/>
          <w:szCs w:val="27"/>
          <w:lang w:eastAsia="ru-RU"/>
        </w:rPr>
        <w:t>п</w:t>
      </w:r>
      <w:r w:rsidRPr="001E4F6F">
        <w:rPr>
          <w:rFonts w:ascii="Arial" w:eastAsia="Times New Roman" w:hAnsi="Arial" w:cs="Arial"/>
          <w:b/>
          <w:i/>
          <w:color w:val="111111"/>
          <w:kern w:val="36"/>
          <w:sz w:val="27"/>
          <w:szCs w:val="27"/>
          <w:lang w:eastAsia="ru-RU"/>
        </w:rPr>
        <w:t>одростков</w:t>
      </w:r>
      <w:r w:rsidRPr="001E4F6F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»</w:t>
      </w:r>
    </w:p>
    <w:p w:rsidR="001E4F6F" w:rsidRDefault="001E4F6F" w:rsidP="001E4F6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1E4F6F" w:rsidRP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>Уважаемые родители!</w:t>
      </w:r>
      <w:r>
        <w:rPr>
          <w:color w:val="111111"/>
          <w:sz w:val="28"/>
          <w:szCs w:val="28"/>
        </w:rPr>
        <w:t xml:space="preserve"> </w:t>
      </w:r>
      <w:r w:rsidRPr="001E4F6F">
        <w:rPr>
          <w:color w:val="111111"/>
          <w:sz w:val="28"/>
          <w:szCs w:val="28"/>
        </w:rPr>
        <w:t xml:space="preserve">Именно Вы в первую очередь закладываете отрицательное отношение и отрицательные привычки: выкурив сигарету на глазах у своего ребенка или выпив туже бутылку пива или иного горячительного напитка, разговаривая при этом используя нецензурные </w:t>
      </w:r>
      <w:r>
        <w:rPr>
          <w:color w:val="111111"/>
          <w:sz w:val="28"/>
          <w:szCs w:val="28"/>
        </w:rPr>
        <w:t>с</w:t>
      </w:r>
      <w:r w:rsidRPr="001E4F6F">
        <w:rPr>
          <w:color w:val="111111"/>
          <w:sz w:val="28"/>
          <w:szCs w:val="28"/>
        </w:rPr>
        <w:t>лова.                                                                                            </w:t>
      </w:r>
    </w:p>
    <w:p w:rsidR="001E4F6F" w:rsidRP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>Именно Вы поднимаете руку на супругу, невольно формируя у подростка пренебрежительное отношение к женщине. Именно Вы грубо разговариваете со стариками в семье, забывая о том, что рано или поздно сами будете стариками, и Ваши дети и внуки будут грубыми и неотзывчивыми, и это будет плодами Ваших рук. Именно Вы, неоднократно вступая в «Гражданские браки» формируете несерьезность и нестабильность семейных отношений, отсутствие ответственности за воспитание детей.                                                                   </w:t>
      </w:r>
    </w:p>
    <w:p w:rsid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 xml:space="preserve">Ребенок – это губка, которая в себя впитывает все моменты жизни своих родителей, будь они положительными, или отрицательными. Преступность несовершеннолетних обусловлена взаимным влиянием отрицательных факторов внешней среды и личности самого несовершеннолетнего. Чаще всего преступление совершают так называемые «трудные», педагогически запущенные подростки. В ряде исследований отмечается, что для подростков – правонарушителей характерен низкий уровень развития познавательных и общественных интересов. </w:t>
      </w:r>
    </w:p>
    <w:p w:rsid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 xml:space="preserve">На формирование идеалов такого подростка чрезмерное влияние оказывают сверстники, особенно старшие по возрасту, имеющие опыт антисоциального поведения. </w:t>
      </w:r>
    </w:p>
    <w:p w:rsidR="001E4F6F" w:rsidRP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>У большинства таких подростков в структуре личности доминируют отрицательные качества: лень, безволие, безответственность, нечуткость, агрессивность</w:t>
      </w:r>
      <w:r>
        <w:rPr>
          <w:color w:val="111111"/>
          <w:sz w:val="28"/>
          <w:szCs w:val="28"/>
        </w:rPr>
        <w:t>.</w:t>
      </w:r>
      <w:r w:rsidRPr="001E4F6F">
        <w:rPr>
          <w:color w:val="111111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</w:t>
      </w:r>
    </w:p>
    <w:p w:rsid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 xml:space="preserve">Важнейшим условием формирования личности «трудного» подростка в большинстве случаев являются отрицательные семейные условия: отсутствие нормальной нравственной среды в семье очень часто воспитывает эгоцентризм и другие негативные качества. Весьма часто такое искажение нравственной атмосферы бывает связано с алкоголизмом родителей или родственников, их аморальным поведением и т.д. </w:t>
      </w:r>
    </w:p>
    <w:p w:rsid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 xml:space="preserve">Однако нередки случаи, когда искаженную нравственную атмосферу вокруг несовершеннолетнего создают любящие его и желающие ему всякого добра, но не обладающие достаточной педагогической культурой родители. Как правило, для трудновоспитуемых подростков характерно отрицательное отношение к учебе, которое, в конечном счете, противопоставляет их коллективу класса, школы, училища и т.п. Начало этого противопоставления лежит в мотивах учебной деятельности. Если для большинства детей в учебном процессе преобладают познавательные мотивы, то для проблемных подростков в этом же процессе преобладает мотив принуждения. Это усугубляет конфликтные </w:t>
      </w:r>
      <w:r w:rsidRPr="001E4F6F">
        <w:rPr>
          <w:color w:val="111111"/>
          <w:sz w:val="28"/>
          <w:szCs w:val="28"/>
        </w:rPr>
        <w:lastRenderedPageBreak/>
        <w:t>отношения неуспевающего подростка с коллективом класса и педагогами, порождая в его поведении явления негативизма и бравады.                                                                   </w:t>
      </w:r>
    </w:p>
    <w:p w:rsid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 xml:space="preserve">Подростковый возраст (11-13, 14-15 лет) является переходным. Подростки этого возраста, как правило, школьники они находятся на иждивении родителей или государства, их ведущей деятельностью является учеба. В такой период появляется чувство взрослости, самостоятельности, а отсюда уже и конфликты с другими, окружающими его людьми. Личность трудного подростка, прежде всего, характеризуется низким уровнем социализации и отражает пробелы и недостатки в трех основных сферах его воспитания: в семье, в школе (средние проф. учебные заведения) и на производстве. </w:t>
      </w:r>
    </w:p>
    <w:p w:rsidR="001E4F6F" w:rsidRP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proofErr w:type="gramStart"/>
      <w:r w:rsidRPr="001E4F6F">
        <w:rPr>
          <w:color w:val="111111"/>
          <w:sz w:val="28"/>
          <w:szCs w:val="28"/>
        </w:rPr>
        <w:t>С другой стороны</w:t>
      </w:r>
      <w:proofErr w:type="gramEnd"/>
      <w:r w:rsidRPr="001E4F6F">
        <w:rPr>
          <w:color w:val="111111"/>
          <w:sz w:val="28"/>
          <w:szCs w:val="28"/>
        </w:rPr>
        <w:t xml:space="preserve"> на личность трудного ребенка, как правило, излишне большое влияние оказывает особая сфера – улица, двор, «уличная группа» с отрицательной направленностью. Эффективная 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оздоровление среды, на лечение и коррекцию поведения несовершеннолетнего правонарушителя. Если для одной части подростков и молодежи средством активного самоутверждения служат иногда преступления, то для других оказывается предпочтительнее уход от чуждого, не понимаемого ими мира в алкоголь, наркотики, суицидальное поведение. И помните: ребенок, в первую очередь, учится тому, что видит у себя дома: родители ему пример.                                                           </w:t>
      </w:r>
    </w:p>
    <w:p w:rsidR="001E4F6F" w:rsidRP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>Безнадзорный 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лиц;                 </w:t>
      </w:r>
      <w:bookmarkStart w:id="0" w:name="_GoBack"/>
      <w:bookmarkEnd w:id="0"/>
      <w:r w:rsidRPr="001E4F6F">
        <w:rPr>
          <w:color w:val="111111"/>
          <w:sz w:val="28"/>
          <w:szCs w:val="28"/>
        </w:rPr>
        <w:t xml:space="preserve">                                          </w:t>
      </w:r>
    </w:p>
    <w:p w:rsidR="001E4F6F" w:rsidRPr="001E4F6F" w:rsidRDefault="001E4F6F" w:rsidP="001E4F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1E4F6F">
        <w:rPr>
          <w:color w:val="111111"/>
          <w:sz w:val="28"/>
          <w:szCs w:val="28"/>
        </w:rPr>
        <w:t>Беспризорный – безнадзорный, не имеющий места жительства и (или) места пребывания; несовершеннолетний, находящийся в социально-опасном положении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 </w:t>
      </w:r>
    </w:p>
    <w:p w:rsidR="00A11112" w:rsidRPr="001E4F6F" w:rsidRDefault="00A11112" w:rsidP="001E4F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112" w:rsidRPr="001E4F6F" w:rsidSect="001E4F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6F"/>
    <w:rsid w:val="001E4F6F"/>
    <w:rsid w:val="00A1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7191"/>
  <w15:chartTrackingRefBased/>
  <w15:docId w15:val="{9042BD4F-A761-4E08-AEA7-BF8FAAA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E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2022-02-01T17:34:00Z</dcterms:created>
  <dcterms:modified xsi:type="dcterms:W3CDTF">2022-02-01T17:42:00Z</dcterms:modified>
</cp:coreProperties>
</file>