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C1D" w:rsidRDefault="00107C1D" w:rsidP="00107C1D">
      <w:pPr>
        <w:pStyle w:val="a3"/>
        <w:spacing w:before="0" w:beforeAutospacing="0" w:after="0" w:afterAutospacing="0"/>
        <w:jc w:val="center"/>
        <w:rPr>
          <w:rStyle w:val="a4"/>
          <w:color w:val="0D0D0D" w:themeColor="text1" w:themeTint="F2"/>
          <w:sz w:val="28"/>
          <w:szCs w:val="28"/>
        </w:rPr>
      </w:pPr>
      <w:r w:rsidRPr="00107C1D">
        <w:rPr>
          <w:rStyle w:val="a4"/>
          <w:color w:val="0D0D0D" w:themeColor="text1" w:themeTint="F2"/>
          <w:sz w:val="28"/>
          <w:szCs w:val="28"/>
        </w:rPr>
        <w:t>Безопасность печного отопления</w:t>
      </w:r>
    </w:p>
    <w:p w:rsidR="00107C1D" w:rsidRPr="00107C1D" w:rsidRDefault="00107C1D" w:rsidP="00107C1D">
      <w:pPr>
        <w:pStyle w:val="a3"/>
        <w:spacing w:before="0" w:beforeAutospacing="0" w:after="0" w:afterAutospacing="0"/>
        <w:jc w:val="center"/>
        <w:rPr>
          <w:rFonts w:ascii="Verdana" w:hAnsi="Verdana"/>
          <w:color w:val="0D0D0D" w:themeColor="text1" w:themeTint="F2"/>
          <w:sz w:val="28"/>
          <w:szCs w:val="28"/>
        </w:rPr>
      </w:pPr>
    </w:p>
    <w:p w:rsidR="00107C1D" w:rsidRPr="00107C1D" w:rsidRDefault="00107C1D" w:rsidP="00107C1D">
      <w:pPr>
        <w:pStyle w:val="a3"/>
        <w:spacing w:before="0" w:beforeAutospacing="0" w:after="0" w:afterAutospacing="0"/>
        <w:jc w:val="both"/>
        <w:rPr>
          <w:rFonts w:ascii="Verdana" w:hAnsi="Verdana"/>
          <w:color w:val="0D0D0D" w:themeColor="text1" w:themeTint="F2"/>
          <w:sz w:val="28"/>
          <w:szCs w:val="28"/>
        </w:rPr>
      </w:pPr>
      <w:r>
        <w:rPr>
          <w:color w:val="0D0D0D" w:themeColor="text1" w:themeTint="F2"/>
          <w:sz w:val="28"/>
          <w:szCs w:val="28"/>
        </w:rPr>
        <w:tab/>
      </w:r>
      <w:r w:rsidRPr="00107C1D">
        <w:rPr>
          <w:color w:val="0D0D0D" w:themeColor="text1" w:themeTint="F2"/>
          <w:sz w:val="28"/>
          <w:szCs w:val="28"/>
        </w:rPr>
        <w:t>С наступлением холодов, граждане, проживающие в частных домах, начинают задумываться о том, какой должна быть безопасная отопительная печь. Печное оборудование является объектом повышенной пожарной опасности. Пожары, связанные с неисправностями или неправильной эксплуатацией печей приводят к значительному материальному ущербу, не редко на таких пожарах гибнут люди. Чтобы избежать беды, достаточно соблюдать следующие простейшие правила безопасности:</w:t>
      </w:r>
    </w:p>
    <w:p w:rsidR="00107C1D" w:rsidRPr="00107C1D" w:rsidRDefault="00107C1D" w:rsidP="00107C1D">
      <w:pPr>
        <w:pStyle w:val="a3"/>
        <w:spacing w:before="0" w:beforeAutospacing="0" w:after="0" w:afterAutospacing="0"/>
        <w:jc w:val="both"/>
        <w:rPr>
          <w:rFonts w:ascii="Verdana" w:hAnsi="Verdana"/>
          <w:color w:val="0D0D0D" w:themeColor="text1" w:themeTint="F2"/>
          <w:sz w:val="28"/>
          <w:szCs w:val="28"/>
        </w:rPr>
      </w:pPr>
      <w:r>
        <w:rPr>
          <w:color w:val="0D0D0D" w:themeColor="text1" w:themeTint="F2"/>
          <w:sz w:val="28"/>
          <w:szCs w:val="28"/>
        </w:rPr>
        <w:tab/>
      </w:r>
      <w:r w:rsidRPr="00107C1D">
        <w:rPr>
          <w:color w:val="0D0D0D" w:themeColor="text1" w:themeTint="F2"/>
          <w:sz w:val="28"/>
          <w:szCs w:val="28"/>
        </w:rPr>
        <w:t>- в печи не должно быть трещин и щелей, а дымоход должен иметь хорошую тягу и быть побелен известковым раствором. Делается это для того, чтобы на белом фоне можно было заметить появляющиеся со временем трещины;</w:t>
      </w:r>
    </w:p>
    <w:p w:rsidR="00107C1D" w:rsidRPr="00107C1D" w:rsidRDefault="00107C1D" w:rsidP="00107C1D">
      <w:pPr>
        <w:pStyle w:val="a3"/>
        <w:spacing w:before="0" w:beforeAutospacing="0" w:after="0" w:afterAutospacing="0"/>
        <w:jc w:val="both"/>
        <w:rPr>
          <w:rFonts w:ascii="Verdana" w:hAnsi="Verdana"/>
          <w:color w:val="0D0D0D" w:themeColor="text1" w:themeTint="F2"/>
          <w:sz w:val="28"/>
          <w:szCs w:val="28"/>
        </w:rPr>
      </w:pPr>
      <w:r>
        <w:rPr>
          <w:color w:val="0D0D0D" w:themeColor="text1" w:themeTint="F2"/>
          <w:sz w:val="28"/>
          <w:szCs w:val="28"/>
        </w:rPr>
        <w:tab/>
      </w:r>
      <w:r w:rsidRPr="00107C1D">
        <w:rPr>
          <w:color w:val="0D0D0D" w:themeColor="text1" w:themeTint="F2"/>
          <w:sz w:val="28"/>
          <w:szCs w:val="28"/>
        </w:rPr>
        <w:t>- в отопительный сезон очищайте дымоход от сажи не менее одного раза в 2 месяца;</w:t>
      </w:r>
    </w:p>
    <w:p w:rsidR="00107C1D" w:rsidRPr="00107C1D" w:rsidRDefault="00107C1D" w:rsidP="00107C1D">
      <w:pPr>
        <w:pStyle w:val="a3"/>
        <w:spacing w:before="0" w:beforeAutospacing="0" w:after="0" w:afterAutospacing="0"/>
        <w:jc w:val="both"/>
        <w:rPr>
          <w:rFonts w:ascii="Verdana" w:hAnsi="Verdana"/>
          <w:color w:val="0D0D0D" w:themeColor="text1" w:themeTint="F2"/>
          <w:sz w:val="28"/>
          <w:szCs w:val="28"/>
        </w:rPr>
      </w:pPr>
      <w:r>
        <w:rPr>
          <w:color w:val="0D0D0D" w:themeColor="text1" w:themeTint="F2"/>
          <w:sz w:val="28"/>
          <w:szCs w:val="28"/>
        </w:rPr>
        <w:tab/>
      </w:r>
      <w:r w:rsidRPr="00107C1D">
        <w:rPr>
          <w:color w:val="0D0D0D" w:themeColor="text1" w:themeTint="F2"/>
          <w:sz w:val="28"/>
          <w:szCs w:val="28"/>
        </w:rPr>
        <w:t>- печь и дымовая труба в местах соединения с деревянными перекрытиями должны иметь утолщение кирпичной кладки или разделку;</w:t>
      </w:r>
    </w:p>
    <w:p w:rsidR="00107C1D" w:rsidRPr="00107C1D" w:rsidRDefault="00107C1D" w:rsidP="00107C1D">
      <w:pPr>
        <w:pStyle w:val="a3"/>
        <w:spacing w:before="0" w:beforeAutospacing="0" w:after="0" w:afterAutospacing="0"/>
        <w:jc w:val="both"/>
        <w:rPr>
          <w:rFonts w:ascii="Verdana" w:hAnsi="Verdana"/>
          <w:color w:val="0D0D0D" w:themeColor="text1" w:themeTint="F2"/>
          <w:sz w:val="28"/>
          <w:szCs w:val="28"/>
        </w:rPr>
      </w:pPr>
      <w:r>
        <w:rPr>
          <w:color w:val="0D0D0D" w:themeColor="text1" w:themeTint="F2"/>
          <w:sz w:val="28"/>
          <w:szCs w:val="28"/>
        </w:rPr>
        <w:tab/>
      </w:r>
      <w:r w:rsidRPr="00107C1D">
        <w:rPr>
          <w:color w:val="0D0D0D" w:themeColor="text1" w:themeTint="F2"/>
          <w:sz w:val="28"/>
          <w:szCs w:val="28"/>
        </w:rPr>
        <w:t>- чтобы случайно выпавшие горящие угли не привели к пожару, прибейте перед топкой на деревянном полу металлический лист размерами не менее 50х70 см. Его можно выполнить из негорючего кирпича;</w:t>
      </w:r>
    </w:p>
    <w:p w:rsidR="00107C1D" w:rsidRPr="00107C1D" w:rsidRDefault="00107C1D" w:rsidP="00107C1D">
      <w:pPr>
        <w:pStyle w:val="a3"/>
        <w:spacing w:before="0" w:beforeAutospacing="0" w:after="0" w:afterAutospacing="0"/>
        <w:jc w:val="both"/>
        <w:rPr>
          <w:rFonts w:ascii="Verdana" w:hAnsi="Verdana"/>
          <w:color w:val="0D0D0D" w:themeColor="text1" w:themeTint="F2"/>
          <w:sz w:val="28"/>
          <w:szCs w:val="28"/>
        </w:rPr>
      </w:pPr>
      <w:r>
        <w:rPr>
          <w:color w:val="0D0D0D" w:themeColor="text1" w:themeTint="F2"/>
          <w:sz w:val="28"/>
          <w:szCs w:val="28"/>
        </w:rPr>
        <w:tab/>
      </w:r>
      <w:r w:rsidRPr="00107C1D">
        <w:rPr>
          <w:color w:val="0D0D0D" w:themeColor="text1" w:themeTint="F2"/>
          <w:sz w:val="28"/>
          <w:szCs w:val="28"/>
        </w:rPr>
        <w:t>- ни в коем случае не используйте при растопке легковоспламеняющиеся и горючие жидкости;</w:t>
      </w:r>
    </w:p>
    <w:p w:rsidR="00107C1D" w:rsidRPr="00107C1D" w:rsidRDefault="00107C1D" w:rsidP="00107C1D">
      <w:pPr>
        <w:pStyle w:val="a3"/>
        <w:spacing w:before="0" w:beforeAutospacing="0" w:after="0" w:afterAutospacing="0"/>
        <w:jc w:val="both"/>
        <w:rPr>
          <w:rFonts w:ascii="Verdana" w:hAnsi="Verdana"/>
          <w:color w:val="0D0D0D" w:themeColor="text1" w:themeTint="F2"/>
          <w:sz w:val="28"/>
          <w:szCs w:val="28"/>
        </w:rPr>
      </w:pPr>
      <w:r>
        <w:rPr>
          <w:color w:val="0D0D0D" w:themeColor="text1" w:themeTint="F2"/>
          <w:sz w:val="28"/>
          <w:szCs w:val="28"/>
        </w:rPr>
        <w:tab/>
      </w:r>
      <w:r w:rsidRPr="00107C1D">
        <w:rPr>
          <w:color w:val="0D0D0D" w:themeColor="text1" w:themeTint="F2"/>
          <w:sz w:val="28"/>
          <w:szCs w:val="28"/>
        </w:rPr>
        <w:t>- не оставляйте открытыми топочные дверцы и топящуюся печь без присмотра – это прямой путь к пожару;</w:t>
      </w:r>
    </w:p>
    <w:p w:rsidR="00107C1D" w:rsidRPr="00107C1D" w:rsidRDefault="00107C1D" w:rsidP="00107C1D">
      <w:pPr>
        <w:pStyle w:val="a3"/>
        <w:spacing w:before="0" w:beforeAutospacing="0" w:after="0" w:afterAutospacing="0"/>
        <w:jc w:val="both"/>
        <w:rPr>
          <w:rFonts w:ascii="Verdana" w:hAnsi="Verdana"/>
          <w:color w:val="0D0D0D" w:themeColor="text1" w:themeTint="F2"/>
          <w:sz w:val="28"/>
          <w:szCs w:val="28"/>
        </w:rPr>
      </w:pPr>
      <w:r>
        <w:rPr>
          <w:color w:val="0D0D0D" w:themeColor="text1" w:themeTint="F2"/>
          <w:sz w:val="28"/>
          <w:szCs w:val="28"/>
        </w:rPr>
        <w:tab/>
      </w:r>
      <w:r w:rsidRPr="00107C1D">
        <w:rPr>
          <w:color w:val="0D0D0D" w:themeColor="text1" w:themeTint="F2"/>
          <w:sz w:val="28"/>
          <w:szCs w:val="28"/>
        </w:rPr>
        <w:t>- держите не менее чем в полутора метрах от печи одежду, мебель, дрова и другие горючие материалы;</w:t>
      </w:r>
    </w:p>
    <w:p w:rsidR="00107C1D" w:rsidRPr="00107C1D" w:rsidRDefault="00107C1D" w:rsidP="00107C1D">
      <w:pPr>
        <w:pStyle w:val="a3"/>
        <w:spacing w:before="0" w:beforeAutospacing="0" w:after="0" w:afterAutospacing="0"/>
        <w:jc w:val="both"/>
        <w:rPr>
          <w:rFonts w:ascii="Verdana" w:hAnsi="Verdana"/>
          <w:color w:val="0D0D0D" w:themeColor="text1" w:themeTint="F2"/>
          <w:sz w:val="28"/>
          <w:szCs w:val="28"/>
        </w:rPr>
      </w:pPr>
      <w:r>
        <w:rPr>
          <w:color w:val="0D0D0D" w:themeColor="text1" w:themeTint="F2"/>
          <w:sz w:val="28"/>
          <w:szCs w:val="28"/>
        </w:rPr>
        <w:tab/>
      </w:r>
      <w:r w:rsidRPr="00107C1D">
        <w:rPr>
          <w:color w:val="0D0D0D" w:themeColor="text1" w:themeTint="F2"/>
          <w:sz w:val="28"/>
          <w:szCs w:val="28"/>
        </w:rPr>
        <w:t>- шлак и золу необходимо удалять в специально отведенное для них безопасное место и заливать водой</w:t>
      </w:r>
    </w:p>
    <w:p w:rsidR="00107C1D" w:rsidRPr="00107C1D" w:rsidRDefault="00107C1D" w:rsidP="00107C1D">
      <w:pPr>
        <w:pStyle w:val="a3"/>
        <w:spacing w:before="0" w:beforeAutospacing="0" w:after="0" w:afterAutospacing="0"/>
        <w:jc w:val="both"/>
        <w:rPr>
          <w:rFonts w:ascii="Verdana" w:hAnsi="Verdana"/>
          <w:color w:val="0D0D0D" w:themeColor="text1" w:themeTint="F2"/>
          <w:sz w:val="28"/>
          <w:szCs w:val="28"/>
        </w:rPr>
      </w:pPr>
      <w:r>
        <w:rPr>
          <w:color w:val="0D0D0D" w:themeColor="text1" w:themeTint="F2"/>
          <w:sz w:val="28"/>
          <w:szCs w:val="28"/>
        </w:rPr>
        <w:tab/>
      </w:r>
      <w:r w:rsidRPr="00107C1D">
        <w:rPr>
          <w:color w:val="0D0D0D" w:themeColor="text1" w:themeTint="F2"/>
          <w:sz w:val="28"/>
          <w:szCs w:val="28"/>
        </w:rPr>
        <w:t>- не оставляйте без присмотра топящуюся печь и не позволяйте детям самостоятельно их растапливать.</w:t>
      </w:r>
    </w:p>
    <w:p w:rsidR="00107C1D" w:rsidRPr="00107C1D" w:rsidRDefault="00107C1D" w:rsidP="00107C1D">
      <w:pPr>
        <w:pStyle w:val="a3"/>
        <w:spacing w:before="0" w:beforeAutospacing="0" w:after="0" w:afterAutospacing="0"/>
        <w:jc w:val="both"/>
        <w:rPr>
          <w:rFonts w:ascii="Verdana" w:hAnsi="Verdana"/>
          <w:color w:val="0D0D0D" w:themeColor="text1" w:themeTint="F2"/>
          <w:sz w:val="28"/>
          <w:szCs w:val="28"/>
        </w:rPr>
      </w:pPr>
      <w:r>
        <w:rPr>
          <w:color w:val="0D0D0D" w:themeColor="text1" w:themeTint="F2"/>
          <w:sz w:val="28"/>
          <w:szCs w:val="28"/>
        </w:rPr>
        <w:tab/>
      </w:r>
      <w:r w:rsidRPr="00107C1D">
        <w:rPr>
          <w:color w:val="0D0D0D" w:themeColor="text1" w:themeTint="F2"/>
          <w:sz w:val="28"/>
          <w:szCs w:val="28"/>
        </w:rPr>
        <w:t>Не малую опасность в период эксплуатации отопительного оборудования представляет невидимый враг – угарный газ. 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w:t>
      </w:r>
    </w:p>
    <w:p w:rsidR="00107C1D" w:rsidRDefault="00107C1D" w:rsidP="00107C1D">
      <w:pPr>
        <w:pStyle w:val="a3"/>
        <w:spacing w:before="0" w:beforeAutospacing="0" w:after="0" w:afterAutospacing="0"/>
        <w:jc w:val="both"/>
        <w:rPr>
          <w:color w:val="0D0D0D" w:themeColor="text1" w:themeTint="F2"/>
          <w:sz w:val="28"/>
          <w:szCs w:val="28"/>
        </w:rPr>
      </w:pPr>
      <w:r>
        <w:rPr>
          <w:color w:val="0D0D0D" w:themeColor="text1" w:themeTint="F2"/>
          <w:sz w:val="28"/>
          <w:szCs w:val="28"/>
        </w:rPr>
        <w:tab/>
      </w:r>
      <w:r w:rsidRPr="00107C1D">
        <w:rPr>
          <w:color w:val="0D0D0D" w:themeColor="text1" w:themeTint="F2"/>
          <w:sz w:val="28"/>
          <w:szCs w:val="28"/>
        </w:rPr>
        <w:t>Для того, чтобы не получить отравление угарным газом, помните, что нельзя преждевременно закрывать заслонку печей, т.е. пока угли полностью не прогорят. При этом топить печь нужно не менее чем за два часа перед отходом ко сну.</w:t>
      </w:r>
    </w:p>
    <w:p w:rsidR="00F76935" w:rsidRPr="00F76935" w:rsidRDefault="00107C1D" w:rsidP="00F76935">
      <w:pPr>
        <w:spacing w:after="0" w:line="240" w:lineRule="auto"/>
        <w:ind w:firstLine="567"/>
        <w:jc w:val="both"/>
        <w:rPr>
          <w:rFonts w:ascii="Times New Roman" w:hAnsi="Times New Roman" w:cs="Times New Roman"/>
          <w:sz w:val="28"/>
          <w:szCs w:val="28"/>
        </w:rPr>
      </w:pPr>
      <w:r w:rsidRPr="00F76935">
        <w:rPr>
          <w:rFonts w:ascii="Times New Roman" w:hAnsi="Times New Roman" w:cs="Times New Roman"/>
          <w:b/>
          <w:color w:val="0D0D0D" w:themeColor="text1" w:themeTint="F2"/>
          <w:sz w:val="28"/>
          <w:szCs w:val="28"/>
        </w:rPr>
        <w:tab/>
        <w:t>МЧС информирует:</w:t>
      </w:r>
      <w:r w:rsidRPr="00107C1D">
        <w:rPr>
          <w:b/>
          <w:color w:val="0D0D0D" w:themeColor="text1" w:themeTint="F2"/>
          <w:sz w:val="28"/>
          <w:szCs w:val="28"/>
        </w:rPr>
        <w:t xml:space="preserve"> </w:t>
      </w:r>
      <w:r w:rsidR="00F76935" w:rsidRPr="00F76935">
        <w:rPr>
          <w:rFonts w:ascii="Times New Roman" w:hAnsi="Times New Roman" w:cs="Times New Roman"/>
          <w:sz w:val="28"/>
          <w:szCs w:val="28"/>
        </w:rPr>
        <w:t xml:space="preserve">Эксплуатация печей с неисправностями, розжиг ее при помощи легковоспламеняющейся жидкости, оставление топящейся печи без присмотра, а также сушка и </w:t>
      </w:r>
      <w:bookmarkStart w:id="0" w:name="_GoBack"/>
      <w:bookmarkEnd w:id="0"/>
      <w:r w:rsidR="00F76935" w:rsidRPr="00F76935">
        <w:rPr>
          <w:rFonts w:ascii="Times New Roman" w:hAnsi="Times New Roman" w:cs="Times New Roman"/>
          <w:sz w:val="28"/>
          <w:szCs w:val="28"/>
        </w:rPr>
        <w:t xml:space="preserve">хранение на печи и возле нее сгораемых </w:t>
      </w:r>
      <w:r w:rsidR="00F76935" w:rsidRPr="00F76935">
        <w:rPr>
          <w:rFonts w:ascii="Times New Roman" w:hAnsi="Times New Roman" w:cs="Times New Roman"/>
          <w:sz w:val="28"/>
          <w:szCs w:val="28"/>
        </w:rPr>
        <w:lastRenderedPageBreak/>
        <w:t>материалов запрещается, так как это является грубейшим нарушением правил пожарной безопасности.</w:t>
      </w:r>
    </w:p>
    <w:p w:rsidR="00107C1D" w:rsidRPr="00107C1D" w:rsidRDefault="00107C1D" w:rsidP="00107C1D">
      <w:pPr>
        <w:pStyle w:val="a3"/>
        <w:spacing w:before="0" w:beforeAutospacing="0" w:after="0" w:afterAutospacing="0"/>
        <w:jc w:val="both"/>
        <w:rPr>
          <w:rFonts w:ascii="Verdana" w:hAnsi="Verdana"/>
          <w:b/>
          <w:color w:val="0D0D0D" w:themeColor="text1" w:themeTint="F2"/>
          <w:sz w:val="28"/>
          <w:szCs w:val="28"/>
        </w:rPr>
      </w:pPr>
    </w:p>
    <w:p w:rsidR="002807CF" w:rsidRDefault="002807CF"/>
    <w:sectPr w:rsidR="002807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71D"/>
    <w:rsid w:val="00107C1D"/>
    <w:rsid w:val="002807CF"/>
    <w:rsid w:val="00D3371D"/>
    <w:rsid w:val="00F76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7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7C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7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7C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Пасканный</dc:creator>
  <cp:keywords/>
  <dc:description/>
  <cp:lastModifiedBy>Александр Ребенок</cp:lastModifiedBy>
  <cp:revision>3</cp:revision>
  <dcterms:created xsi:type="dcterms:W3CDTF">2022-01-19T06:11:00Z</dcterms:created>
  <dcterms:modified xsi:type="dcterms:W3CDTF">2022-01-19T06:16:00Z</dcterms:modified>
</cp:coreProperties>
</file>